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center"/>
        <w:outlineLvl w:val="0"/>
        <w:rPr>
          <w:rFonts w:eastAsia="方正小标宋_GBK" w:cs="黑体" w:asciiTheme="minorHAnsi" w:hAnsiTheme="minorHAnsi"/>
          <w:sz w:val="32"/>
          <w:szCs w:val="32"/>
        </w:rPr>
      </w:pPr>
    </w:p>
    <w:p>
      <w:pPr>
        <w:spacing w:line="560" w:lineRule="exact"/>
        <w:contextualSpacing/>
        <w:jc w:val="center"/>
        <w:outlineLvl w:val="0"/>
        <w:rPr>
          <w:rFonts w:eastAsia="方正小标宋_GBK" w:cs="黑体" w:asciiTheme="minorHAnsi" w:hAnsiTheme="minorHAnsi"/>
          <w:sz w:val="44"/>
          <w:szCs w:val="44"/>
        </w:rPr>
      </w:pPr>
      <w:r>
        <w:rPr>
          <w:rFonts w:hint="eastAsia" w:eastAsia="方正小标宋_GBK" w:cs="黑体" w:asciiTheme="minorHAnsi" w:hAnsiTheme="minorHAnsi"/>
          <w:sz w:val="44"/>
          <w:szCs w:val="44"/>
        </w:rPr>
        <w:t>上实中心T2楼财产保险服务</w:t>
      </w:r>
    </w:p>
    <w:p>
      <w:pPr>
        <w:spacing w:line="560" w:lineRule="exact"/>
        <w:contextualSpacing/>
        <w:jc w:val="center"/>
        <w:outlineLvl w:val="0"/>
        <w:rPr>
          <w:rFonts w:eastAsia="方正小标宋_GBK" w:cs="黑体" w:asciiTheme="minorHAnsi" w:hAnsiTheme="minorHAnsi"/>
          <w:sz w:val="44"/>
          <w:szCs w:val="44"/>
        </w:rPr>
      </w:pPr>
      <w:r>
        <w:rPr>
          <w:rFonts w:eastAsia="方正小标宋_GBK" w:cs="黑体" w:asciiTheme="minorHAnsi" w:hAnsiTheme="minorHAnsi"/>
          <w:sz w:val="44"/>
          <w:szCs w:val="44"/>
        </w:rPr>
        <w:t>询价采购公告</w:t>
      </w:r>
    </w:p>
    <w:p>
      <w:pPr>
        <w:spacing w:line="560" w:lineRule="exact"/>
        <w:contextualSpacing/>
        <w:jc w:val="center"/>
        <w:rPr>
          <w:rFonts w:ascii="方正小标宋_GBK" w:hAnsi="黑体" w:eastAsia="方正小标宋_GBK" w:cs="黑体"/>
          <w:sz w:val="32"/>
          <w:szCs w:val="32"/>
        </w:rPr>
      </w:pPr>
    </w:p>
    <w:p>
      <w:pPr>
        <w:spacing w:line="560" w:lineRule="exact"/>
        <w:ind w:firstLine="640" w:firstLineChars="200"/>
        <w:contextualSpacing/>
        <w:outlineLvl w:val="0"/>
        <w:rPr>
          <w:rFonts w:ascii="黑体" w:hAnsi="黑体" w:eastAsia="黑体" w:cs="黑体"/>
          <w:sz w:val="32"/>
          <w:szCs w:val="32"/>
        </w:rPr>
      </w:pPr>
      <w:r>
        <w:rPr>
          <w:rFonts w:hint="eastAsia" w:ascii="黑体" w:hAnsi="黑体" w:eastAsia="黑体" w:cs="黑体"/>
          <w:sz w:val="32"/>
          <w:szCs w:val="32"/>
        </w:rPr>
        <w:t>一、项目基本情况</w:t>
      </w:r>
    </w:p>
    <w:p>
      <w:pPr>
        <w:spacing w:line="560" w:lineRule="exact"/>
        <w:ind w:firstLine="640" w:firstLineChars="200"/>
        <w:contextualSpacing/>
        <w:outlineLvl w:val="1"/>
        <w:rPr>
          <w:rFonts w:ascii="仿宋_GB2312" w:hAnsi="黑体" w:eastAsia="仿宋_GB2312" w:cs="黑体"/>
          <w:sz w:val="32"/>
          <w:szCs w:val="32"/>
        </w:rPr>
      </w:pPr>
      <w:r>
        <w:rPr>
          <w:rFonts w:hint="eastAsia" w:ascii="仿宋_GB2312" w:hAnsi="黑体" w:eastAsia="仿宋_GB2312" w:cs="黑体"/>
          <w:sz w:val="32"/>
          <w:szCs w:val="32"/>
        </w:rPr>
        <w:t>1.采购单位：青岛城投商业资产运营管理集团有限公司</w:t>
      </w:r>
    </w:p>
    <w:p>
      <w:pPr>
        <w:spacing w:line="560" w:lineRule="exact"/>
        <w:ind w:firstLine="640" w:firstLineChars="200"/>
        <w:contextualSpacing/>
        <w:outlineLvl w:val="1"/>
        <w:rPr>
          <w:rFonts w:ascii="仿宋_GB2312" w:hAnsi="黑体" w:eastAsia="仿宋_GB2312" w:cs="黑体"/>
          <w:sz w:val="32"/>
          <w:szCs w:val="32"/>
        </w:rPr>
      </w:pPr>
      <w:r>
        <w:rPr>
          <w:rFonts w:hint="eastAsia" w:ascii="仿宋_GB2312" w:hAnsi="黑体" w:eastAsia="仿宋_GB2312" w:cs="黑体"/>
          <w:sz w:val="32"/>
          <w:szCs w:val="32"/>
        </w:rPr>
        <w:t>2.服务名称：上实中心T2楼财产保险服务</w:t>
      </w:r>
    </w:p>
    <w:p>
      <w:pPr>
        <w:spacing w:line="560" w:lineRule="exact"/>
        <w:ind w:firstLine="640" w:firstLineChars="200"/>
        <w:contextualSpacing/>
        <w:outlineLvl w:val="1"/>
        <w:rPr>
          <w:rFonts w:ascii="仿宋_GB2312" w:hAnsi="黑体" w:eastAsia="仿宋_GB2312" w:cs="黑体"/>
          <w:sz w:val="32"/>
          <w:szCs w:val="32"/>
        </w:rPr>
      </w:pPr>
      <w:r>
        <w:rPr>
          <w:rFonts w:hint="eastAsia" w:ascii="仿宋_GB2312" w:hAnsi="黑体" w:eastAsia="仿宋_GB2312" w:cs="黑体"/>
          <w:sz w:val="32"/>
          <w:szCs w:val="32"/>
        </w:rPr>
        <w:t>3.服务内容：</w:t>
      </w:r>
    </w:p>
    <w:tbl>
      <w:tblPr>
        <w:tblStyle w:val="10"/>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17"/>
        <w:gridCol w:w="2562"/>
        <w:gridCol w:w="4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spacing w:line="560" w:lineRule="exact"/>
              <w:contextualSpacing/>
              <w:jc w:val="center"/>
              <w:rPr>
                <w:rFonts w:ascii="仿宋_GB2312" w:hAnsi="黑体" w:eastAsia="仿宋_GB2312" w:cs="黑体"/>
                <w:sz w:val="24"/>
              </w:rPr>
            </w:pPr>
            <w:r>
              <w:rPr>
                <w:rFonts w:hint="eastAsia" w:ascii="仿宋_GB2312" w:hAnsi="黑体" w:eastAsia="仿宋_GB2312" w:cs="黑体"/>
                <w:sz w:val="24"/>
              </w:rPr>
              <w:t>序号</w:t>
            </w:r>
          </w:p>
        </w:tc>
        <w:tc>
          <w:tcPr>
            <w:tcW w:w="1417" w:type="dxa"/>
            <w:vAlign w:val="center"/>
          </w:tcPr>
          <w:p>
            <w:pPr>
              <w:spacing w:line="560" w:lineRule="exact"/>
              <w:contextualSpacing/>
              <w:jc w:val="center"/>
              <w:rPr>
                <w:rFonts w:ascii="仿宋_GB2312" w:hAnsi="黑体" w:eastAsia="仿宋_GB2312" w:cs="黑体"/>
                <w:sz w:val="24"/>
              </w:rPr>
            </w:pPr>
            <w:r>
              <w:rPr>
                <w:rFonts w:hint="eastAsia" w:ascii="仿宋_GB2312" w:hAnsi="黑体" w:eastAsia="仿宋_GB2312" w:cs="黑体"/>
                <w:sz w:val="24"/>
              </w:rPr>
              <w:t>保险种类</w:t>
            </w:r>
          </w:p>
        </w:tc>
        <w:tc>
          <w:tcPr>
            <w:tcW w:w="2562" w:type="dxa"/>
            <w:vAlign w:val="center"/>
          </w:tcPr>
          <w:p>
            <w:pPr>
              <w:spacing w:line="560" w:lineRule="exact"/>
              <w:contextualSpacing/>
              <w:jc w:val="center"/>
              <w:rPr>
                <w:rFonts w:ascii="仿宋_GB2312" w:hAnsi="黑体" w:eastAsia="仿宋_GB2312" w:cs="黑体"/>
                <w:sz w:val="24"/>
              </w:rPr>
            </w:pPr>
            <w:r>
              <w:rPr>
                <w:rFonts w:hint="eastAsia" w:ascii="仿宋_GB2312" w:hAnsi="黑体" w:eastAsia="仿宋_GB2312" w:cs="黑体"/>
                <w:sz w:val="24"/>
              </w:rPr>
              <w:t>保险标的</w:t>
            </w:r>
          </w:p>
        </w:tc>
        <w:tc>
          <w:tcPr>
            <w:tcW w:w="4097" w:type="dxa"/>
            <w:vAlign w:val="center"/>
          </w:tcPr>
          <w:p>
            <w:pPr>
              <w:spacing w:line="560" w:lineRule="exact"/>
              <w:contextualSpacing/>
              <w:jc w:val="center"/>
              <w:rPr>
                <w:rFonts w:ascii="仿宋_GB2312" w:hAnsi="黑体" w:eastAsia="仿宋_GB2312" w:cs="黑体"/>
                <w:sz w:val="24"/>
              </w:rPr>
            </w:pPr>
            <w:r>
              <w:rPr>
                <w:rFonts w:hint="eastAsia" w:ascii="仿宋_GB2312" w:hAnsi="黑体" w:eastAsia="仿宋_GB2312" w:cs="黑体"/>
                <w:sz w:val="24"/>
              </w:rPr>
              <w:t>保险金额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740" w:type="dxa"/>
            <w:vAlign w:val="center"/>
          </w:tcPr>
          <w:p>
            <w:pPr>
              <w:spacing w:line="560" w:lineRule="exact"/>
              <w:contextualSpacing/>
              <w:jc w:val="center"/>
              <w:rPr>
                <w:rFonts w:ascii="仿宋_GB2312" w:hAnsi="黑体" w:eastAsia="仿宋_GB2312" w:cs="黑体"/>
                <w:sz w:val="24"/>
              </w:rPr>
            </w:pPr>
            <w:r>
              <w:rPr>
                <w:rFonts w:hint="eastAsia" w:ascii="仿宋_GB2312" w:hAnsi="黑体" w:eastAsia="仿宋_GB2312" w:cs="黑体"/>
                <w:sz w:val="24"/>
              </w:rPr>
              <w:t>1</w:t>
            </w:r>
          </w:p>
        </w:tc>
        <w:tc>
          <w:tcPr>
            <w:tcW w:w="1417" w:type="dxa"/>
            <w:vAlign w:val="center"/>
          </w:tcPr>
          <w:p>
            <w:pPr>
              <w:spacing w:line="400" w:lineRule="exact"/>
              <w:contextualSpacing/>
              <w:jc w:val="center"/>
              <w:rPr>
                <w:rFonts w:ascii="仿宋_GB2312" w:hAnsi="黑体" w:eastAsia="仿宋_GB2312" w:cs="黑体"/>
                <w:sz w:val="24"/>
              </w:rPr>
            </w:pPr>
            <w:r>
              <w:rPr>
                <w:rFonts w:hint="eastAsia" w:ascii="仿宋_GB2312" w:hAnsi="黑体" w:eastAsia="仿宋_GB2312" w:cs="黑体"/>
                <w:sz w:val="24"/>
              </w:rPr>
              <w:t>财产</w:t>
            </w:r>
          </w:p>
          <w:p>
            <w:pPr>
              <w:spacing w:line="400" w:lineRule="exact"/>
              <w:contextualSpacing/>
              <w:jc w:val="center"/>
              <w:rPr>
                <w:rFonts w:ascii="仿宋_GB2312" w:hAnsi="黑体" w:eastAsia="仿宋_GB2312" w:cs="黑体"/>
                <w:sz w:val="24"/>
              </w:rPr>
            </w:pPr>
            <w:r>
              <w:rPr>
                <w:rFonts w:hint="eastAsia" w:ascii="仿宋_GB2312" w:hAnsi="黑体" w:eastAsia="仿宋_GB2312" w:cs="黑体"/>
                <w:sz w:val="24"/>
              </w:rPr>
              <w:t>一切险</w:t>
            </w:r>
          </w:p>
        </w:tc>
        <w:tc>
          <w:tcPr>
            <w:tcW w:w="2562" w:type="dxa"/>
            <w:vAlign w:val="center"/>
          </w:tcPr>
          <w:p>
            <w:pPr>
              <w:spacing w:line="400" w:lineRule="exact"/>
              <w:contextualSpacing/>
              <w:jc w:val="center"/>
              <w:rPr>
                <w:rFonts w:ascii="仿宋_GB2312" w:hAnsi="黑体" w:eastAsia="仿宋_GB2312" w:cs="黑体"/>
                <w:sz w:val="24"/>
              </w:rPr>
            </w:pPr>
            <w:r>
              <w:rPr>
                <w:rFonts w:hint="eastAsia" w:ascii="仿宋_GB2312" w:hAnsi="黑体" w:eastAsia="仿宋_GB2312" w:cs="黑体"/>
                <w:sz w:val="24"/>
              </w:rPr>
              <w:t>上实中心T2写字楼（包括房屋建筑物、装修、设施设备）</w:t>
            </w:r>
          </w:p>
        </w:tc>
        <w:tc>
          <w:tcPr>
            <w:tcW w:w="4097" w:type="dxa"/>
            <w:vAlign w:val="center"/>
          </w:tcPr>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255024.2万元（含车位16250万元），其中房屋建筑物229025.7万元，装修17998.5万元，设施设备8000万元。</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 xml:space="preserve">附加险：玻璃破碎条款  </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水暖管爆裂条款</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地震扩展条款</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自动喷淋系统水损扩展条款</w:t>
            </w:r>
          </w:p>
          <w:p>
            <w:pPr>
              <w:spacing w:line="400" w:lineRule="exact"/>
              <w:contextualSpacing/>
              <w:rPr>
                <w:rFonts w:ascii="仿宋_GB2312" w:hAnsi="黑体" w:eastAsia="仿宋_GB2312" w:cs="黑体"/>
                <w:sz w:val="24"/>
              </w:rPr>
            </w:pPr>
            <w:r>
              <w:rPr>
                <w:rFonts w:hint="eastAsia" w:ascii="仿宋_GB2312" w:hAnsi="黑体" w:eastAsia="仿宋_GB2312" w:cs="黑体"/>
                <w:sz w:val="24"/>
              </w:rPr>
              <w:t>广告牌、告示牌及装饰物扩展条款</w:t>
            </w:r>
          </w:p>
          <w:p>
            <w:pPr>
              <w:spacing w:line="400" w:lineRule="exact"/>
              <w:contextualSpacing/>
              <w:rPr>
                <w:rFonts w:ascii="宋体" w:hAnsi="宋体" w:cs="宋体"/>
                <w:color w:val="000000"/>
                <w:kern w:val="0"/>
                <w:sz w:val="22"/>
                <w:szCs w:val="22"/>
                <w:lang w:bidi="ar"/>
              </w:rPr>
            </w:pPr>
            <w:r>
              <w:rPr>
                <w:rFonts w:hint="eastAsia" w:ascii="仿宋_GB2312" w:hAnsi="黑体" w:eastAsia="仿宋_GB2312" w:cs="黑体"/>
                <w:sz w:val="24"/>
              </w:rPr>
              <w:t>增加资产扩展条款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40" w:type="dxa"/>
            <w:vAlign w:val="center"/>
          </w:tcPr>
          <w:p>
            <w:pPr>
              <w:spacing w:line="560" w:lineRule="exact"/>
              <w:contextualSpacing/>
              <w:jc w:val="center"/>
              <w:rPr>
                <w:rFonts w:ascii="仿宋_GB2312" w:hAnsi="黑体" w:eastAsia="仿宋_GB2312" w:cs="黑体"/>
                <w:sz w:val="24"/>
              </w:rPr>
            </w:pPr>
            <w:r>
              <w:rPr>
                <w:rFonts w:hint="eastAsia" w:ascii="仿宋_GB2312" w:hAnsi="黑体" w:eastAsia="仿宋_GB2312" w:cs="黑体"/>
                <w:sz w:val="24"/>
              </w:rPr>
              <w:t>2</w:t>
            </w:r>
          </w:p>
        </w:tc>
        <w:tc>
          <w:tcPr>
            <w:tcW w:w="1417" w:type="dxa"/>
            <w:vAlign w:val="center"/>
          </w:tcPr>
          <w:p>
            <w:pPr>
              <w:spacing w:line="400" w:lineRule="exact"/>
              <w:contextualSpacing/>
              <w:jc w:val="center"/>
              <w:rPr>
                <w:rFonts w:ascii="仿宋_GB2312" w:hAnsi="黑体" w:eastAsia="仿宋_GB2312" w:cs="黑体"/>
                <w:sz w:val="24"/>
              </w:rPr>
            </w:pPr>
            <w:r>
              <w:rPr>
                <w:rFonts w:hint="eastAsia" w:ascii="仿宋_GB2312" w:hAnsi="黑体" w:eastAsia="仿宋_GB2312" w:cs="黑体"/>
                <w:sz w:val="24"/>
              </w:rPr>
              <w:t>公众</w:t>
            </w:r>
          </w:p>
          <w:p>
            <w:pPr>
              <w:spacing w:line="400" w:lineRule="exact"/>
              <w:contextualSpacing/>
              <w:jc w:val="center"/>
              <w:rPr>
                <w:rFonts w:ascii="仿宋_GB2312" w:hAnsi="黑体" w:eastAsia="仿宋_GB2312" w:cs="黑体"/>
                <w:sz w:val="24"/>
              </w:rPr>
            </w:pPr>
            <w:r>
              <w:rPr>
                <w:rFonts w:hint="eastAsia" w:ascii="仿宋_GB2312" w:hAnsi="黑体" w:eastAsia="仿宋_GB2312" w:cs="黑体"/>
                <w:sz w:val="24"/>
              </w:rPr>
              <w:t>责任险</w:t>
            </w:r>
          </w:p>
        </w:tc>
        <w:tc>
          <w:tcPr>
            <w:tcW w:w="2562" w:type="dxa"/>
            <w:vAlign w:val="center"/>
          </w:tcPr>
          <w:p>
            <w:pPr>
              <w:spacing w:line="400" w:lineRule="exact"/>
              <w:contextualSpacing/>
              <w:jc w:val="center"/>
              <w:rPr>
                <w:rFonts w:ascii="仿宋_GB2312" w:hAnsi="黑体" w:eastAsia="仿宋_GB2312" w:cs="黑体"/>
                <w:sz w:val="24"/>
              </w:rPr>
            </w:pPr>
            <w:r>
              <w:rPr>
                <w:rFonts w:hint="eastAsia" w:ascii="仿宋_GB2312" w:hAnsi="黑体" w:eastAsia="仿宋_GB2312" w:cs="黑体"/>
                <w:sz w:val="24"/>
              </w:rPr>
              <w:t>第三者人身伤害或财产损失</w:t>
            </w:r>
          </w:p>
        </w:tc>
        <w:tc>
          <w:tcPr>
            <w:tcW w:w="4097" w:type="dxa"/>
            <w:vAlign w:val="center"/>
          </w:tcPr>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区域范围：包括T2楼及T2、T1楼外围大物业服务范围。</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保险额度：1.累计责任限额1000万元；2.每次事故责任限额500万元；3.每次事故每人责任限额100万元（人伤50万元，财产50万元）。</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附加电梯责任险(累计赔偿500万元；每次事故限额100万元；每次事故每人赔偿限额50万元)；</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附加停车场责任保险（累计赔偿限额500万元；每次事故赔偿限额100万元，每车位赔偿30万元）；</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附加广告及装饰装置责任条款。</w:t>
            </w:r>
          </w:p>
          <w:p>
            <w:pPr>
              <w:pStyle w:val="2"/>
            </w:pPr>
            <w:r>
              <w:rPr>
                <w:rFonts w:hint="eastAsia" w:ascii="仿宋_GB2312" w:hAnsi="黑体" w:eastAsia="仿宋_GB2312" w:cs="黑体"/>
                <w:sz w:val="24"/>
              </w:rPr>
              <w:t>医疗费每次免赔额200元，无免赔比例；物质损失每次免赔额1000元或损失金额的10%，两者以高者为准。</w:t>
            </w:r>
          </w:p>
        </w:tc>
      </w:tr>
    </w:tbl>
    <w:p>
      <w:pPr>
        <w:spacing w:line="560" w:lineRule="exact"/>
        <w:ind w:firstLine="640" w:firstLineChars="200"/>
        <w:contextualSpacing/>
        <w:outlineLvl w:val="1"/>
        <w:rPr>
          <w:rFonts w:ascii="仿宋_GB2312" w:hAnsi="黑体" w:eastAsia="仿宋_GB2312" w:cs="黑体"/>
          <w:sz w:val="32"/>
          <w:szCs w:val="32"/>
          <w:highlight w:val="yellow"/>
        </w:rPr>
      </w:pPr>
      <w:r>
        <w:rPr>
          <w:rFonts w:hint="eastAsia" w:ascii="仿宋_GB2312" w:hAnsi="黑体" w:eastAsia="仿宋_GB2312" w:cs="黑体"/>
          <w:sz w:val="32"/>
          <w:szCs w:val="32"/>
        </w:rPr>
        <w:t>T2楼财产一切险，每次事故免赔额：人民币1000元或损失金额的10%，两者以高者为准。公众责任险，医疗费每次免赔额200元，无免赔比例；物质损失每次免赔额1000元或损失金额的10%，两者以高者为准。</w:t>
      </w:r>
    </w:p>
    <w:p>
      <w:pPr>
        <w:spacing w:line="560" w:lineRule="exact"/>
        <w:ind w:firstLine="640" w:firstLineChars="200"/>
        <w:contextualSpacing/>
        <w:outlineLvl w:val="1"/>
        <w:rPr>
          <w:rFonts w:ascii="仿宋_GB2312" w:hAnsi="黑体" w:eastAsia="仿宋_GB2312" w:cs="黑体"/>
          <w:sz w:val="32"/>
          <w:szCs w:val="32"/>
        </w:rPr>
      </w:pPr>
      <w:r>
        <w:rPr>
          <w:rFonts w:hint="eastAsia" w:ascii="仿宋_GB2312" w:hAnsi="黑体" w:eastAsia="仿宋_GB2312" w:cs="黑体"/>
          <w:sz w:val="32"/>
          <w:szCs w:val="32"/>
        </w:rPr>
        <w:t>备注：装修按2924元/平计算（含公区）；T2楼共有电梯18部，车位724个，其中地下车位704个（含152个充电桩车位），地上车位20个。</w:t>
      </w:r>
    </w:p>
    <w:p>
      <w:pPr>
        <w:spacing w:line="560" w:lineRule="exact"/>
        <w:ind w:firstLine="640" w:firstLineChars="200"/>
        <w:contextualSpacing/>
        <w:rPr>
          <w:rFonts w:ascii="仿宋_GB2312" w:hAnsi="宋体" w:eastAsia="仿宋_GB2312"/>
          <w:sz w:val="32"/>
          <w:szCs w:val="32"/>
          <w:shd w:val="clear" w:color="auto" w:fill="FFFFFF"/>
        </w:rPr>
      </w:pPr>
      <w:r>
        <w:rPr>
          <w:rFonts w:hint="eastAsia" w:ascii="仿宋_GB2312" w:hAnsi="黑体" w:eastAsia="仿宋_GB2312" w:cs="黑体"/>
          <w:sz w:val="32"/>
          <w:szCs w:val="32"/>
        </w:rPr>
        <w:t>4.服务地点：青岛市</w:t>
      </w:r>
      <w:r>
        <w:rPr>
          <w:rFonts w:hint="eastAsia" w:ascii="仿宋_GB2312" w:hAnsi="文星黑体" w:eastAsia="仿宋_GB2312"/>
          <w:sz w:val="32"/>
          <w:szCs w:val="32"/>
        </w:rPr>
        <w:t>崂山区</w:t>
      </w:r>
      <w:r>
        <w:rPr>
          <w:rFonts w:hint="eastAsia" w:ascii="仿宋_GB2312" w:hAnsi="宋体" w:eastAsia="仿宋_GB2312"/>
          <w:sz w:val="32"/>
          <w:szCs w:val="32"/>
          <w:shd w:val="clear" w:color="auto" w:fill="FFFFFF"/>
        </w:rPr>
        <w:t>香港东路195号。</w:t>
      </w:r>
    </w:p>
    <w:p>
      <w:pPr>
        <w:spacing w:line="560" w:lineRule="exact"/>
        <w:ind w:firstLine="640" w:firstLineChars="200"/>
        <w:contextualSpacing/>
        <w:outlineLvl w:val="1"/>
        <w:rPr>
          <w:rFonts w:ascii="仿宋_GB2312" w:hAnsi="黑体" w:eastAsia="仿宋_GB2312" w:cs="黑体"/>
          <w:sz w:val="32"/>
          <w:szCs w:val="32"/>
        </w:rPr>
      </w:pPr>
      <w:r>
        <w:rPr>
          <w:rFonts w:hint="eastAsia" w:ascii="仿宋_GB2312" w:hAnsi="黑体" w:eastAsia="仿宋_GB2312" w:cs="黑体"/>
          <w:sz w:val="32"/>
          <w:szCs w:val="32"/>
        </w:rPr>
        <w:t>5.预算控制价:</w:t>
      </w:r>
      <w:r>
        <w:rPr>
          <w:rFonts w:hint="eastAsia" w:ascii="仿宋_GB2312" w:hAnsi="宋体" w:eastAsia="仿宋_GB2312"/>
          <w:sz w:val="32"/>
          <w:szCs w:val="32"/>
        </w:rPr>
        <w:t>278024.16</w:t>
      </w:r>
      <w:r>
        <w:rPr>
          <w:rFonts w:hint="eastAsia" w:ascii="仿宋_GB2312" w:hAnsi="黑体" w:eastAsia="仿宋_GB2312" w:cs="黑体"/>
          <w:sz w:val="32"/>
          <w:szCs w:val="32"/>
        </w:rPr>
        <w:t>元。</w:t>
      </w:r>
    </w:p>
    <w:p>
      <w:pPr>
        <w:spacing w:line="560" w:lineRule="exact"/>
        <w:ind w:firstLine="640" w:firstLineChars="200"/>
        <w:rPr>
          <w:rFonts w:ascii="仿宋_GB2312" w:hAnsi="仿宋" w:eastAsia="仿宋_GB2312" w:cstheme="minorBidi"/>
          <w:sz w:val="32"/>
          <w:szCs w:val="32"/>
        </w:rPr>
      </w:pPr>
      <w:r>
        <w:rPr>
          <w:rFonts w:hint="eastAsia" w:ascii="仿宋_GB2312" w:hAnsi="仿宋" w:eastAsia="仿宋_GB2312" w:cstheme="minorBidi"/>
          <w:sz w:val="32"/>
          <w:szCs w:val="32"/>
        </w:rPr>
        <w:t>6.因青岛城新城市服务有限公司作为T2楼及T2、T1 楼大物业的物业服务公司、城航交通服务（青岛）有限公司为T2楼提供保洁服务，将青岛城投商业资产运营管理集团有限公司与青岛城新城市服务有限公司、城航交通服务（青岛）有限公司共同作为被保险单位。</w:t>
      </w:r>
    </w:p>
    <w:p>
      <w:pPr>
        <w:snapToGrid w:val="0"/>
        <w:spacing w:line="560" w:lineRule="exact"/>
        <w:ind w:firstLine="640" w:firstLineChars="200"/>
        <w:rPr>
          <w:rFonts w:ascii="仿宋_GB2312" w:hAnsi="文星黑体" w:eastAsia="仿宋_GB2312" w:cstheme="minorBidi"/>
          <w:sz w:val="32"/>
          <w:szCs w:val="32"/>
        </w:rPr>
      </w:pPr>
      <w:r>
        <w:rPr>
          <w:rFonts w:hint="eastAsia" w:ascii="仿宋_GB2312" w:hAnsi="仿宋" w:eastAsia="仿宋_GB2312" w:cstheme="minorBidi"/>
          <w:sz w:val="32"/>
          <w:szCs w:val="32"/>
        </w:rPr>
        <w:t>7.因</w:t>
      </w:r>
      <w:r>
        <w:rPr>
          <w:rFonts w:hint="eastAsia" w:ascii="仿宋_GB2312" w:hAnsi="文星黑体" w:eastAsia="仿宋_GB2312" w:cstheme="minorBidi"/>
          <w:sz w:val="32"/>
          <w:szCs w:val="32"/>
        </w:rPr>
        <w:t>T2、T1楼大物业由青岛城新城市服务有限公司负责，除了T2楼自有的670个地下、地下车位（含98个充电</w:t>
      </w:r>
      <w:r>
        <w:rPr>
          <w:rFonts w:hint="eastAsia" w:ascii="宋体" w:hAnsi="宋体" w:cs="宋体"/>
          <w:sz w:val="32"/>
          <w:szCs w:val="32"/>
        </w:rPr>
        <w:t>桩</w:t>
      </w:r>
      <w:r>
        <w:rPr>
          <w:rFonts w:hint="eastAsia" w:ascii="仿宋_GB2312" w:hAnsi="文星黑体" w:eastAsia="仿宋_GB2312" w:cstheme="minorBidi"/>
          <w:sz w:val="32"/>
          <w:szCs w:val="32"/>
        </w:rPr>
        <w:t>车位）外，T1楼地下车库54个充电桩车位由大物业负责管理，所以本次保险范围内共724个车位。</w:t>
      </w:r>
    </w:p>
    <w:p>
      <w:pPr>
        <w:spacing w:line="560" w:lineRule="exact"/>
        <w:ind w:firstLine="640" w:firstLineChars="200"/>
        <w:rPr>
          <w:rFonts w:ascii="仿宋_GB2312" w:hAnsi="仿宋" w:eastAsia="仿宋_GB2312" w:cstheme="minorBidi"/>
          <w:sz w:val="32"/>
          <w:szCs w:val="32"/>
        </w:rPr>
      </w:pPr>
      <w:r>
        <w:rPr>
          <w:rFonts w:hint="eastAsia" w:ascii="仿宋_GB2312" w:hAnsi="仿宋" w:eastAsia="仿宋_GB2312" w:cstheme="minorBidi"/>
          <w:sz w:val="32"/>
          <w:szCs w:val="32"/>
        </w:rPr>
        <w:t>8．报价单位中标后需要结合T2楼实际情况每半年提供一次安全（含消防）培训及根据采购单位要求派专家参与安全检查服务。</w:t>
      </w:r>
    </w:p>
    <w:p>
      <w:pPr>
        <w:spacing w:line="560" w:lineRule="exact"/>
        <w:ind w:firstLine="640" w:firstLineChars="200"/>
        <w:contextualSpacing/>
        <w:outlineLvl w:val="0"/>
        <w:rPr>
          <w:rFonts w:ascii="黑体" w:hAnsi="黑体" w:eastAsia="黑体" w:cs="黑体"/>
          <w:sz w:val="32"/>
          <w:szCs w:val="32"/>
        </w:rPr>
      </w:pPr>
      <w:r>
        <w:rPr>
          <w:rFonts w:hint="eastAsia" w:ascii="黑体" w:hAnsi="黑体" w:eastAsia="黑体" w:cs="黑体"/>
          <w:sz w:val="32"/>
          <w:szCs w:val="32"/>
        </w:rPr>
        <w:t>二、申请人的资格要求</w:t>
      </w:r>
    </w:p>
    <w:p>
      <w:pPr>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经中国银行保险监督管理委员会批准，具有保险业务经营许可证的保险公司或分公司，非青岛企业须在青岛地区有合法分支机构。同一保险品牌只接受一家公司报价，如果出现多家公司同时报价，以报价最低的公司报价为准。</w:t>
      </w:r>
    </w:p>
    <w:p>
      <w:pPr>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2.报价单位需提供2020年1月1日以来承保财产险业绩不少于两个，单项保险金额不低于20亿元，并附业绩证明（合同、保单等证明材料原件或复印件加盖公章）。</w:t>
      </w:r>
    </w:p>
    <w:p>
      <w:pPr>
        <w:spacing w:line="560" w:lineRule="exact"/>
        <w:ind w:firstLine="640" w:firstLineChars="200"/>
        <w:contextualSpacing/>
        <w:outlineLvl w:val="0"/>
        <w:rPr>
          <w:rFonts w:ascii="黑体" w:hAnsi="黑体" w:eastAsia="黑体" w:cs="黑体"/>
          <w:sz w:val="32"/>
          <w:szCs w:val="32"/>
        </w:rPr>
      </w:pPr>
      <w:r>
        <w:rPr>
          <w:rFonts w:hint="eastAsia" w:ascii="黑体" w:hAnsi="黑体" w:eastAsia="黑体" w:cs="黑体"/>
          <w:sz w:val="32"/>
          <w:szCs w:val="32"/>
        </w:rPr>
        <w:t>三、服务要求</w:t>
      </w:r>
    </w:p>
    <w:p>
      <w:pPr>
        <w:spacing w:line="560" w:lineRule="exact"/>
        <w:ind w:firstLine="640" w:firstLineChars="200"/>
        <w:contextualSpacing/>
        <w:rPr>
          <w:rFonts w:ascii="仿宋_GB2312" w:hAnsi="黑体" w:eastAsia="仿宋_GB2312" w:cs="黑体"/>
          <w:sz w:val="32"/>
          <w:szCs w:val="32"/>
        </w:rPr>
      </w:pPr>
      <w:r>
        <w:rPr>
          <w:rFonts w:hint="eastAsia" w:ascii="仿宋_GB2312" w:hAnsi="黑体" w:eastAsia="仿宋_GB2312" w:cs="黑体"/>
          <w:sz w:val="32"/>
          <w:szCs w:val="32"/>
        </w:rPr>
        <w:t>1.服务要求：根据项目实际情况和具体要求提供匹配的保险方案。保险期限内</w:t>
      </w:r>
      <w:r>
        <w:rPr>
          <w:rFonts w:ascii="仿宋_GB2312" w:hAnsi="黑体" w:eastAsia="仿宋_GB2312" w:cs="黑体"/>
          <w:sz w:val="32"/>
          <w:szCs w:val="32"/>
        </w:rPr>
        <w:t>，</w:t>
      </w:r>
      <w:r>
        <w:rPr>
          <w:rFonts w:hint="eastAsia" w:ascii="仿宋_GB2312" w:hAnsi="黑体" w:eastAsia="仿宋_GB2312" w:cs="黑体"/>
          <w:sz w:val="32"/>
          <w:szCs w:val="32"/>
        </w:rPr>
        <w:t>发生保险相关</w:t>
      </w:r>
      <w:r>
        <w:rPr>
          <w:rFonts w:ascii="仿宋_GB2312" w:hAnsi="黑体" w:eastAsia="仿宋_GB2312" w:cs="黑体"/>
          <w:sz w:val="32"/>
          <w:szCs w:val="32"/>
        </w:rPr>
        <w:t>内容</w:t>
      </w:r>
      <w:r>
        <w:rPr>
          <w:rFonts w:hint="eastAsia" w:ascii="仿宋_GB2312" w:hAnsi="黑体" w:eastAsia="仿宋_GB2312" w:cs="黑体"/>
          <w:sz w:val="32"/>
          <w:szCs w:val="32"/>
        </w:rPr>
        <w:t>的一切变更及出险理赔等事宜，须时时</w:t>
      </w:r>
      <w:r>
        <w:rPr>
          <w:rFonts w:ascii="仿宋_GB2312" w:hAnsi="黑体" w:eastAsia="仿宋_GB2312" w:cs="黑体"/>
          <w:sz w:val="32"/>
          <w:szCs w:val="32"/>
        </w:rPr>
        <w:t>与</w:t>
      </w:r>
      <w:r>
        <w:rPr>
          <w:rFonts w:hint="eastAsia" w:ascii="仿宋_GB2312" w:hAnsi="黑体" w:eastAsia="仿宋_GB2312" w:cs="黑体"/>
          <w:sz w:val="32"/>
          <w:szCs w:val="32"/>
        </w:rPr>
        <w:t>采购单位</w:t>
      </w:r>
      <w:r>
        <w:rPr>
          <w:rFonts w:ascii="仿宋_GB2312" w:hAnsi="黑体" w:eastAsia="仿宋_GB2312" w:cs="黑体"/>
          <w:sz w:val="32"/>
          <w:szCs w:val="32"/>
        </w:rPr>
        <w:t>人员</w:t>
      </w:r>
      <w:r>
        <w:rPr>
          <w:rFonts w:hint="eastAsia" w:ascii="仿宋_GB2312" w:hAnsi="黑体" w:eastAsia="仿宋_GB2312" w:cs="黑体"/>
          <w:sz w:val="32"/>
          <w:szCs w:val="32"/>
        </w:rPr>
        <w:t>对接。</w:t>
      </w:r>
    </w:p>
    <w:p>
      <w:pPr>
        <w:spacing w:line="560" w:lineRule="exact"/>
        <w:ind w:firstLine="640" w:firstLineChars="200"/>
        <w:contextualSpacing/>
        <w:rPr>
          <w:rFonts w:ascii="仿宋_GB2312" w:hAnsi="黑体" w:eastAsia="仿宋_GB2312" w:cs="黑体"/>
          <w:sz w:val="32"/>
          <w:szCs w:val="32"/>
        </w:rPr>
      </w:pPr>
      <w:r>
        <w:rPr>
          <w:rFonts w:hint="eastAsia" w:ascii="仿宋_GB2312" w:hAnsi="黑体" w:eastAsia="仿宋_GB2312" w:cs="黑体"/>
          <w:sz w:val="32"/>
          <w:szCs w:val="32"/>
        </w:rPr>
        <w:t>2.保险期限： 2023年10月21日—2024年10月20日。</w:t>
      </w:r>
    </w:p>
    <w:p>
      <w:pPr>
        <w:spacing w:line="560" w:lineRule="exact"/>
        <w:ind w:firstLine="640" w:firstLineChars="200"/>
        <w:contextualSpacing/>
        <w:rPr>
          <w:rFonts w:ascii="仿宋_GB2312" w:hAnsi="黑体" w:eastAsia="仿宋_GB2312" w:cs="黑体"/>
          <w:sz w:val="32"/>
          <w:szCs w:val="32"/>
        </w:rPr>
      </w:pPr>
      <w:r>
        <w:rPr>
          <w:rFonts w:hint="eastAsia" w:ascii="仿宋_GB2312" w:hAnsi="黑体" w:eastAsia="仿宋_GB2312" w:cs="黑体"/>
          <w:sz w:val="32"/>
          <w:szCs w:val="32"/>
        </w:rPr>
        <w:t>3.人员配备要求：承保人员1名、理赔服务人员1名。</w:t>
      </w:r>
    </w:p>
    <w:p>
      <w:pPr>
        <w:spacing w:line="560" w:lineRule="exact"/>
        <w:ind w:firstLine="640" w:firstLineChars="200"/>
        <w:contextualSpacing/>
        <w:rPr>
          <w:rFonts w:ascii="仿宋_GB2312" w:hAnsi="黑体" w:eastAsia="仿宋_GB2312" w:cs="黑体"/>
          <w:sz w:val="32"/>
          <w:szCs w:val="32"/>
        </w:rPr>
      </w:pPr>
      <w:r>
        <w:rPr>
          <w:rFonts w:hint="eastAsia" w:ascii="仿宋_GB2312" w:hAnsi="黑体" w:eastAsia="仿宋_GB2312" w:cs="黑体"/>
          <w:sz w:val="32"/>
          <w:szCs w:val="32"/>
        </w:rPr>
        <w:t>4.服务标准：及时、便捷处理理赔案件。</w:t>
      </w:r>
    </w:p>
    <w:p>
      <w:pPr>
        <w:spacing w:line="560" w:lineRule="exact"/>
        <w:ind w:firstLine="640" w:firstLineChars="200"/>
        <w:contextualSpacing/>
        <w:rPr>
          <w:rFonts w:ascii="仿宋_GB2312" w:hAnsi="黑体" w:eastAsia="仿宋_GB2312" w:cs="黑体"/>
          <w:sz w:val="32"/>
          <w:szCs w:val="32"/>
        </w:rPr>
      </w:pPr>
      <w:r>
        <w:rPr>
          <w:rFonts w:hint="eastAsia" w:ascii="仿宋_GB2312" w:hAnsi="黑体" w:eastAsia="仿宋_GB2312" w:cs="黑体"/>
          <w:sz w:val="32"/>
          <w:szCs w:val="32"/>
        </w:rPr>
        <w:t>5.付款方式：出具保单后一次性付款。</w:t>
      </w:r>
    </w:p>
    <w:p>
      <w:pPr>
        <w:spacing w:line="560" w:lineRule="exact"/>
        <w:ind w:firstLine="640" w:firstLineChars="200"/>
        <w:contextualSpacing/>
        <w:rPr>
          <w:rFonts w:ascii="仿宋_GB2312" w:hAnsi="黑体" w:eastAsia="仿宋_GB2312" w:cs="黑体"/>
          <w:sz w:val="32"/>
          <w:szCs w:val="32"/>
        </w:rPr>
      </w:pPr>
      <w:r>
        <w:rPr>
          <w:rFonts w:hint="eastAsia" w:ascii="仿宋_GB2312" w:hAnsi="黑体" w:eastAsia="仿宋_GB2312" w:cs="黑体"/>
          <w:sz w:val="32"/>
          <w:szCs w:val="32"/>
        </w:rPr>
        <w:t>6.本项目不接受联合体报价。</w:t>
      </w:r>
    </w:p>
    <w:p>
      <w:pPr>
        <w:spacing w:line="560" w:lineRule="exact"/>
        <w:ind w:firstLine="640" w:firstLineChars="200"/>
        <w:contextualSpacing/>
        <w:rPr>
          <w:rFonts w:ascii="仿宋_GB2312" w:hAnsi="黑体" w:eastAsia="仿宋_GB2312" w:cs="黑体"/>
          <w:sz w:val="32"/>
          <w:szCs w:val="32"/>
        </w:rPr>
      </w:pPr>
      <w:r>
        <w:rPr>
          <w:rFonts w:hint="eastAsia" w:ascii="仿宋_GB2312" w:hAnsi="黑体" w:eastAsia="仿宋_GB2312" w:cs="黑体"/>
          <w:sz w:val="32"/>
          <w:szCs w:val="32"/>
        </w:rPr>
        <w:t>7.大物业或保洁公司如有变动时，中标单位需要及时协助调整共同保险人。</w:t>
      </w:r>
    </w:p>
    <w:p>
      <w:pPr>
        <w:spacing w:line="560" w:lineRule="exact"/>
        <w:ind w:firstLine="640" w:firstLineChars="200"/>
        <w:contextualSpacing/>
        <w:outlineLvl w:val="0"/>
        <w:rPr>
          <w:rFonts w:ascii="黑体" w:hAnsi="黑体" w:eastAsia="黑体" w:cs="黑体"/>
          <w:sz w:val="32"/>
          <w:szCs w:val="32"/>
        </w:rPr>
      </w:pPr>
      <w:r>
        <w:rPr>
          <w:rFonts w:hint="eastAsia" w:ascii="黑体" w:hAnsi="黑体" w:eastAsia="黑体" w:cs="黑体"/>
          <w:sz w:val="32"/>
          <w:szCs w:val="32"/>
        </w:rPr>
        <w:t>四、报价要求</w:t>
      </w:r>
    </w:p>
    <w:p>
      <w:pPr>
        <w:spacing w:line="560" w:lineRule="exact"/>
        <w:ind w:firstLine="645"/>
        <w:rPr>
          <w:rFonts w:ascii="仿宋_GB2312" w:hAnsi="黑体" w:eastAsia="仿宋_GB2312" w:cs="黑体"/>
          <w:b/>
          <w:sz w:val="32"/>
          <w:szCs w:val="32"/>
        </w:rPr>
      </w:pPr>
      <w:r>
        <w:rPr>
          <w:rFonts w:hint="eastAsia" w:ascii="仿宋_GB2312" w:hAnsi="黑体" w:eastAsia="仿宋_GB2312" w:cs="黑体"/>
          <w:sz w:val="32"/>
          <w:szCs w:val="32"/>
        </w:rPr>
        <w:t>采购单位将于2023年10月1</w:t>
      </w:r>
      <w:r>
        <w:rPr>
          <w:rFonts w:hint="eastAsia" w:ascii="仿宋_GB2312" w:hAnsi="黑体" w:eastAsia="仿宋_GB2312" w:cs="黑体"/>
          <w:sz w:val="32"/>
          <w:szCs w:val="32"/>
          <w:lang w:val="en-US" w:eastAsia="zh-CN"/>
        </w:rPr>
        <w:t>3</w:t>
      </w:r>
      <w:r>
        <w:rPr>
          <w:rFonts w:hint="eastAsia" w:ascii="仿宋_GB2312" w:hAnsi="黑体" w:eastAsia="仿宋_GB2312" w:cs="黑体"/>
          <w:sz w:val="32"/>
          <w:szCs w:val="32"/>
        </w:rPr>
        <w:t>日上午10点，组织项目现场集中勘查，报价单位在充分了解项目具体情况后进行报价。</w:t>
      </w:r>
      <w:r>
        <w:rPr>
          <w:rFonts w:hint="eastAsia" w:ascii="仿宋_GB2312" w:hAnsi="黑体" w:eastAsia="仿宋_GB2312" w:cs="黑体"/>
          <w:b/>
          <w:sz w:val="32"/>
          <w:szCs w:val="32"/>
        </w:rPr>
        <w:t>因未按规定时间进行现场勘查的，报价作废</w:t>
      </w:r>
      <w:r>
        <w:rPr>
          <w:rFonts w:hint="eastAsia" w:ascii="仿宋_GB2312" w:hAnsi="黑体" w:eastAsia="仿宋_GB2312" w:cs="黑体"/>
          <w:sz w:val="32"/>
          <w:szCs w:val="32"/>
        </w:rPr>
        <w:t>。</w:t>
      </w:r>
      <w:r>
        <w:rPr>
          <w:rFonts w:hint="eastAsia" w:ascii="仿宋_GB2312" w:hAnsi="黑体" w:eastAsia="仿宋_GB2312"/>
          <w:sz w:val="32"/>
          <w:szCs w:val="32"/>
        </w:rPr>
        <w:t>现场联系人：施国存，联系电话：13969892459。报价具体要求如下 ：</w:t>
      </w:r>
    </w:p>
    <w:p>
      <w:pPr>
        <w:spacing w:line="560" w:lineRule="exact"/>
        <w:ind w:firstLine="640" w:firstLineChars="200"/>
        <w:contextualSpacing/>
        <w:outlineLvl w:val="1"/>
        <w:rPr>
          <w:rFonts w:ascii="仿宋_GB2312" w:hAnsi="黑体" w:eastAsia="仿宋_GB2312" w:cs="黑体"/>
          <w:sz w:val="32"/>
          <w:szCs w:val="32"/>
        </w:rPr>
      </w:pPr>
      <w:r>
        <w:rPr>
          <w:rFonts w:hint="eastAsia" w:ascii="仿宋_GB2312" w:hAnsi="黑体" w:eastAsia="仿宋_GB2312" w:cs="黑体"/>
          <w:sz w:val="32"/>
          <w:szCs w:val="32"/>
        </w:rPr>
        <w:t>1.报价应为含税全包价，包括提供相关服务的所有费用。</w:t>
      </w:r>
    </w:p>
    <w:p>
      <w:pPr>
        <w:spacing w:line="560" w:lineRule="exact"/>
        <w:ind w:firstLine="640" w:firstLineChars="200"/>
        <w:contextualSpacing/>
        <w:outlineLvl w:val="1"/>
        <w:rPr>
          <w:rFonts w:ascii="仿宋_GB2312" w:hAnsi="黑体" w:eastAsia="仿宋_GB2312" w:cs="黑体"/>
          <w:sz w:val="32"/>
          <w:szCs w:val="32"/>
        </w:rPr>
      </w:pPr>
      <w:r>
        <w:rPr>
          <w:rFonts w:hint="eastAsia" w:ascii="仿宋_GB2312" w:hAnsi="黑体" w:eastAsia="仿宋_GB2312" w:cs="黑体"/>
          <w:sz w:val="32"/>
          <w:szCs w:val="32"/>
        </w:rPr>
        <w:t>2.报价不得高于采购单位预算控制价，否则报价无效。</w:t>
      </w:r>
    </w:p>
    <w:p>
      <w:pPr>
        <w:spacing w:line="560" w:lineRule="exact"/>
        <w:ind w:firstLine="640" w:firstLineChars="200"/>
        <w:contextualSpacing/>
        <w:outlineLvl w:val="1"/>
        <w:rPr>
          <w:rFonts w:ascii="仿宋" w:hAnsi="仿宋" w:eastAsia="仿宋" w:cs="Arial"/>
          <w:color w:val="000000" w:themeColor="text1"/>
          <w:kern w:val="0"/>
          <w:sz w:val="32"/>
          <w:szCs w:val="32"/>
          <w14:textFill>
            <w14:solidFill>
              <w14:schemeClr w14:val="tx1"/>
            </w14:solidFill>
          </w14:textFill>
        </w:rPr>
      </w:pPr>
      <w:r>
        <w:rPr>
          <w:rFonts w:hint="eastAsia" w:ascii="仿宋_GB2312" w:hAnsi="黑体" w:eastAsia="仿宋_GB2312" w:cs="黑体"/>
          <w:sz w:val="32"/>
          <w:szCs w:val="32"/>
        </w:rPr>
        <w:t>3.报价文件资料包括：</w:t>
      </w:r>
      <w:r>
        <w:rPr>
          <w:rFonts w:ascii="仿宋" w:hAnsi="仿宋" w:eastAsia="仿宋" w:cs="Arial"/>
          <w:color w:val="000000" w:themeColor="text1"/>
          <w:kern w:val="0"/>
          <w:sz w:val="32"/>
          <w:szCs w:val="32"/>
          <w14:textFill>
            <w14:solidFill>
              <w14:schemeClr w14:val="tx1"/>
            </w14:solidFill>
          </w14:textFill>
        </w:rPr>
        <w:t xml:space="preserve"> </w:t>
      </w:r>
    </w:p>
    <w:p>
      <w:pPr>
        <w:spacing w:line="560" w:lineRule="exact"/>
        <w:ind w:firstLine="640" w:firstLineChars="200"/>
        <w:contextualSpacing/>
        <w:outlineLvl w:val="2"/>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（1）询价确认函（格式见附件3）；</w:t>
      </w:r>
    </w:p>
    <w:p>
      <w:pPr>
        <w:spacing w:line="560" w:lineRule="exact"/>
        <w:ind w:firstLine="640" w:firstLineChars="200"/>
        <w:contextualSpacing/>
        <w:outlineLvl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（2）含税报价单（格式见附件4）；</w:t>
      </w:r>
    </w:p>
    <w:p>
      <w:pPr>
        <w:pStyle w:val="2"/>
        <w:spacing w:after="0" w:line="560" w:lineRule="exact"/>
        <w:rPr>
          <w:rFonts w:eastAsia="仿宋"/>
        </w:rPr>
      </w:pPr>
      <w:r>
        <w:rPr>
          <w:rFonts w:hint="eastAsia" w:ascii="仿宋" w:hAnsi="仿宋" w:eastAsia="仿宋"/>
          <w:color w:val="000000" w:themeColor="text1"/>
          <w:sz w:val="32"/>
          <w:szCs w:val="32"/>
          <w14:textFill>
            <w14:solidFill>
              <w14:schemeClr w14:val="tx1"/>
            </w14:solidFill>
          </w14:textFill>
        </w:rPr>
        <w:t xml:space="preserve">    （3）城投商管集团合作伙伴反腐败政策告知书（格式见附件5）</w:t>
      </w:r>
    </w:p>
    <w:p>
      <w:pPr>
        <w:spacing w:line="560" w:lineRule="exact"/>
        <w:ind w:firstLine="640" w:firstLineChars="200"/>
        <w:contextualSpacing/>
        <w:outlineLvl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（4）法定代表人身份证明（格式见附件6）；</w:t>
      </w:r>
    </w:p>
    <w:p>
      <w:pPr>
        <w:spacing w:line="560" w:lineRule="exact"/>
        <w:ind w:firstLine="640" w:firstLineChars="200"/>
        <w:contextualSpacing/>
        <w:outlineLvl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（5）授权委托书（格式见附件7）；</w:t>
      </w:r>
    </w:p>
    <w:p>
      <w:pPr>
        <w:spacing w:line="560" w:lineRule="exact"/>
        <w:ind w:firstLine="640" w:firstLineChars="200"/>
        <w:contextualSpacing/>
        <w:outlineLvl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（6）保险方案；</w:t>
      </w:r>
    </w:p>
    <w:p>
      <w:pPr>
        <w:spacing w:line="560" w:lineRule="exact"/>
        <w:ind w:firstLine="640" w:firstLineChars="200"/>
        <w:contextualSpacing/>
        <w:outlineLvl w:val="2"/>
        <w:rPr>
          <w:rFonts w:ascii="仿宋" w:hAnsi="仿宋" w:eastAsia="仿宋" w:cs="Arial"/>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（7）受托人身份证复印件；</w:t>
      </w:r>
    </w:p>
    <w:p>
      <w:pPr>
        <w:spacing w:line="560" w:lineRule="exact"/>
        <w:ind w:firstLine="640" w:firstLineChars="200"/>
        <w:contextualSpacing/>
        <w:outlineLvl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（8）营业执照；</w:t>
      </w:r>
    </w:p>
    <w:p>
      <w:pPr>
        <w:spacing w:line="560" w:lineRule="exact"/>
        <w:ind w:firstLine="640" w:firstLineChars="200"/>
        <w:contextualSpacing/>
        <w:outlineLvl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（9）资质证明（保险</w:t>
      </w:r>
      <w:r>
        <w:rPr>
          <w:rFonts w:ascii="仿宋" w:hAnsi="仿宋" w:eastAsia="仿宋"/>
          <w:color w:val="000000" w:themeColor="text1"/>
          <w:sz w:val="32"/>
          <w:szCs w:val="32"/>
          <w14:textFill>
            <w14:solidFill>
              <w14:schemeClr w14:val="tx1"/>
            </w14:solidFill>
          </w14:textFill>
        </w:rPr>
        <w:t>业务经营许可证</w:t>
      </w:r>
      <w:r>
        <w:rPr>
          <w:rFonts w:hint="eastAsia" w:ascii="仿宋" w:hAnsi="仿宋" w:eastAsia="仿宋"/>
          <w:color w:val="000000" w:themeColor="text1"/>
          <w:sz w:val="32"/>
          <w:szCs w:val="32"/>
          <w14:textFill>
            <w14:solidFill>
              <w14:schemeClr w14:val="tx1"/>
            </w14:solidFill>
          </w14:textFill>
        </w:rPr>
        <w:t>）；</w:t>
      </w:r>
    </w:p>
    <w:p>
      <w:pPr>
        <w:spacing w:line="560" w:lineRule="exact"/>
        <w:ind w:firstLine="640" w:firstLineChars="200"/>
        <w:contextualSpacing/>
        <w:outlineLvl w:val="2"/>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（10）本项目服务人员证书；</w:t>
      </w:r>
    </w:p>
    <w:p>
      <w:pPr>
        <w:spacing w:line="560" w:lineRule="exact"/>
        <w:ind w:firstLine="640" w:firstLineChars="200"/>
        <w:contextualSpacing/>
        <w:outlineLvl w:val="2"/>
        <w:rPr>
          <w:rFonts w:ascii="仿宋_GB2312" w:hAnsi="黑体" w:eastAsia="仿宋_GB2312" w:cs="黑体"/>
          <w:sz w:val="32"/>
          <w:szCs w:val="32"/>
        </w:rPr>
      </w:pPr>
      <w:r>
        <w:rPr>
          <w:rFonts w:hint="eastAsia" w:ascii="仿宋_GB2312" w:hAnsi="黑体" w:eastAsia="仿宋_GB2312" w:cs="黑体"/>
          <w:sz w:val="32"/>
          <w:szCs w:val="32"/>
        </w:rPr>
        <w:t>（11）财产险</w:t>
      </w:r>
      <w:r>
        <w:rPr>
          <w:rFonts w:ascii="仿宋_GB2312" w:hAnsi="黑体" w:eastAsia="仿宋_GB2312" w:cs="黑体"/>
          <w:sz w:val="32"/>
          <w:szCs w:val="32"/>
        </w:rPr>
        <w:t>业绩证明</w:t>
      </w:r>
      <w:r>
        <w:rPr>
          <w:rFonts w:hint="eastAsia" w:ascii="仿宋_GB2312" w:hAnsi="黑体" w:eastAsia="仿宋_GB2312" w:cs="黑体"/>
          <w:sz w:val="32"/>
          <w:szCs w:val="32"/>
        </w:rPr>
        <w:t>。</w:t>
      </w:r>
    </w:p>
    <w:p>
      <w:pPr>
        <w:spacing w:line="560" w:lineRule="exact"/>
        <w:ind w:firstLine="640" w:firstLineChars="200"/>
        <w:contextualSpacing/>
        <w:rPr>
          <w:rFonts w:ascii="仿宋_GB2312" w:hAnsi="黑体" w:eastAsia="仿宋_GB2312" w:cs="黑体"/>
          <w:sz w:val="32"/>
          <w:szCs w:val="32"/>
        </w:rPr>
      </w:pPr>
      <w:r>
        <w:rPr>
          <w:rFonts w:hint="eastAsia" w:ascii="仿宋_GB2312" w:hAnsi="黑体" w:eastAsia="仿宋_GB2312" w:cs="黑体"/>
          <w:sz w:val="32"/>
          <w:szCs w:val="32"/>
        </w:rPr>
        <w:t>注：上述材料中第（1）、（2）、（3）、（4）、</w:t>
      </w:r>
      <w:r>
        <w:rPr>
          <w:rFonts w:ascii="仿宋_GB2312" w:hAnsi="黑体" w:eastAsia="仿宋_GB2312" w:cs="黑体"/>
          <w:sz w:val="32"/>
          <w:szCs w:val="32"/>
        </w:rPr>
        <w:t>（5）</w:t>
      </w:r>
      <w:r>
        <w:rPr>
          <w:rFonts w:hint="eastAsia" w:ascii="仿宋_GB2312" w:hAnsi="黑体" w:eastAsia="仿宋_GB2312" w:cs="黑体"/>
          <w:sz w:val="32"/>
          <w:szCs w:val="32"/>
        </w:rPr>
        <w:t>、（6）项为签字盖章的原件，第（7）、</w:t>
      </w:r>
      <w:r>
        <w:rPr>
          <w:rFonts w:ascii="仿宋_GB2312" w:hAnsi="黑体" w:eastAsia="仿宋_GB2312" w:cs="黑体"/>
          <w:sz w:val="32"/>
          <w:szCs w:val="32"/>
        </w:rPr>
        <w:t>（</w:t>
      </w:r>
      <w:r>
        <w:rPr>
          <w:rFonts w:hint="eastAsia" w:ascii="仿宋_GB2312" w:hAnsi="黑体" w:eastAsia="仿宋_GB2312" w:cs="黑体"/>
          <w:sz w:val="32"/>
          <w:szCs w:val="32"/>
        </w:rPr>
        <w:t>8</w:t>
      </w:r>
      <w:r>
        <w:rPr>
          <w:rFonts w:ascii="仿宋_GB2312" w:hAnsi="黑体" w:eastAsia="仿宋_GB2312" w:cs="黑体"/>
          <w:sz w:val="32"/>
          <w:szCs w:val="32"/>
        </w:rPr>
        <w:t>）</w:t>
      </w:r>
      <w:r>
        <w:rPr>
          <w:rFonts w:hint="eastAsia" w:ascii="仿宋_GB2312" w:hAnsi="黑体" w:eastAsia="仿宋_GB2312" w:cs="黑体"/>
          <w:sz w:val="32"/>
          <w:szCs w:val="32"/>
        </w:rPr>
        <w:t>、</w:t>
      </w:r>
      <w:r>
        <w:rPr>
          <w:rFonts w:ascii="仿宋_GB2312" w:hAnsi="黑体" w:eastAsia="仿宋_GB2312" w:cs="黑体"/>
          <w:sz w:val="32"/>
          <w:szCs w:val="32"/>
        </w:rPr>
        <w:t>（</w:t>
      </w:r>
      <w:r>
        <w:rPr>
          <w:rFonts w:hint="eastAsia" w:ascii="仿宋_GB2312" w:hAnsi="黑体" w:eastAsia="仿宋_GB2312" w:cs="黑体"/>
          <w:sz w:val="32"/>
          <w:szCs w:val="32"/>
        </w:rPr>
        <w:t>9</w:t>
      </w:r>
      <w:r>
        <w:rPr>
          <w:rFonts w:ascii="仿宋_GB2312" w:hAnsi="黑体" w:eastAsia="仿宋_GB2312" w:cs="黑体"/>
          <w:sz w:val="32"/>
          <w:szCs w:val="32"/>
        </w:rPr>
        <w:t>）</w:t>
      </w:r>
      <w:r>
        <w:rPr>
          <w:rFonts w:hint="eastAsia" w:ascii="仿宋_GB2312" w:hAnsi="黑体" w:eastAsia="仿宋_GB2312" w:cs="黑体"/>
          <w:sz w:val="32"/>
          <w:szCs w:val="32"/>
        </w:rPr>
        <w:t>、</w:t>
      </w:r>
      <w:r>
        <w:rPr>
          <w:rFonts w:ascii="仿宋_GB2312" w:hAnsi="黑体" w:eastAsia="仿宋_GB2312" w:cs="黑体"/>
          <w:sz w:val="32"/>
          <w:szCs w:val="32"/>
        </w:rPr>
        <w:t>（</w:t>
      </w:r>
      <w:r>
        <w:rPr>
          <w:rFonts w:hint="eastAsia" w:ascii="仿宋_GB2312" w:hAnsi="黑体" w:eastAsia="仿宋_GB2312" w:cs="黑体"/>
          <w:sz w:val="32"/>
          <w:szCs w:val="32"/>
        </w:rPr>
        <w:t>10</w:t>
      </w:r>
      <w:r>
        <w:rPr>
          <w:rFonts w:ascii="仿宋_GB2312" w:hAnsi="黑体" w:eastAsia="仿宋_GB2312" w:cs="黑体"/>
          <w:sz w:val="32"/>
          <w:szCs w:val="32"/>
        </w:rPr>
        <w:t>）</w:t>
      </w:r>
      <w:r>
        <w:rPr>
          <w:rFonts w:hint="eastAsia" w:ascii="仿宋_GB2312" w:hAnsi="黑体" w:eastAsia="仿宋_GB2312" w:cs="黑体"/>
          <w:sz w:val="32"/>
          <w:szCs w:val="32"/>
        </w:rPr>
        <w:t>、（11）项为加盖公章的复印件。</w:t>
      </w:r>
      <w:r>
        <w:rPr>
          <w:rFonts w:ascii="仿宋_GB2312" w:hAnsi="黑体" w:eastAsia="仿宋_GB2312" w:cs="黑体"/>
          <w:sz w:val="32"/>
          <w:szCs w:val="32"/>
        </w:rPr>
        <w:t xml:space="preserve"> </w:t>
      </w:r>
    </w:p>
    <w:p>
      <w:pPr>
        <w:spacing w:line="560" w:lineRule="exact"/>
        <w:ind w:firstLine="640" w:firstLineChars="200"/>
        <w:contextualSpacing/>
        <w:outlineLvl w:val="1"/>
        <w:rPr>
          <w:rFonts w:ascii="仿宋_GB2312" w:hAnsi="黑体" w:eastAsia="仿宋_GB2312" w:cs="黑体"/>
          <w:sz w:val="32"/>
          <w:szCs w:val="32"/>
        </w:rPr>
      </w:pPr>
      <w:r>
        <w:rPr>
          <w:rFonts w:ascii="仿宋_GB2312" w:hAnsi="黑体" w:eastAsia="仿宋_GB2312" w:cs="黑体"/>
          <w:sz w:val="32"/>
          <w:szCs w:val="32"/>
        </w:rPr>
        <w:t>4.</w:t>
      </w:r>
      <w:r>
        <w:rPr>
          <w:rFonts w:hint="eastAsia" w:ascii="仿宋_GB2312" w:hAnsi="黑体" w:eastAsia="仿宋_GB2312" w:cs="黑体"/>
          <w:sz w:val="32"/>
          <w:szCs w:val="32"/>
        </w:rPr>
        <w:t>密封要求：</w:t>
      </w:r>
    </w:p>
    <w:p>
      <w:pPr>
        <w:spacing w:line="560" w:lineRule="exact"/>
        <w:ind w:firstLine="640" w:firstLineChars="200"/>
        <w:contextualSpacing/>
        <w:rPr>
          <w:rFonts w:ascii="仿宋_GB2312" w:hAnsi="黑体" w:eastAsia="仿宋_GB2312" w:cs="黑体"/>
          <w:sz w:val="32"/>
          <w:szCs w:val="32"/>
        </w:rPr>
      </w:pPr>
      <w:r>
        <w:rPr>
          <w:rFonts w:hint="eastAsia" w:ascii="仿宋_GB2312" w:hAnsi="黑体" w:eastAsia="仿宋_GB2312" w:cs="黑体"/>
          <w:sz w:val="32"/>
          <w:szCs w:val="32"/>
        </w:rPr>
        <w:t>上述第</w:t>
      </w:r>
      <w:r>
        <w:rPr>
          <w:rFonts w:ascii="仿宋_GB2312" w:hAnsi="黑体" w:eastAsia="仿宋_GB2312" w:cs="黑体"/>
          <w:sz w:val="32"/>
          <w:szCs w:val="32"/>
        </w:rPr>
        <w:t>3</w:t>
      </w:r>
      <w:r>
        <w:rPr>
          <w:rFonts w:hint="eastAsia" w:ascii="仿宋_GB2312" w:hAnsi="黑体" w:eastAsia="仿宋_GB2312" w:cs="黑体"/>
          <w:sz w:val="32"/>
          <w:szCs w:val="32"/>
        </w:rPr>
        <w:t>条中要求的材料须放入一个密封件中提交，报价文件一式贰份。密封件包装袋正面和封口格式见附件</w:t>
      </w:r>
      <w:r>
        <w:rPr>
          <w:rFonts w:ascii="仿宋_GB2312" w:hAnsi="黑体" w:eastAsia="仿宋_GB2312" w:cs="黑体"/>
          <w:sz w:val="32"/>
          <w:szCs w:val="32"/>
        </w:rPr>
        <w:t>7</w:t>
      </w:r>
      <w:r>
        <w:rPr>
          <w:rFonts w:hint="eastAsia" w:ascii="仿宋_GB2312" w:hAnsi="黑体" w:eastAsia="仿宋_GB2312" w:cs="黑体"/>
          <w:sz w:val="32"/>
          <w:szCs w:val="32"/>
        </w:rPr>
        <w:t>，并在封口处加盖单位公章。</w:t>
      </w:r>
    </w:p>
    <w:p>
      <w:pPr>
        <w:spacing w:line="560" w:lineRule="exact"/>
        <w:ind w:firstLine="640" w:firstLineChars="200"/>
        <w:contextualSpacing/>
        <w:rPr>
          <w:rFonts w:ascii="仿宋_GB2312" w:hAnsi="黑体" w:eastAsia="仿宋_GB2312" w:cs="黑体"/>
          <w:sz w:val="32"/>
          <w:szCs w:val="32"/>
        </w:rPr>
      </w:pPr>
      <w:r>
        <w:rPr>
          <w:rFonts w:hint="eastAsia" w:ascii="仿宋_GB2312" w:hAnsi="黑体" w:eastAsia="仿宋_GB2312" w:cs="黑体"/>
          <w:sz w:val="32"/>
          <w:szCs w:val="32"/>
        </w:rPr>
        <w:t>5.本次询价采用最低价中标法。如出现相同最低报价，选择有效最低报价的报价单位中合格单项业绩金额大的报价单位为中标单位。</w:t>
      </w:r>
    </w:p>
    <w:p>
      <w:pPr>
        <w:pStyle w:val="2"/>
        <w:spacing w:after="0" w:line="560" w:lineRule="exact"/>
        <w:ind w:firstLine="640" w:firstLineChars="200"/>
        <w:rPr>
          <w:rFonts w:ascii="仿宋_GB2312" w:hAnsi="黑体" w:eastAsia="仿宋_GB2312" w:cs="黑体"/>
          <w:b/>
          <w:sz w:val="32"/>
          <w:szCs w:val="32"/>
        </w:rPr>
      </w:pPr>
      <w:r>
        <w:rPr>
          <w:rFonts w:hint="eastAsia" w:ascii="仿宋_GB2312" w:eastAsia="仿宋_GB2312"/>
          <w:color w:val="000000"/>
          <w:sz w:val="32"/>
          <w:szCs w:val="32"/>
        </w:rPr>
        <w:t>6.报价文件没有满足询价公告要求或没有在截止日期前送达的将不予以接收；报价超出控制价、报价材料缺失、未按询价公告要求勘查现场、业绩证明不明确或存在模糊无法辨认的情况，视为无效报价。</w:t>
      </w:r>
    </w:p>
    <w:p>
      <w:pPr>
        <w:spacing w:line="560" w:lineRule="exact"/>
        <w:ind w:firstLine="640" w:firstLineChars="200"/>
        <w:contextualSpacing/>
        <w:outlineLvl w:val="0"/>
        <w:rPr>
          <w:rFonts w:ascii="仿宋_GB2312" w:hAnsi="黑体" w:eastAsia="仿宋_GB2312" w:cs="黑体"/>
          <w:sz w:val="32"/>
          <w:szCs w:val="32"/>
        </w:rPr>
      </w:pPr>
      <w:r>
        <w:rPr>
          <w:rFonts w:hint="eastAsia" w:ascii="黑体" w:hAnsi="黑体" w:eastAsia="黑体" w:cs="黑体"/>
          <w:sz w:val="32"/>
          <w:szCs w:val="32"/>
        </w:rPr>
        <w:t>五、报价截止时间及形式</w:t>
      </w:r>
    </w:p>
    <w:p>
      <w:pPr>
        <w:spacing w:line="560" w:lineRule="exact"/>
        <w:ind w:firstLine="640" w:firstLineChars="200"/>
        <w:contextualSpacing/>
        <w:outlineLvl w:val="1"/>
        <w:rPr>
          <w:rFonts w:ascii="仿宋_GB2312" w:hAnsi="黑体" w:eastAsia="仿宋_GB2312" w:cs="黑体"/>
          <w:sz w:val="32"/>
          <w:szCs w:val="32"/>
        </w:rPr>
      </w:pPr>
      <w:r>
        <w:rPr>
          <w:rFonts w:hint="eastAsia" w:ascii="仿宋_GB2312" w:hAnsi="黑体" w:eastAsia="仿宋_GB2312" w:cs="黑体"/>
          <w:sz w:val="32"/>
          <w:szCs w:val="32"/>
        </w:rPr>
        <w:t>1.报价截止时间：2023年10月1</w:t>
      </w:r>
      <w:r>
        <w:rPr>
          <w:rFonts w:hint="eastAsia" w:ascii="仿宋_GB2312" w:hAnsi="黑体" w:eastAsia="仿宋_GB2312" w:cs="黑体"/>
          <w:sz w:val="32"/>
          <w:szCs w:val="32"/>
          <w:lang w:val="en-US" w:eastAsia="zh-CN"/>
        </w:rPr>
        <w:t>6</w:t>
      </w:r>
      <w:bookmarkStart w:id="1" w:name="_GoBack"/>
      <w:bookmarkEnd w:id="1"/>
      <w:r>
        <w:rPr>
          <w:rFonts w:hint="eastAsia" w:ascii="仿宋_GB2312" w:hAnsi="黑体" w:eastAsia="仿宋_GB2312" w:cs="黑体"/>
          <w:sz w:val="32"/>
          <w:szCs w:val="32"/>
        </w:rPr>
        <w:t>日上午11：00</w:t>
      </w:r>
      <w:r>
        <w:rPr>
          <w:rFonts w:ascii="仿宋_GB2312" w:hAnsi="黑体" w:eastAsia="仿宋_GB2312" w:cs="黑体"/>
          <w:sz w:val="32"/>
          <w:szCs w:val="32"/>
        </w:rPr>
        <w:t>。</w:t>
      </w:r>
    </w:p>
    <w:p>
      <w:pPr>
        <w:spacing w:line="560" w:lineRule="exact"/>
        <w:ind w:firstLine="640" w:firstLineChars="200"/>
        <w:contextualSpacing/>
        <w:outlineLvl w:val="1"/>
        <w:rPr>
          <w:rFonts w:ascii="仿宋_GB2312" w:hAnsi="黑体" w:eastAsia="仿宋_GB2312" w:cs="黑体"/>
          <w:sz w:val="32"/>
          <w:szCs w:val="32"/>
        </w:rPr>
      </w:pPr>
      <w:r>
        <w:rPr>
          <w:rFonts w:hint="eastAsia" w:ascii="仿宋_GB2312" w:hAnsi="黑体" w:eastAsia="仿宋_GB2312" w:cs="黑体"/>
          <w:sz w:val="32"/>
          <w:szCs w:val="32"/>
        </w:rPr>
        <w:t>2.报价形式：报价文件可采取邮寄或现场递交的形式。</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3.地点：</w:t>
      </w:r>
      <w:r>
        <w:rPr>
          <w:rFonts w:hint="eastAsia" w:ascii="仿宋_GB2312" w:hAnsi="黑体" w:eastAsia="仿宋_GB2312"/>
          <w:sz w:val="32"/>
          <w:szCs w:val="32"/>
        </w:rPr>
        <w:t>山东省青岛市崂山区海尔路168号1810室</w:t>
      </w:r>
      <w:r>
        <w:rPr>
          <w:rFonts w:ascii="仿宋_GB2312" w:hAnsi="黑体" w:eastAsia="仿宋_GB2312" w:cs="黑体"/>
          <w:sz w:val="32"/>
          <w:szCs w:val="32"/>
        </w:rPr>
        <w:t>。</w:t>
      </w:r>
    </w:p>
    <w:p>
      <w:pPr>
        <w:spacing w:line="560" w:lineRule="exact"/>
        <w:ind w:firstLine="640" w:firstLineChars="200"/>
        <w:contextualSpacing/>
        <w:outlineLvl w:val="0"/>
        <w:rPr>
          <w:rFonts w:ascii="黑体" w:hAnsi="黑体" w:eastAsia="黑体" w:cs="黑体"/>
          <w:sz w:val="32"/>
          <w:szCs w:val="32"/>
        </w:rPr>
      </w:pPr>
      <w:r>
        <w:rPr>
          <w:rFonts w:hint="eastAsia" w:ascii="黑体" w:hAnsi="黑体" w:eastAsia="黑体" w:cs="黑体"/>
          <w:sz w:val="32"/>
          <w:szCs w:val="32"/>
        </w:rPr>
        <w:t>六、公告期限</w:t>
      </w:r>
    </w:p>
    <w:p>
      <w:pPr>
        <w:spacing w:line="560" w:lineRule="exact"/>
        <w:ind w:firstLine="640" w:firstLineChars="200"/>
        <w:contextualSpacing/>
        <w:rPr>
          <w:rFonts w:ascii="仿宋_GB2312" w:hAnsi="黑体" w:eastAsia="仿宋_GB2312" w:cs="黑体"/>
          <w:sz w:val="32"/>
          <w:szCs w:val="32"/>
        </w:rPr>
      </w:pPr>
      <w:r>
        <w:rPr>
          <w:rFonts w:hint="eastAsia" w:ascii="仿宋_GB2312" w:hAnsi="仿宋" w:eastAsia="仿宋_GB2312" w:cs="黑体"/>
          <w:bCs/>
          <w:sz w:val="32"/>
          <w:szCs w:val="32"/>
        </w:rPr>
        <w:t>本项目公告自发出之日起至报价截止时间止</w:t>
      </w:r>
      <w:r>
        <w:rPr>
          <w:rFonts w:hint="eastAsia" w:ascii="仿宋_GB2312" w:hAnsi="黑体" w:eastAsia="仿宋_GB2312" w:cs="黑体"/>
          <w:sz w:val="32"/>
          <w:szCs w:val="32"/>
        </w:rPr>
        <w:t>。</w:t>
      </w:r>
    </w:p>
    <w:p>
      <w:pPr>
        <w:spacing w:line="560" w:lineRule="exact"/>
        <w:ind w:firstLine="640" w:firstLineChars="200"/>
        <w:contextualSpacing/>
        <w:outlineLvl w:val="0"/>
        <w:rPr>
          <w:rFonts w:ascii="黑体" w:hAnsi="黑体" w:eastAsia="黑体" w:cs="黑体"/>
          <w:sz w:val="32"/>
          <w:szCs w:val="32"/>
        </w:rPr>
      </w:pPr>
      <w:r>
        <w:rPr>
          <w:rFonts w:hint="eastAsia" w:ascii="黑体" w:hAnsi="黑体" w:eastAsia="黑体" w:cs="黑体"/>
          <w:sz w:val="32"/>
          <w:szCs w:val="32"/>
        </w:rPr>
        <w:t>七、联系方式</w:t>
      </w:r>
    </w:p>
    <w:p>
      <w:pPr>
        <w:spacing w:line="560" w:lineRule="exact"/>
        <w:ind w:firstLine="640" w:firstLineChars="200"/>
        <w:contextualSpacing/>
        <w:rPr>
          <w:rFonts w:ascii="仿宋" w:hAnsi="仿宋" w:eastAsia="仿宋" w:cs="宋体"/>
          <w:color w:val="000000" w:themeColor="text1"/>
          <w:kern w:val="0"/>
          <w:sz w:val="32"/>
          <w:szCs w:val="32"/>
          <w14:textFill>
            <w14:solidFill>
              <w14:schemeClr w14:val="tx1"/>
            </w14:solidFill>
          </w14:textFill>
        </w:rPr>
      </w:pPr>
      <w:r>
        <w:rPr>
          <w:rFonts w:hint="eastAsia" w:ascii="仿宋_GB2312" w:hAnsi="仿宋" w:eastAsia="仿宋_GB2312" w:cs="宋体"/>
          <w:color w:val="333333"/>
          <w:kern w:val="0"/>
          <w:sz w:val="32"/>
          <w:szCs w:val="32"/>
        </w:rPr>
        <w:t>联系人：柳岩      联系电话：15964980353</w:t>
      </w:r>
    </w:p>
    <w:p>
      <w:pPr>
        <w:spacing w:line="560" w:lineRule="exact"/>
        <w:ind w:firstLine="640" w:firstLineChars="200"/>
        <w:contextualSpacing/>
        <w:rPr>
          <w:rFonts w:ascii="仿宋_GB2312" w:hAnsi="仿宋" w:eastAsia="仿宋_GB2312" w:cs="宋体"/>
          <w:color w:val="333333"/>
          <w:kern w:val="0"/>
          <w:sz w:val="32"/>
          <w:szCs w:val="32"/>
        </w:rPr>
      </w:pPr>
      <w:r>
        <w:rPr>
          <w:rFonts w:hint="eastAsia" w:ascii="仿宋_GB2312" w:hAnsi="仿宋" w:eastAsia="仿宋_GB2312" w:cs="宋体"/>
          <w:color w:val="333333"/>
          <w:kern w:val="0"/>
          <w:sz w:val="32"/>
          <w:szCs w:val="32"/>
        </w:rPr>
        <w:t>附件：1.报价文件首页格式</w:t>
      </w:r>
    </w:p>
    <w:p>
      <w:pPr>
        <w:spacing w:line="560" w:lineRule="exact"/>
        <w:ind w:firstLine="1600" w:firstLineChars="500"/>
        <w:contextualSpacing/>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2.文件目录</w:t>
      </w:r>
    </w:p>
    <w:p>
      <w:pPr>
        <w:spacing w:line="560" w:lineRule="exact"/>
        <w:ind w:firstLine="1600" w:firstLineChars="500"/>
        <w:contextualSpacing/>
        <w:outlineLvl w:val="1"/>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3.询价确认函</w:t>
      </w:r>
    </w:p>
    <w:p>
      <w:pPr>
        <w:spacing w:line="560" w:lineRule="exact"/>
        <w:ind w:firstLine="1600" w:firstLineChars="500"/>
        <w:contextualSpacing/>
        <w:outlineLvl w:val="1"/>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4.含税报价单</w:t>
      </w:r>
    </w:p>
    <w:p>
      <w:pPr>
        <w:pStyle w:val="2"/>
        <w:spacing w:after="0" w:line="560" w:lineRule="exact"/>
        <w:ind w:firstLine="1600" w:firstLineChars="500"/>
        <w:rPr>
          <w:rFonts w:eastAsia="仿宋_GB2312"/>
        </w:rPr>
      </w:pPr>
      <w:r>
        <w:rPr>
          <w:rFonts w:hint="eastAsia" w:ascii="仿宋_GB2312" w:hAnsi="仿宋_GB2312" w:eastAsia="仿宋_GB2312" w:cs="仿宋_GB2312"/>
          <w:color w:val="000000" w:themeColor="text1"/>
          <w:kern w:val="0"/>
          <w:sz w:val="32"/>
          <w:szCs w:val="32"/>
          <w14:textFill>
            <w14:solidFill>
              <w14:schemeClr w14:val="tx1"/>
            </w14:solidFill>
          </w14:textFill>
        </w:rPr>
        <w:t>5.城投商管集团合作伙伴反腐败政策告知书</w:t>
      </w:r>
    </w:p>
    <w:p>
      <w:pPr>
        <w:spacing w:line="560" w:lineRule="exact"/>
        <w:ind w:firstLine="1600" w:firstLineChars="500"/>
        <w:contextualSpacing/>
        <w:outlineLvl w:val="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法定代表人身份证明</w:t>
      </w:r>
    </w:p>
    <w:p>
      <w:pPr>
        <w:spacing w:line="560" w:lineRule="exact"/>
        <w:ind w:firstLine="1600" w:firstLineChars="500"/>
        <w:contextualSpacing/>
        <w:outlineLvl w:val="1"/>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7.授权委托书</w:t>
      </w:r>
    </w:p>
    <w:p>
      <w:pPr>
        <w:spacing w:line="560" w:lineRule="exact"/>
        <w:ind w:firstLine="1600" w:firstLineChars="500"/>
        <w:contextualSpacing/>
        <w:outlineLvl w:val="1"/>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8.报价文件包装袋密封件正面和封口格式</w:t>
      </w:r>
    </w:p>
    <w:p>
      <w:pPr>
        <w:pStyle w:val="2"/>
      </w:pPr>
    </w:p>
    <w:p/>
    <w:p>
      <w:pPr>
        <w:spacing w:line="560" w:lineRule="exact"/>
        <w:contextualSpacing/>
        <w:jc w:val="right"/>
        <w:rPr>
          <w:rFonts w:ascii="仿宋_GB2312" w:hAnsi="仿宋_GB2312" w:eastAsia="仿宋_GB2312" w:cs="仿宋_GB2312"/>
          <w:sz w:val="32"/>
          <w:szCs w:val="32"/>
        </w:rPr>
      </w:pPr>
      <w:r>
        <w:rPr>
          <w:rFonts w:hint="eastAsia" w:ascii="仿宋_GB2312" w:hAnsi="黑体" w:eastAsia="仿宋_GB2312"/>
          <w:sz w:val="32"/>
          <w:szCs w:val="32"/>
        </w:rPr>
        <w:t>青岛城投商业资产运营管理集团有限公司</w:t>
      </w:r>
    </w:p>
    <w:p>
      <w:pPr>
        <w:pStyle w:val="2"/>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2023年10月9日 </w:t>
      </w:r>
      <w:r>
        <w:rPr>
          <w:rFonts w:ascii="仿宋_GB2312" w:hAnsi="仿宋_GB2312" w:eastAsia="仿宋_GB2312" w:cs="仿宋_GB2312"/>
          <w:sz w:val="32"/>
          <w:szCs w:val="32"/>
        </w:rPr>
        <w:t xml:space="preserve"> </w:t>
      </w:r>
    </w:p>
    <w:p>
      <w:pPr>
        <w:pStyle w:val="2"/>
      </w:pPr>
    </w:p>
    <w:p>
      <w:pPr>
        <w:widowControl/>
        <w:jc w:val="left"/>
      </w:pPr>
      <w:r>
        <w:br w:type="page"/>
      </w:r>
    </w:p>
    <w:p>
      <w:pPr>
        <w:outlineLvl w:val="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附件</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w:t>
      </w:r>
    </w:p>
    <w:p>
      <w:pPr>
        <w:autoSpaceDE w:val="0"/>
        <w:autoSpaceDN w:val="0"/>
        <w:adjustRightInd w:val="0"/>
        <w:spacing w:line="360" w:lineRule="auto"/>
        <w:rPr>
          <w:rFonts w:ascii="宋体" w:hAnsi="宋体" w:cs="宋体"/>
          <w:b/>
          <w:sz w:val="52"/>
          <w:szCs w:val="52"/>
        </w:rPr>
      </w:pPr>
    </w:p>
    <w:p>
      <w:pPr>
        <w:autoSpaceDE w:val="0"/>
        <w:autoSpaceDN w:val="0"/>
        <w:adjustRightInd w:val="0"/>
        <w:spacing w:line="360" w:lineRule="auto"/>
        <w:jc w:val="center"/>
        <w:outlineLvl w:val="1"/>
        <w:rPr>
          <w:rFonts w:ascii="宋体" w:hAnsi="宋体" w:cs="宋体"/>
          <w:b/>
          <w:sz w:val="52"/>
          <w:szCs w:val="52"/>
        </w:rPr>
      </w:pPr>
      <w:r>
        <w:rPr>
          <w:rFonts w:hint="eastAsia" w:ascii="宋体" w:hAnsi="宋体" w:cs="宋体"/>
          <w:b/>
          <w:sz w:val="52"/>
          <w:szCs w:val="52"/>
        </w:rPr>
        <w:t>T2楼财产保险服务</w:t>
      </w:r>
    </w:p>
    <w:p>
      <w:pPr>
        <w:autoSpaceDE w:val="0"/>
        <w:autoSpaceDN w:val="0"/>
        <w:adjustRightInd w:val="0"/>
        <w:spacing w:line="360" w:lineRule="auto"/>
        <w:jc w:val="center"/>
        <w:outlineLvl w:val="1"/>
        <w:rPr>
          <w:rFonts w:ascii="仿宋" w:hAnsi="仿宋" w:eastAsia="仿宋" w:cs="仿宋"/>
          <w:sz w:val="32"/>
          <w:szCs w:val="32"/>
        </w:rPr>
      </w:pPr>
      <w:r>
        <w:rPr>
          <w:rFonts w:hint="eastAsia" w:ascii="宋体" w:hAnsi="宋体" w:cs="宋体"/>
          <w:b/>
          <w:sz w:val="52"/>
          <w:szCs w:val="52"/>
        </w:rPr>
        <w:t>询价采购项目报价文件</w:t>
      </w: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center"/>
        <w:rPr>
          <w:rFonts w:ascii="仿宋" w:hAnsi="仿宋" w:eastAsia="仿宋" w:cs="仿宋"/>
          <w:sz w:val="32"/>
          <w:szCs w:val="32"/>
          <w:lang w:val="zh-CN"/>
        </w:rPr>
      </w:pPr>
    </w:p>
    <w:p>
      <w:pPr>
        <w:autoSpaceDE w:val="0"/>
        <w:autoSpaceDN w:val="0"/>
        <w:adjustRightInd w:val="0"/>
        <w:spacing w:line="360" w:lineRule="auto"/>
        <w:jc w:val="center"/>
        <w:rPr>
          <w:rFonts w:ascii="仿宋" w:hAnsi="仿宋" w:eastAsia="仿宋" w:cs="仿宋"/>
          <w:sz w:val="32"/>
          <w:szCs w:val="32"/>
          <w:lang w:val="zh-CN"/>
        </w:rPr>
      </w:pPr>
    </w:p>
    <w:p>
      <w:pPr>
        <w:autoSpaceDE w:val="0"/>
        <w:autoSpaceDN w:val="0"/>
        <w:adjustRightInd w:val="0"/>
        <w:spacing w:line="360" w:lineRule="auto"/>
        <w:ind w:firstLine="2880" w:firstLineChars="900"/>
        <w:rPr>
          <w:rFonts w:ascii="仿宋" w:hAnsi="仿宋" w:eastAsia="仿宋" w:cs="仿宋"/>
          <w:sz w:val="32"/>
          <w:szCs w:val="32"/>
          <w:lang w:val="zh-CN"/>
        </w:rPr>
      </w:pPr>
      <w:r>
        <w:rPr>
          <w:rFonts w:hint="eastAsia" w:ascii="仿宋" w:hAnsi="仿宋" w:eastAsia="仿宋" w:cs="仿宋"/>
          <w:sz w:val="32"/>
          <w:szCs w:val="32"/>
          <w:lang w:val="zh-CN"/>
        </w:rPr>
        <w:t>公司名称（盖章）：</w:t>
      </w:r>
    </w:p>
    <w:p>
      <w:pPr>
        <w:autoSpaceDE w:val="0"/>
        <w:autoSpaceDN w:val="0"/>
        <w:adjustRightInd w:val="0"/>
        <w:spacing w:line="360" w:lineRule="auto"/>
        <w:ind w:firstLine="1120" w:firstLineChars="350"/>
        <w:rPr>
          <w:rFonts w:ascii="仿宋" w:hAnsi="仿宋" w:eastAsia="仿宋" w:cs="仿宋"/>
          <w:sz w:val="32"/>
          <w:szCs w:val="32"/>
          <w:lang w:val="zh-CN"/>
        </w:rPr>
      </w:pPr>
    </w:p>
    <w:p>
      <w:pPr>
        <w:autoSpaceDE w:val="0"/>
        <w:autoSpaceDN w:val="0"/>
        <w:adjustRightInd w:val="0"/>
        <w:spacing w:line="360" w:lineRule="auto"/>
        <w:ind w:firstLine="3040" w:firstLineChars="950"/>
        <w:jc w:val="left"/>
        <w:rPr>
          <w:rFonts w:ascii="仿宋" w:hAnsi="仿宋" w:eastAsia="仿宋" w:cs="仿宋"/>
          <w:sz w:val="32"/>
          <w:szCs w:val="32"/>
        </w:rPr>
      </w:pPr>
      <w:r>
        <w:rPr>
          <w:rFonts w:hint="eastAsia" w:ascii="仿宋" w:hAnsi="仿宋" w:eastAsia="仿宋" w:cs="仿宋"/>
          <w:sz w:val="32"/>
          <w:szCs w:val="32"/>
          <w:lang w:val="zh-CN"/>
        </w:rPr>
        <w:t>202</w:t>
      </w:r>
      <w:r>
        <w:rPr>
          <w:rFonts w:hint="eastAsia" w:ascii="仿宋" w:hAnsi="仿宋" w:eastAsia="仿宋" w:cs="仿宋"/>
          <w:sz w:val="32"/>
          <w:szCs w:val="32"/>
        </w:rPr>
        <w:t>3</w:t>
      </w:r>
      <w:r>
        <w:rPr>
          <w:rFonts w:hint="eastAsia" w:ascii="仿宋" w:hAnsi="仿宋" w:eastAsia="仿宋" w:cs="仿宋"/>
          <w:sz w:val="32"/>
          <w:szCs w:val="32"/>
          <w:lang w:val="zh-CN"/>
        </w:rPr>
        <w:t>年   月   日</w:t>
      </w:r>
    </w:p>
    <w:p>
      <w:pPr>
        <w:autoSpaceDE w:val="0"/>
        <w:autoSpaceDN w:val="0"/>
        <w:adjustRightInd w:val="0"/>
        <w:spacing w:line="360" w:lineRule="auto"/>
        <w:rPr>
          <w:rFonts w:ascii="仿宋" w:hAnsi="仿宋" w:eastAsia="仿宋" w:cs="仿宋"/>
          <w:sz w:val="32"/>
          <w:szCs w:val="32"/>
        </w:rPr>
      </w:pPr>
    </w:p>
    <w:p>
      <w:pPr>
        <w:autoSpaceDE w:val="0"/>
        <w:autoSpaceDN w:val="0"/>
        <w:adjustRightInd w:val="0"/>
        <w:spacing w:line="360" w:lineRule="auto"/>
        <w:outlineLvl w:val="0"/>
        <w:rPr>
          <w:rFonts w:ascii="仿宋" w:hAnsi="仿宋" w:eastAsia="仿宋" w:cs="仿宋"/>
          <w:sz w:val="32"/>
          <w:szCs w:val="32"/>
        </w:rPr>
      </w:pPr>
    </w:p>
    <w:p/>
    <w:p>
      <w:pPr>
        <w:pStyle w:val="2"/>
      </w:pPr>
    </w:p>
    <w:p/>
    <w:p>
      <w:pPr>
        <w:pStyle w:val="2"/>
      </w:pPr>
    </w:p>
    <w:p/>
    <w:p>
      <w:pPr>
        <w:pStyle w:val="2"/>
      </w:pPr>
    </w:p>
    <w:p>
      <w:pPr>
        <w:autoSpaceDE w:val="0"/>
        <w:autoSpaceDN w:val="0"/>
        <w:adjustRightInd w:val="0"/>
        <w:spacing w:line="360" w:lineRule="auto"/>
        <w:outlineLvl w:val="0"/>
        <w:rPr>
          <w:rFonts w:ascii="仿宋" w:hAnsi="仿宋" w:eastAsia="仿宋" w:cs="仿宋"/>
          <w:sz w:val="32"/>
          <w:szCs w:val="32"/>
        </w:rPr>
      </w:pPr>
      <w:r>
        <w:rPr>
          <w:rFonts w:hint="eastAsia" w:ascii="仿宋" w:hAnsi="仿宋" w:eastAsia="仿宋" w:cs="仿宋"/>
          <w:sz w:val="32"/>
          <w:szCs w:val="32"/>
        </w:rPr>
        <w:t>附件2：</w:t>
      </w:r>
    </w:p>
    <w:p>
      <w:pPr>
        <w:autoSpaceDE w:val="0"/>
        <w:autoSpaceDN w:val="0"/>
        <w:adjustRightInd w:val="0"/>
        <w:spacing w:line="360" w:lineRule="auto"/>
        <w:jc w:val="center"/>
        <w:outlineLvl w:val="1"/>
        <w:rPr>
          <w:rFonts w:ascii="仿宋" w:hAnsi="仿宋" w:eastAsia="仿宋" w:cs="仿宋"/>
          <w:sz w:val="32"/>
          <w:szCs w:val="32"/>
          <w:lang w:val="zh-CN"/>
        </w:rPr>
      </w:pPr>
      <w:r>
        <w:rPr>
          <w:rFonts w:hint="eastAsia" w:ascii="仿宋" w:hAnsi="仿宋" w:eastAsia="仿宋" w:cs="仿宋"/>
          <w:sz w:val="32"/>
          <w:szCs w:val="32"/>
        </w:rPr>
        <w:t>文件目录</w:t>
      </w:r>
    </w:p>
    <w:p>
      <w:pPr>
        <w:autoSpaceDE w:val="0"/>
        <w:autoSpaceDN w:val="0"/>
        <w:adjustRightInd w:val="0"/>
        <w:spacing w:line="560" w:lineRule="exact"/>
        <w:jc w:val="left"/>
        <w:rPr>
          <w:rFonts w:ascii="仿宋_GB2312" w:hAnsi="黑体" w:eastAsia="仿宋_GB2312" w:cs="黑体"/>
          <w:sz w:val="32"/>
          <w:szCs w:val="32"/>
        </w:rPr>
      </w:pPr>
      <w:r>
        <w:rPr>
          <w:rFonts w:hint="eastAsia" w:ascii="仿宋" w:hAnsi="仿宋" w:eastAsia="仿宋" w:cs="仿宋"/>
          <w:sz w:val="32"/>
          <w:szCs w:val="32"/>
          <w:lang w:val="zh-CN"/>
        </w:rPr>
        <w:t>1</w:t>
      </w:r>
      <w:r>
        <w:rPr>
          <w:rFonts w:hint="eastAsia" w:ascii="仿宋_GB2312" w:hAnsi="黑体" w:eastAsia="仿宋_GB2312" w:cs="黑体"/>
          <w:sz w:val="32"/>
          <w:szCs w:val="32"/>
        </w:rPr>
        <w:t>.询价确认函；</w:t>
      </w:r>
    </w:p>
    <w:p>
      <w:pPr>
        <w:autoSpaceDE w:val="0"/>
        <w:autoSpaceDN w:val="0"/>
        <w:adjustRightInd w:val="0"/>
        <w:spacing w:line="560" w:lineRule="exact"/>
        <w:jc w:val="left"/>
        <w:rPr>
          <w:rFonts w:ascii="仿宋_GB2312" w:hAnsi="黑体" w:eastAsia="仿宋_GB2312" w:cs="黑体"/>
          <w:sz w:val="32"/>
          <w:szCs w:val="32"/>
        </w:rPr>
      </w:pPr>
      <w:r>
        <w:rPr>
          <w:rFonts w:hint="eastAsia" w:ascii="仿宋_GB2312" w:hAnsi="黑体" w:eastAsia="仿宋_GB2312" w:cs="黑体"/>
          <w:sz w:val="32"/>
          <w:szCs w:val="32"/>
        </w:rPr>
        <w:t>2.报价单；</w:t>
      </w:r>
    </w:p>
    <w:p>
      <w:pPr>
        <w:autoSpaceDE w:val="0"/>
        <w:autoSpaceDN w:val="0"/>
        <w:adjustRightInd w:val="0"/>
        <w:spacing w:line="560" w:lineRule="exact"/>
        <w:jc w:val="left"/>
        <w:rPr>
          <w:rFonts w:ascii="仿宋" w:hAnsi="仿宋" w:eastAsia="仿宋" w:cs="仿宋"/>
          <w:sz w:val="32"/>
          <w:szCs w:val="32"/>
          <w:lang w:val="zh-CN"/>
        </w:rPr>
      </w:pPr>
      <w:r>
        <w:rPr>
          <w:rFonts w:hint="eastAsia" w:ascii="仿宋" w:hAnsi="仿宋" w:eastAsia="仿宋" w:cs="仿宋"/>
          <w:sz w:val="32"/>
          <w:szCs w:val="32"/>
          <w:lang w:val="zh-CN"/>
        </w:rPr>
        <w:t>3.城投商管集团合作伙伴反腐败政策告知书</w:t>
      </w:r>
    </w:p>
    <w:p>
      <w:pPr>
        <w:autoSpaceDE w:val="0"/>
        <w:autoSpaceDN w:val="0"/>
        <w:adjustRightInd w:val="0"/>
        <w:spacing w:line="560" w:lineRule="exact"/>
        <w:jc w:val="left"/>
        <w:rPr>
          <w:rFonts w:ascii="仿宋_GB2312" w:hAnsi="黑体" w:eastAsia="仿宋_GB2312" w:cs="黑体"/>
          <w:sz w:val="32"/>
          <w:szCs w:val="32"/>
        </w:rPr>
      </w:pPr>
      <w:r>
        <w:rPr>
          <w:rFonts w:hint="eastAsia" w:ascii="仿宋_GB2312" w:hAnsi="黑体" w:eastAsia="仿宋_GB2312" w:cs="黑体"/>
          <w:sz w:val="32"/>
          <w:szCs w:val="32"/>
        </w:rPr>
        <w:t>4.法定代表人身份证明；</w:t>
      </w:r>
    </w:p>
    <w:p>
      <w:pPr>
        <w:autoSpaceDE w:val="0"/>
        <w:autoSpaceDN w:val="0"/>
        <w:adjustRightInd w:val="0"/>
        <w:spacing w:line="560" w:lineRule="exact"/>
        <w:jc w:val="left"/>
        <w:rPr>
          <w:rFonts w:ascii="仿宋_GB2312" w:hAnsi="黑体" w:eastAsia="仿宋_GB2312" w:cs="黑体"/>
          <w:sz w:val="32"/>
          <w:szCs w:val="32"/>
        </w:rPr>
      </w:pPr>
      <w:r>
        <w:rPr>
          <w:rFonts w:hint="eastAsia" w:ascii="仿宋_GB2312" w:hAnsi="黑体" w:eastAsia="仿宋_GB2312" w:cs="黑体"/>
          <w:sz w:val="32"/>
          <w:szCs w:val="32"/>
        </w:rPr>
        <w:t>5.授权委托书；</w:t>
      </w:r>
    </w:p>
    <w:p>
      <w:pPr>
        <w:spacing w:line="560" w:lineRule="exact"/>
        <w:contextualSpacing/>
        <w:rPr>
          <w:rFonts w:ascii="仿宋_GB2312" w:hAnsi="黑体" w:eastAsia="仿宋_GB2312" w:cs="黑体"/>
          <w:sz w:val="32"/>
          <w:szCs w:val="32"/>
        </w:rPr>
      </w:pPr>
      <w:r>
        <w:rPr>
          <w:rFonts w:hint="eastAsia" w:ascii="仿宋_GB2312" w:hAnsi="黑体" w:eastAsia="仿宋_GB2312" w:cs="黑体"/>
          <w:sz w:val="32"/>
          <w:szCs w:val="32"/>
        </w:rPr>
        <w:t>6.保险方案；</w:t>
      </w:r>
    </w:p>
    <w:p>
      <w:pPr>
        <w:spacing w:line="560" w:lineRule="exact"/>
        <w:contextualSpacing/>
        <w:rPr>
          <w:rFonts w:ascii="仿宋_GB2312" w:hAnsi="黑体" w:eastAsia="仿宋_GB2312" w:cs="黑体"/>
          <w:sz w:val="32"/>
          <w:szCs w:val="32"/>
        </w:rPr>
      </w:pPr>
      <w:r>
        <w:rPr>
          <w:rFonts w:hint="eastAsia" w:ascii="仿宋_GB2312" w:hAnsi="黑体" w:eastAsia="仿宋_GB2312" w:cs="黑体"/>
          <w:sz w:val="32"/>
          <w:szCs w:val="32"/>
        </w:rPr>
        <w:t>7.受托人身份证复印件；</w:t>
      </w:r>
    </w:p>
    <w:p>
      <w:pPr>
        <w:spacing w:line="560" w:lineRule="exact"/>
        <w:contextualSpacing/>
        <w:rPr>
          <w:rFonts w:ascii="仿宋_GB2312" w:hAnsi="黑体" w:eastAsia="仿宋_GB2312" w:cs="黑体"/>
          <w:sz w:val="32"/>
          <w:szCs w:val="32"/>
        </w:rPr>
      </w:pPr>
      <w:r>
        <w:rPr>
          <w:rFonts w:hint="eastAsia" w:ascii="仿宋_GB2312" w:hAnsi="黑体" w:eastAsia="仿宋_GB2312" w:cs="黑体"/>
          <w:sz w:val="32"/>
          <w:szCs w:val="32"/>
        </w:rPr>
        <w:t>8.营业执照；</w:t>
      </w:r>
    </w:p>
    <w:p>
      <w:pPr>
        <w:spacing w:line="560" w:lineRule="exact"/>
        <w:contextualSpacing/>
        <w:rPr>
          <w:rFonts w:ascii="仿宋_GB2312" w:hAnsi="黑体" w:eastAsia="仿宋_GB2312" w:cs="黑体"/>
          <w:sz w:val="32"/>
          <w:szCs w:val="32"/>
        </w:rPr>
      </w:pPr>
      <w:r>
        <w:rPr>
          <w:rFonts w:hint="eastAsia" w:ascii="仿宋_GB2312" w:hAnsi="黑体" w:eastAsia="仿宋_GB2312" w:cs="黑体"/>
          <w:sz w:val="32"/>
          <w:szCs w:val="32"/>
        </w:rPr>
        <w:t>9.资质证明（保险</w:t>
      </w:r>
      <w:r>
        <w:rPr>
          <w:rFonts w:ascii="仿宋_GB2312" w:hAnsi="黑体" w:eastAsia="仿宋_GB2312" w:cs="黑体"/>
          <w:sz w:val="32"/>
          <w:szCs w:val="32"/>
        </w:rPr>
        <w:t>业务经营许可证</w:t>
      </w:r>
      <w:r>
        <w:rPr>
          <w:rFonts w:hint="eastAsia" w:ascii="仿宋_GB2312" w:hAnsi="黑体" w:eastAsia="仿宋_GB2312" w:cs="黑体"/>
          <w:sz w:val="32"/>
          <w:szCs w:val="32"/>
        </w:rPr>
        <w:t>）；</w:t>
      </w:r>
    </w:p>
    <w:p>
      <w:pPr>
        <w:spacing w:line="560" w:lineRule="exact"/>
        <w:contextualSpacing/>
        <w:rPr>
          <w:rFonts w:ascii="仿宋_GB2312" w:hAnsi="黑体" w:eastAsia="仿宋_GB2312" w:cs="黑体"/>
          <w:sz w:val="32"/>
          <w:szCs w:val="32"/>
        </w:rPr>
      </w:pPr>
      <w:r>
        <w:rPr>
          <w:rFonts w:hint="eastAsia" w:ascii="仿宋_GB2312" w:hAnsi="黑体" w:eastAsia="仿宋_GB2312" w:cs="黑体"/>
          <w:sz w:val="32"/>
          <w:szCs w:val="32"/>
        </w:rPr>
        <w:t>10.本项目服务人员证书；</w:t>
      </w:r>
    </w:p>
    <w:p>
      <w:pPr>
        <w:spacing w:line="560" w:lineRule="exact"/>
        <w:contextualSpacing/>
        <w:rPr>
          <w:rFonts w:ascii="仿宋_GB2312" w:hAnsi="黑体" w:eastAsia="仿宋_GB2312" w:cs="黑体"/>
          <w:sz w:val="32"/>
          <w:szCs w:val="32"/>
        </w:rPr>
      </w:pPr>
      <w:r>
        <w:rPr>
          <w:rFonts w:hint="eastAsia" w:ascii="仿宋_GB2312" w:hAnsi="黑体" w:eastAsia="仿宋_GB2312" w:cs="黑体"/>
          <w:sz w:val="32"/>
          <w:szCs w:val="32"/>
        </w:rPr>
        <w:t>11.财产险</w:t>
      </w:r>
      <w:r>
        <w:rPr>
          <w:rFonts w:ascii="仿宋_GB2312" w:hAnsi="黑体" w:eastAsia="仿宋_GB2312" w:cs="黑体"/>
          <w:sz w:val="32"/>
          <w:szCs w:val="32"/>
        </w:rPr>
        <w:t>业绩证明</w:t>
      </w:r>
      <w:r>
        <w:rPr>
          <w:rFonts w:hint="eastAsia" w:ascii="仿宋_GB2312" w:hAnsi="黑体" w:eastAsia="仿宋_GB2312" w:cs="黑体"/>
          <w:sz w:val="32"/>
          <w:szCs w:val="32"/>
        </w:rPr>
        <w:t>。</w:t>
      </w:r>
    </w:p>
    <w:p>
      <w:pPr>
        <w:pStyle w:val="2"/>
      </w:pPr>
    </w:p>
    <w:p>
      <w:pPr>
        <w:autoSpaceDE w:val="0"/>
        <w:autoSpaceDN w:val="0"/>
        <w:adjustRightInd w:val="0"/>
        <w:spacing w:line="560" w:lineRule="exact"/>
        <w:jc w:val="left"/>
        <w:rPr>
          <w:rFonts w:ascii="仿宋_GB2312" w:hAnsi="黑体" w:eastAsia="仿宋_GB2312" w:cs="黑体"/>
          <w:sz w:val="32"/>
          <w:szCs w:val="32"/>
        </w:rPr>
      </w:pPr>
    </w:p>
    <w:p>
      <w:pPr>
        <w:autoSpaceDE w:val="0"/>
        <w:autoSpaceDN w:val="0"/>
        <w:adjustRightInd w:val="0"/>
        <w:spacing w:line="560" w:lineRule="exact"/>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autoSpaceDE w:val="0"/>
        <w:autoSpaceDN w:val="0"/>
        <w:adjustRightInd w:val="0"/>
        <w:spacing w:line="360" w:lineRule="auto"/>
        <w:jc w:val="left"/>
        <w:rPr>
          <w:rFonts w:ascii="仿宋" w:hAnsi="仿宋" w:eastAsia="仿宋" w:cs="仿宋"/>
          <w:sz w:val="32"/>
          <w:szCs w:val="32"/>
          <w:lang w:val="zh-CN"/>
        </w:rPr>
      </w:pPr>
    </w:p>
    <w:p>
      <w:pPr>
        <w:pStyle w:val="2"/>
        <w:rPr>
          <w:rFonts w:ascii="仿宋" w:hAnsi="仿宋" w:eastAsia="仿宋" w:cs="仿宋"/>
          <w:sz w:val="32"/>
          <w:szCs w:val="32"/>
          <w:lang w:val="zh-CN"/>
        </w:rPr>
      </w:pPr>
    </w:p>
    <w:p>
      <w:pPr>
        <w:pStyle w:val="2"/>
        <w:rPr>
          <w:lang w:val="zh-CN"/>
        </w:rPr>
      </w:pPr>
    </w:p>
    <w:p>
      <w:pPr>
        <w:outlineLvl w:val="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附件</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w:t>
      </w:r>
    </w:p>
    <w:p>
      <w:pPr>
        <w:spacing w:line="360" w:lineRule="auto"/>
        <w:jc w:val="center"/>
        <w:outlineLvl w:val="1"/>
        <w:rPr>
          <w:rFonts w:ascii="仿宋" w:hAnsi="仿宋" w:eastAsia="仿宋"/>
          <w:b/>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询价确认函</w:t>
      </w:r>
    </w:p>
    <w:p>
      <w:pPr>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致：青岛城投商业资产运营管理集团有限公司</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根据T2楼财产保险服务询价采购公告，经仔细研究，我方已完全理解并全部接受公告的所有要求。考虑到了潜在的所有风险，我方愿按投标报价承担询价公告规定的工作并作如下承诺：</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1.一旦我方中标，将在接到中标通知书后，按要求及时签订合同。</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2.我方保证在接到委托要求后，按要求的时间、服务范围、内容，优质高效地完成委托任务。</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3.我方保证在合同履行期内做到公正、保密。</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4.我方承诺对所有提交的成果承担法律责任。</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5.我方同意承担投标所发生的一切费用。</w:t>
      </w:r>
    </w:p>
    <w:p>
      <w:pPr>
        <w:widowControl/>
        <w:spacing w:line="560" w:lineRule="exact"/>
        <w:jc w:val="left"/>
        <w:rPr>
          <w:rFonts w:ascii="仿宋_GB2312" w:hAnsi="仿宋_GB2312" w:eastAsia="仿宋_GB2312" w:cs="仿宋_GB2312"/>
          <w:bCs/>
          <w:color w:val="000000" w:themeColor="text1"/>
          <w:kern w:val="1"/>
          <w:sz w:val="32"/>
          <w:szCs w:val="32"/>
          <w14:textFill>
            <w14:solidFill>
              <w14:schemeClr w14:val="tx1"/>
            </w14:solidFill>
          </w14:textFill>
        </w:rPr>
      </w:pPr>
    </w:p>
    <w:p>
      <w:pPr>
        <w:widowControl/>
        <w:jc w:val="left"/>
        <w:rPr>
          <w:rFonts w:ascii="仿宋_GB2312" w:hAnsi="仿宋_GB2312" w:eastAsia="仿宋_GB2312" w:cs="仿宋_GB2312"/>
          <w:bCs/>
          <w:color w:val="000000" w:themeColor="text1"/>
          <w:kern w:val="1"/>
          <w:sz w:val="32"/>
          <w:szCs w:val="32"/>
          <w14:textFill>
            <w14:solidFill>
              <w14:schemeClr w14:val="tx1"/>
            </w14:solidFill>
          </w14:textFill>
        </w:rPr>
      </w:pPr>
    </w:p>
    <w:p>
      <w:pPr>
        <w:widowControl/>
        <w:jc w:val="left"/>
        <w:rPr>
          <w:rFonts w:ascii="仿宋_GB2312" w:hAnsi="仿宋_GB2312" w:eastAsia="仿宋_GB2312" w:cs="仿宋_GB2312"/>
          <w:bCs/>
          <w:color w:val="000000" w:themeColor="text1"/>
          <w:kern w:val="1"/>
          <w:sz w:val="32"/>
          <w:szCs w:val="32"/>
          <w14:textFill>
            <w14:solidFill>
              <w14:schemeClr w14:val="tx1"/>
            </w14:solidFill>
          </w14:textFill>
        </w:rPr>
      </w:pPr>
    </w:p>
    <w:p>
      <w:pPr>
        <w:widowControl/>
        <w:jc w:val="left"/>
        <w:rPr>
          <w:rFonts w:ascii="仿宋_GB2312" w:hAnsi="仿宋_GB2312" w:eastAsia="仿宋_GB2312" w:cs="仿宋_GB2312"/>
          <w:bCs/>
          <w:color w:val="000000" w:themeColor="text1"/>
          <w:kern w:val="1"/>
          <w:sz w:val="32"/>
          <w:szCs w:val="32"/>
          <w:u w:val="single"/>
          <w14:textFill>
            <w14:solidFill>
              <w14:schemeClr w14:val="tx1"/>
            </w14:solidFill>
          </w14:textFill>
        </w:rPr>
      </w:pPr>
      <w:r>
        <w:rPr>
          <w:rFonts w:hint="eastAsia" w:ascii="仿宋_GB2312" w:hAnsi="仿宋_GB2312" w:eastAsia="仿宋_GB2312" w:cs="仿宋_GB2312"/>
          <w:bCs/>
          <w:color w:val="000000" w:themeColor="text1"/>
          <w:kern w:val="1"/>
          <w:sz w:val="32"/>
          <w:szCs w:val="32"/>
          <w14:textFill>
            <w14:solidFill>
              <w14:schemeClr w14:val="tx1"/>
            </w14:solidFill>
          </w14:textFill>
        </w:rPr>
        <w:t xml:space="preserve">报价单位名称（公章）：      </w:t>
      </w:r>
    </w:p>
    <w:p>
      <w:pPr>
        <w:widowControl/>
        <w:jc w:val="left"/>
        <w:rPr>
          <w:rFonts w:ascii="仿宋_GB2312" w:hAnsi="仿宋_GB2312" w:eastAsia="仿宋_GB2312" w:cs="仿宋_GB2312"/>
          <w:bCs/>
          <w:color w:val="000000" w:themeColor="text1"/>
          <w:kern w:val="1"/>
          <w:sz w:val="32"/>
          <w:szCs w:val="32"/>
          <w14:textFill>
            <w14:solidFill>
              <w14:schemeClr w14:val="tx1"/>
            </w14:solidFill>
          </w14:textFill>
        </w:rPr>
      </w:pPr>
      <w:r>
        <w:rPr>
          <w:rFonts w:hint="eastAsia" w:ascii="仿宋_GB2312" w:hAnsi="仿宋_GB2312" w:eastAsia="仿宋_GB2312" w:cs="仿宋_GB2312"/>
          <w:bCs/>
          <w:color w:val="000000" w:themeColor="text1"/>
          <w:kern w:val="1"/>
          <w:sz w:val="32"/>
          <w:szCs w:val="32"/>
          <w14:textFill>
            <w14:solidFill>
              <w14:schemeClr w14:val="tx1"/>
            </w14:solidFill>
          </w14:textFill>
        </w:rPr>
        <w:t>法人代表（签字或盖章）：</w:t>
      </w:r>
    </w:p>
    <w:p>
      <w:pPr>
        <w:widowControl/>
        <w:jc w:val="left"/>
        <w:rPr>
          <w:rFonts w:ascii="仿宋_GB2312" w:hAnsi="仿宋_GB2312" w:eastAsia="仿宋_GB2312" w:cs="仿宋_GB2312"/>
          <w:bCs/>
          <w:color w:val="000000" w:themeColor="text1"/>
          <w:kern w:val="1"/>
          <w:sz w:val="32"/>
          <w:szCs w:val="32"/>
          <w14:textFill>
            <w14:solidFill>
              <w14:schemeClr w14:val="tx1"/>
            </w14:solidFill>
          </w14:textFill>
        </w:rPr>
      </w:pPr>
      <w:r>
        <w:rPr>
          <w:rFonts w:hint="eastAsia" w:ascii="仿宋_GB2312" w:hAnsi="仿宋_GB2312" w:eastAsia="仿宋_GB2312" w:cs="仿宋_GB2312"/>
          <w:bCs/>
          <w:color w:val="000000" w:themeColor="text1"/>
          <w:kern w:val="1"/>
          <w:sz w:val="32"/>
          <w:szCs w:val="32"/>
          <w14:textFill>
            <w14:solidFill>
              <w14:schemeClr w14:val="tx1"/>
            </w14:solidFill>
          </w14:textFill>
        </w:rPr>
        <w:t xml:space="preserve">单位地址： </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bCs/>
          <w:color w:val="000000" w:themeColor="text1"/>
          <w:kern w:val="1"/>
          <w:sz w:val="32"/>
          <w:szCs w:val="32"/>
          <w14:textFill>
            <w14:solidFill>
              <w14:schemeClr w14:val="tx1"/>
            </w14:solidFill>
          </w14:textFill>
        </w:rPr>
        <w:t>日    期：  2023 年</w:t>
      </w:r>
      <w:r>
        <w:rPr>
          <w:rFonts w:ascii="仿宋_GB2312" w:hAnsi="仿宋_GB2312" w:eastAsia="仿宋_GB2312" w:cs="仿宋_GB2312"/>
          <w:bCs/>
          <w:color w:val="000000" w:themeColor="text1"/>
          <w:kern w:val="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kern w:val="1"/>
          <w:sz w:val="32"/>
          <w:szCs w:val="32"/>
          <w14:textFill>
            <w14:solidFill>
              <w14:schemeClr w14:val="tx1"/>
            </w14:solidFill>
          </w14:textFill>
        </w:rPr>
        <w:t xml:space="preserve">  月   日    </w:t>
      </w:r>
    </w:p>
    <w:p>
      <w:pPr>
        <w:spacing w:line="560" w:lineRule="exact"/>
        <w:contextualSpacing/>
        <w:outlineLvl w:val="0"/>
        <w:rPr>
          <w:rFonts w:ascii="仿宋_GB2312" w:hAnsi="仿宋_GB2312" w:eastAsia="仿宋_GB2312" w:cs="仿宋_GB2312"/>
          <w:sz w:val="32"/>
          <w:szCs w:val="32"/>
        </w:rPr>
      </w:pPr>
    </w:p>
    <w:p>
      <w:pPr>
        <w:spacing w:line="560" w:lineRule="exact"/>
        <w:contextualSpacing/>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spacing w:line="560" w:lineRule="exact"/>
        <w:contextualSpacing/>
        <w:jc w:val="center"/>
        <w:outlineLvl w:val="1"/>
        <w:rPr>
          <w:rFonts w:cs="仿宋_GB2312" w:asciiTheme="majorEastAsia" w:hAnsiTheme="majorEastAsia" w:eastAsiaTheme="majorEastAsia"/>
          <w:b/>
          <w:sz w:val="44"/>
          <w:szCs w:val="44"/>
        </w:rPr>
      </w:pPr>
      <w:r>
        <w:rPr>
          <w:rFonts w:hint="eastAsia" w:ascii="仿宋" w:hAnsi="仿宋" w:eastAsia="仿宋" w:cs="仿宋"/>
          <w:b/>
          <w:sz w:val="44"/>
          <w:szCs w:val="44"/>
        </w:rPr>
        <w:t>报价单</w:t>
      </w:r>
    </w:p>
    <w:tbl>
      <w:tblPr>
        <w:tblStyle w:val="9"/>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741"/>
        <w:gridCol w:w="993"/>
        <w:gridCol w:w="1417"/>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37" w:type="dxa"/>
            <w:vAlign w:val="center"/>
          </w:tcPr>
          <w:p>
            <w:pPr>
              <w:spacing w:line="400" w:lineRule="exact"/>
              <w:contextualSpacing/>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险种</w:t>
            </w:r>
          </w:p>
        </w:tc>
        <w:tc>
          <w:tcPr>
            <w:tcW w:w="3741" w:type="dxa"/>
            <w:vAlign w:val="center"/>
          </w:tcPr>
          <w:p>
            <w:pPr>
              <w:spacing w:line="400" w:lineRule="exact"/>
              <w:contextualSpacing/>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保额（万元）</w:t>
            </w:r>
          </w:p>
        </w:tc>
        <w:tc>
          <w:tcPr>
            <w:tcW w:w="993" w:type="dxa"/>
            <w:vAlign w:val="center"/>
          </w:tcPr>
          <w:p>
            <w:pPr>
              <w:spacing w:line="400" w:lineRule="exact"/>
              <w:contextualSpacing/>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费率</w:t>
            </w:r>
          </w:p>
        </w:tc>
        <w:tc>
          <w:tcPr>
            <w:tcW w:w="1417" w:type="dxa"/>
            <w:vAlign w:val="center"/>
          </w:tcPr>
          <w:p>
            <w:pPr>
              <w:spacing w:line="400" w:lineRule="exact"/>
              <w:contextualSpacing/>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12个月保费（元）</w:t>
            </w:r>
          </w:p>
        </w:tc>
        <w:tc>
          <w:tcPr>
            <w:tcW w:w="2212" w:type="dxa"/>
            <w:vAlign w:val="center"/>
          </w:tcPr>
          <w:p>
            <w:pPr>
              <w:spacing w:line="400" w:lineRule="exact"/>
              <w:contextualSpacing/>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7" w:type="dxa"/>
            <w:vAlign w:val="center"/>
          </w:tcPr>
          <w:p>
            <w:pPr>
              <w:spacing w:line="400" w:lineRule="exact"/>
              <w:contextualSpacing/>
              <w:jc w:val="center"/>
              <w:rPr>
                <w:rFonts w:ascii="仿宋_GB2312" w:hAnsi="仿宋_GB2312" w:eastAsia="仿宋_GB2312" w:cs="仿宋_GB2312"/>
                <w:sz w:val="28"/>
                <w:szCs w:val="28"/>
              </w:rPr>
            </w:pPr>
            <w:r>
              <w:rPr>
                <w:rFonts w:hint="eastAsia" w:ascii="仿宋_GB2312" w:hAnsi="黑体" w:eastAsia="仿宋_GB2312" w:cs="黑体"/>
                <w:sz w:val="28"/>
                <w:szCs w:val="28"/>
              </w:rPr>
              <w:t>财产一切  险</w:t>
            </w:r>
          </w:p>
        </w:tc>
        <w:tc>
          <w:tcPr>
            <w:tcW w:w="3741" w:type="dxa"/>
            <w:vAlign w:val="center"/>
          </w:tcPr>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255024.2万元（含车位16250万元），其中房屋建筑物229025.7万元，装修17998.5万元，设施设备8000万元。</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附加险：玻璃破碎、 水暖管爆裂、地震扩展、自动喷淋系统水损扩展、广告牌、告示牌及装饰物扩展、增加资产扩展条款</w:t>
            </w:r>
          </w:p>
        </w:tc>
        <w:tc>
          <w:tcPr>
            <w:tcW w:w="993" w:type="dxa"/>
            <w:vAlign w:val="center"/>
          </w:tcPr>
          <w:p>
            <w:pPr>
              <w:spacing w:line="560" w:lineRule="exact"/>
              <w:ind w:firstLine="1960" w:firstLineChars="700"/>
              <w:contextualSpacing/>
              <w:jc w:val="center"/>
              <w:rPr>
                <w:rFonts w:ascii="仿宋_GB2312" w:hAnsi="仿宋_GB2312" w:eastAsia="仿宋_GB2312" w:cs="仿宋_GB2312"/>
                <w:sz w:val="28"/>
                <w:szCs w:val="28"/>
              </w:rPr>
            </w:pPr>
          </w:p>
        </w:tc>
        <w:tc>
          <w:tcPr>
            <w:tcW w:w="1417" w:type="dxa"/>
            <w:vAlign w:val="center"/>
          </w:tcPr>
          <w:p>
            <w:pPr>
              <w:spacing w:line="560" w:lineRule="exact"/>
              <w:ind w:firstLine="1960" w:firstLineChars="700"/>
              <w:contextualSpacing/>
              <w:jc w:val="center"/>
              <w:rPr>
                <w:rFonts w:ascii="仿宋_GB2312" w:hAnsi="仿宋_GB2312" w:eastAsia="仿宋_GB2312" w:cs="仿宋_GB2312"/>
                <w:sz w:val="28"/>
                <w:szCs w:val="28"/>
              </w:rPr>
            </w:pPr>
          </w:p>
        </w:tc>
        <w:tc>
          <w:tcPr>
            <w:tcW w:w="2212" w:type="dxa"/>
            <w:vAlign w:val="center"/>
          </w:tcPr>
          <w:p>
            <w:pPr>
              <w:spacing w:line="400" w:lineRule="exact"/>
              <w:contextualSpacing/>
              <w:rPr>
                <w:rFonts w:ascii="仿宋_GB2312" w:hAnsi="仿宋_GB2312" w:eastAsia="仿宋_GB2312" w:cs="仿宋_GB2312"/>
                <w:sz w:val="28"/>
                <w:szCs w:val="28"/>
              </w:rPr>
            </w:pPr>
            <w:r>
              <w:rPr>
                <w:rFonts w:hint="eastAsia" w:ascii="仿宋_GB2312" w:hAnsi="黑体" w:eastAsia="仿宋_GB2312" w:cs="黑体"/>
                <w:sz w:val="24"/>
              </w:rPr>
              <w:t>每次事故免赔额为</w:t>
            </w:r>
            <w:r>
              <w:rPr>
                <w:rFonts w:ascii="仿宋_GB2312" w:hAnsi="黑体" w:eastAsia="仿宋_GB2312" w:cs="黑体"/>
                <w:sz w:val="24"/>
              </w:rPr>
              <w:t>1000元人民币或损失金额10%，两者以高者为准。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937" w:type="dxa"/>
            <w:vAlign w:val="center"/>
          </w:tcPr>
          <w:p>
            <w:pPr>
              <w:spacing w:line="400" w:lineRule="exact"/>
              <w:contextualSpacing/>
              <w:jc w:val="center"/>
              <w:rPr>
                <w:rFonts w:ascii="仿宋_GB2312" w:hAnsi="仿宋_GB2312" w:eastAsia="仿宋_GB2312" w:cs="仿宋_GB2312"/>
                <w:sz w:val="28"/>
                <w:szCs w:val="28"/>
              </w:rPr>
            </w:pPr>
            <w:r>
              <w:rPr>
                <w:rFonts w:hint="eastAsia" w:ascii="仿宋_GB2312" w:hAnsi="黑体" w:eastAsia="仿宋_GB2312" w:cs="黑体"/>
                <w:sz w:val="28"/>
                <w:szCs w:val="28"/>
              </w:rPr>
              <w:t>公众责任险</w:t>
            </w:r>
          </w:p>
        </w:tc>
        <w:tc>
          <w:tcPr>
            <w:tcW w:w="3741" w:type="dxa"/>
            <w:vAlign w:val="center"/>
          </w:tcPr>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区域范围：包括T2楼及T2、T1楼外围大物业服务范围。</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保险额度：1.累计责任限额1000万元；2.每次事故责任限额500万元；3.每次事故每人责任限额100万元（人伤50万元，财产50万元）。</w:t>
            </w:r>
          </w:p>
          <w:p>
            <w:pPr>
              <w:spacing w:line="400" w:lineRule="exact"/>
              <w:contextualSpacing/>
              <w:jc w:val="left"/>
              <w:rPr>
                <w:rFonts w:ascii="仿宋_GB2312" w:hAnsi="黑体" w:eastAsia="仿宋_GB2312" w:cs="黑体"/>
                <w:sz w:val="24"/>
              </w:rPr>
            </w:pPr>
            <w:r>
              <w:rPr>
                <w:rFonts w:hint="eastAsia" w:ascii="仿宋_GB2312" w:hAnsi="黑体" w:eastAsia="仿宋_GB2312" w:cs="黑体"/>
                <w:sz w:val="24"/>
              </w:rPr>
              <w:t>附加：电梯责任险；停车场责任保险；；附加广告及装饰装置责任条款。</w:t>
            </w:r>
          </w:p>
        </w:tc>
        <w:tc>
          <w:tcPr>
            <w:tcW w:w="993" w:type="dxa"/>
            <w:vAlign w:val="center"/>
          </w:tcPr>
          <w:p>
            <w:pPr>
              <w:spacing w:line="560" w:lineRule="exact"/>
              <w:ind w:firstLine="1960" w:firstLineChars="700"/>
              <w:contextualSpacing/>
              <w:jc w:val="center"/>
              <w:rPr>
                <w:rFonts w:ascii="仿宋_GB2312" w:hAnsi="仿宋_GB2312" w:eastAsia="仿宋_GB2312" w:cs="仿宋_GB2312"/>
                <w:sz w:val="28"/>
                <w:szCs w:val="28"/>
              </w:rPr>
            </w:pPr>
          </w:p>
        </w:tc>
        <w:tc>
          <w:tcPr>
            <w:tcW w:w="1417" w:type="dxa"/>
            <w:vAlign w:val="center"/>
          </w:tcPr>
          <w:p>
            <w:pPr>
              <w:spacing w:line="560" w:lineRule="exact"/>
              <w:ind w:firstLine="1960" w:firstLineChars="700"/>
              <w:contextualSpacing/>
              <w:jc w:val="center"/>
              <w:rPr>
                <w:rFonts w:ascii="仿宋_GB2312" w:hAnsi="仿宋_GB2312" w:eastAsia="仿宋_GB2312" w:cs="仿宋_GB2312"/>
                <w:sz w:val="28"/>
                <w:szCs w:val="28"/>
              </w:rPr>
            </w:pPr>
          </w:p>
        </w:tc>
        <w:tc>
          <w:tcPr>
            <w:tcW w:w="2212" w:type="dxa"/>
            <w:vAlign w:val="center"/>
          </w:tcPr>
          <w:p>
            <w:pPr>
              <w:spacing w:line="520" w:lineRule="exact"/>
              <w:ind w:firstLine="2240"/>
              <w:contextualSpacing/>
              <w:jc w:val="center"/>
              <w:rPr>
                <w:rFonts w:ascii="仿宋_GB2312" w:hAnsi="黑体" w:eastAsia="仿宋_GB2312" w:cs="黑体"/>
                <w:sz w:val="24"/>
              </w:rPr>
            </w:pPr>
            <w:r>
              <w:rPr>
                <w:rFonts w:hint="eastAsia" w:ascii="仿宋_GB2312" w:hAnsi="黑体" w:eastAsia="仿宋_GB2312" w:cs="黑体"/>
                <w:sz w:val="24"/>
              </w:rPr>
              <w:t>医医疗费每次免赔额</w:t>
            </w:r>
            <w:r>
              <w:rPr>
                <w:rFonts w:ascii="仿宋_GB2312" w:hAnsi="黑体" w:eastAsia="仿宋_GB2312" w:cs="黑体"/>
                <w:sz w:val="24"/>
              </w:rPr>
              <w:t>200元，无免赔比例；物质损失每次免赔额1000元或损失金额的10%，两者以高者为准。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7" w:type="dxa"/>
            <w:vAlign w:val="center"/>
          </w:tcPr>
          <w:p>
            <w:pPr>
              <w:spacing w:line="560" w:lineRule="exact"/>
              <w:contextualSpacing/>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3741" w:type="dxa"/>
            <w:vAlign w:val="center"/>
          </w:tcPr>
          <w:p>
            <w:pPr>
              <w:spacing w:line="560" w:lineRule="exact"/>
              <w:ind w:firstLine="1960" w:firstLineChars="700"/>
              <w:contextualSpacing/>
              <w:jc w:val="center"/>
              <w:rPr>
                <w:rFonts w:ascii="仿宋_GB2312" w:hAnsi="仿宋_GB2312" w:eastAsia="仿宋_GB2312" w:cs="仿宋_GB2312"/>
                <w:sz w:val="28"/>
                <w:szCs w:val="28"/>
              </w:rPr>
            </w:pPr>
          </w:p>
        </w:tc>
        <w:tc>
          <w:tcPr>
            <w:tcW w:w="993" w:type="dxa"/>
            <w:vAlign w:val="center"/>
          </w:tcPr>
          <w:p>
            <w:pPr>
              <w:spacing w:line="560" w:lineRule="exact"/>
              <w:ind w:firstLine="1960" w:firstLineChars="700"/>
              <w:contextualSpacing/>
              <w:jc w:val="center"/>
              <w:rPr>
                <w:rFonts w:ascii="仿宋_GB2312" w:hAnsi="仿宋_GB2312" w:eastAsia="仿宋_GB2312" w:cs="仿宋_GB2312"/>
                <w:sz w:val="28"/>
                <w:szCs w:val="28"/>
              </w:rPr>
            </w:pPr>
          </w:p>
        </w:tc>
        <w:tc>
          <w:tcPr>
            <w:tcW w:w="1417" w:type="dxa"/>
            <w:vAlign w:val="center"/>
          </w:tcPr>
          <w:p>
            <w:pPr>
              <w:spacing w:line="560" w:lineRule="exact"/>
              <w:ind w:firstLine="1960" w:firstLineChars="700"/>
              <w:contextualSpacing/>
              <w:jc w:val="center"/>
              <w:rPr>
                <w:rFonts w:ascii="仿宋_GB2312" w:hAnsi="仿宋_GB2312" w:eastAsia="仿宋_GB2312" w:cs="仿宋_GB2312"/>
                <w:sz w:val="28"/>
                <w:szCs w:val="28"/>
              </w:rPr>
            </w:pPr>
          </w:p>
        </w:tc>
        <w:tc>
          <w:tcPr>
            <w:tcW w:w="2212" w:type="dxa"/>
            <w:vAlign w:val="center"/>
          </w:tcPr>
          <w:p>
            <w:pPr>
              <w:spacing w:line="560" w:lineRule="exact"/>
              <w:ind w:firstLine="1960" w:firstLineChars="700"/>
              <w:contextualSpacing/>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37" w:type="dxa"/>
            <w:vAlign w:val="center"/>
          </w:tcPr>
          <w:p>
            <w:pPr>
              <w:spacing w:line="560" w:lineRule="exact"/>
              <w:contextualSpacing/>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发票</w:t>
            </w:r>
          </w:p>
          <w:p>
            <w:pPr>
              <w:spacing w:line="560" w:lineRule="exact"/>
              <w:contextualSpacing/>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税率</w:t>
            </w:r>
          </w:p>
        </w:tc>
        <w:tc>
          <w:tcPr>
            <w:tcW w:w="8363" w:type="dxa"/>
            <w:gridSpan w:val="4"/>
            <w:vAlign w:val="center"/>
          </w:tcPr>
          <w:p>
            <w:pPr>
              <w:spacing w:line="560" w:lineRule="exact"/>
              <w:contextualSpacing/>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增值税发票税率 6%</w:t>
            </w:r>
          </w:p>
        </w:tc>
      </w:tr>
    </w:tbl>
    <w:p>
      <w:pPr>
        <w:spacing w:line="560" w:lineRule="exact"/>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注：需对报价包含内容进行说明。</w:t>
      </w:r>
    </w:p>
    <w:p>
      <w:pPr>
        <w:spacing w:line="560" w:lineRule="exact"/>
        <w:ind w:firstLine="3200" w:firstLineChars="10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报价单位名称（盖公章）：</w:t>
      </w:r>
    </w:p>
    <w:p>
      <w:pPr>
        <w:spacing w:line="560" w:lineRule="exact"/>
        <w:ind w:firstLine="3200" w:firstLineChars="10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w:t>
      </w:r>
      <w:r>
        <w:rPr>
          <w:rFonts w:ascii="仿宋_GB2312" w:hAnsi="仿宋_GB2312" w:eastAsia="仿宋_GB2312" w:cs="仿宋_GB2312"/>
          <w:sz w:val="32"/>
          <w:szCs w:val="32"/>
        </w:rPr>
        <w:t>章</w:t>
      </w:r>
      <w:r>
        <w:rPr>
          <w:rFonts w:hint="eastAsia" w:ascii="仿宋_GB2312" w:hAnsi="仿宋_GB2312" w:eastAsia="仿宋_GB2312" w:cs="仿宋_GB2312"/>
          <w:sz w:val="32"/>
          <w:szCs w:val="32"/>
        </w:rPr>
        <w:t>：</w:t>
      </w:r>
    </w:p>
    <w:p>
      <w:pPr>
        <w:spacing w:line="560" w:lineRule="exact"/>
        <w:ind w:firstLine="3150"/>
        <w:contextualSpacing/>
        <w:rPr>
          <w:sz w:val="32"/>
          <w:szCs w:val="32"/>
        </w:rPr>
      </w:pPr>
      <w:r>
        <w:rPr>
          <w:rFonts w:hint="eastAsia"/>
        </w:rPr>
        <w:t xml:space="preserve">                            </w:t>
      </w:r>
      <w:r>
        <w:rPr>
          <w:rFonts w:hint="eastAsia"/>
          <w:sz w:val="32"/>
          <w:szCs w:val="32"/>
        </w:rPr>
        <w:t>2023年   月   日</w:t>
      </w:r>
    </w:p>
    <w:p>
      <w:pPr>
        <w:pStyle w:val="7"/>
        <w:widowControl/>
        <w:spacing w:beforeAutospacing="0" w:afterAutospacing="0"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附件5：</w:t>
      </w:r>
    </w:p>
    <w:p>
      <w:pPr>
        <w:spacing w:line="360" w:lineRule="auto"/>
        <w:jc w:val="center"/>
        <w:outlineLvl w:val="1"/>
        <w:rPr>
          <w:rFonts w:ascii="仿宋_GB2312" w:hAnsi="仿宋" w:eastAsia="仿宋_GB2312"/>
          <w:color w:val="000000" w:themeColor="text1"/>
          <w:sz w:val="32"/>
          <w:szCs w:val="32"/>
          <w14:textFill>
            <w14:solidFill>
              <w14:schemeClr w14:val="tx1"/>
            </w14:solidFill>
          </w14:textFill>
        </w:rPr>
      </w:pPr>
      <w:bookmarkStart w:id="0" w:name="_Hlk130764968"/>
      <w:r>
        <w:rPr>
          <w:rFonts w:hint="eastAsia" w:ascii="仿宋" w:hAnsi="仿宋" w:eastAsia="仿宋"/>
          <w:b/>
          <w:color w:val="000000" w:themeColor="text1"/>
          <w:sz w:val="44"/>
          <w:szCs w:val="44"/>
          <w14:textFill>
            <w14:solidFill>
              <w14:schemeClr w14:val="tx1"/>
            </w14:solidFill>
          </w14:textFill>
        </w:rPr>
        <w:t>城投商管集团合作伙伴反腐败政策告知书</w:t>
      </w:r>
      <w:bookmarkEnd w:id="0"/>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fldChar w:fldCharType="begin"/>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 HYPERLINK "https://www.huawei.com/cn/compliance/anti-corruption-policy-for-huawei-partners" \o "分享到微信" </w:instrTex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fldChar w:fldCharType="end"/>
      </w:r>
    </w:p>
    <w:p>
      <w:pPr>
        <w:pStyle w:val="7"/>
        <w:widowControl/>
        <w:spacing w:beforeAutospacing="0" w:afterAutospacing="0" w:line="520" w:lineRule="exact"/>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各合作伙伴：</w:t>
      </w:r>
    </w:p>
    <w:p>
      <w:pPr>
        <w:pStyle w:val="7"/>
        <w:widowControl/>
        <w:spacing w:beforeAutospacing="0" w:afterAutospacing="0"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青岛城投商业资产运营管理集团有限公司（以下简称“商管集团”）始终坚持诚信经营，恪守商业道德，遵守所有适用的法律法规，对贿赂和腐败行为持“零容忍”态度。</w:t>
      </w:r>
    </w:p>
    <w:p>
      <w:pPr>
        <w:pStyle w:val="7"/>
        <w:widowControl/>
        <w:spacing w:beforeAutospacing="0" w:afterAutospacing="0" w:line="52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商管集团要求所有合作伙伴遵守所有适用的反腐败法律法规，遵从业界通行的道德标准，在向商管集团提供服务和履行合同义务时，或代表商管集团向商管集团客户或其他第三方提供服务和履行合同义务时，应当遵守以下行为： </w:t>
      </w:r>
    </w:p>
    <w:p>
      <w:pPr>
        <w:pStyle w:val="7"/>
        <w:widowControl/>
        <w:spacing w:beforeAutospacing="0" w:afterAutospacing="0"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shd w:val="clear" w:color="auto" w:fill="FFFFFF"/>
          <w14:textFill>
            <w14:solidFill>
              <w14:schemeClr w14:val="tx1"/>
            </w14:solidFill>
          </w14:textFill>
        </w:rPr>
        <w:t>1.不实施任何形式的贿赂和腐败行为。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商管集团禁止任何员工行贿和受贿，如果任何商管集团员工试图通过、协助、教唆、促使合作伙伴或与其合谋的方式进行贿赂，合作伙伴应明确拒绝并主动向商管集团举报。</w:t>
      </w:r>
    </w:p>
    <w:p>
      <w:pPr>
        <w:widowControl/>
        <w:spacing w:line="52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2.不以任何形式贿赂商管集团员工。避免采取任何可能导致商管集团承担连带责任的不当行动等。</w:t>
      </w:r>
    </w:p>
    <w:p>
      <w:pPr>
        <w:pStyle w:val="7"/>
        <w:widowControl/>
        <w:spacing w:beforeAutospacing="0" w:afterAutospacing="0"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3.保留真实、准确和完整的账簿和记录，不在账簿和记录中录入虚假、不准确、不完整、伪造或误导性条目。</w:t>
      </w:r>
    </w:p>
    <w:p>
      <w:pPr>
        <w:pStyle w:val="7"/>
        <w:widowControl/>
        <w:spacing w:beforeAutospacing="0" w:afterAutospacing="0"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4.合作伙伴应将商管集团的反腐败要求传递给其员工及其合作伙伴，并定期审视。</w:t>
      </w:r>
    </w:p>
    <w:p>
      <w:pPr>
        <w:pStyle w:val="7"/>
        <w:widowControl/>
        <w:spacing w:beforeAutospacing="0" w:afterAutospacing="0"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pPr>
        <w:pStyle w:val="7"/>
        <w:widowControl/>
        <w:spacing w:beforeAutospacing="0" w:afterAutospacing="0"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pPr>
        <w:pStyle w:val="7"/>
        <w:widowControl/>
        <w:spacing w:beforeAutospacing="0" w:afterAutospacing="0"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如果合作伙伴对本告知书有任何疑问，或者发现任何合作伙伴或商管集团员工疑似或者已经违反所适用的反腐败法律法规、商管集团的反腐败相关政策及要求等，请将有关情况反馈至如下电子邮箱：ctyangsen@163.com。商管集团将对相关举报线索严守秘密并展开调查，并确保被举报人不会对举报方进行威胁或者打击报复。</w:t>
      </w:r>
    </w:p>
    <w:p>
      <w:pPr>
        <w:pStyle w:val="7"/>
        <w:widowControl/>
        <w:spacing w:beforeAutospacing="0" w:afterAutospacing="0" w:line="52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若本政策与当地法律法规等不一致，则以其中更为严格的要求为准。本告知书适用于各合作伙伴与商管集团及其下属直属公司及由其负责参与、管理的日常经营业务。</w:t>
      </w:r>
    </w:p>
    <w:p>
      <w:pPr>
        <w:pStyle w:val="7"/>
        <w:widowControl/>
        <w:spacing w:beforeAutospacing="0" w:afterAutospacing="0" w:line="52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承诺声明：</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本单位对《城投商管集团合作伙伴反腐败政策告知书》内容已知悉，承诺将严格遵守城投商管集团反腐败相关要求，否则将承担一切不利后果。</w:t>
      </w:r>
    </w:p>
    <w:p>
      <w:pPr>
        <w:pStyle w:val="7"/>
        <w:widowControl/>
        <w:spacing w:beforeAutospacing="0" w:afterAutospacing="0" w:line="520" w:lineRule="exact"/>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7"/>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承诺单位（公章）：</w:t>
      </w:r>
    </w:p>
    <w:p>
      <w:pPr>
        <w:pStyle w:val="7"/>
        <w:widowControl/>
        <w:spacing w:beforeAutospacing="0" w:afterAutospacing="0" w:line="56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法定代表人（委托代理人）：                                                                 </w:t>
      </w:r>
    </w:p>
    <w:p>
      <w:pPr>
        <w:pStyle w:val="7"/>
        <w:widowControl/>
        <w:spacing w:beforeAutospacing="0" w:afterAutospacing="0" w:line="500" w:lineRule="exact"/>
        <w:ind w:firstLine="6400" w:firstLineChars="20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    月    日</w:t>
      </w:r>
    </w:p>
    <w:p>
      <w:pPr>
        <w:jc w:val="left"/>
        <w:outlineLvl w:val="0"/>
        <w:rPr>
          <w:rFonts w:ascii="仿宋_GB2312" w:hAnsi="仿宋" w:eastAsia="仿宋_GB2312"/>
          <w:color w:val="000000" w:themeColor="text1"/>
          <w:sz w:val="32"/>
          <w:szCs w:val="32"/>
          <w14:textFill>
            <w14:solidFill>
              <w14:schemeClr w14:val="tx1"/>
            </w14:solidFill>
          </w14:textFill>
        </w:rPr>
      </w:pPr>
    </w:p>
    <w:p>
      <w:pPr>
        <w:jc w:val="left"/>
        <w:outlineLvl w:val="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附件6：</w:t>
      </w:r>
    </w:p>
    <w:p>
      <w:pPr>
        <w:spacing w:line="360" w:lineRule="auto"/>
        <w:jc w:val="center"/>
        <w:outlineLvl w:val="1"/>
        <w:rPr>
          <w:rFonts w:ascii="仿宋" w:hAnsi="仿宋" w:eastAsia="仿宋"/>
          <w:b/>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法定代表人身份证明</w:t>
      </w:r>
    </w:p>
    <w:p>
      <w:pPr>
        <w:spacing w:line="520" w:lineRule="exact"/>
        <w:ind w:firstLine="708" w:firstLineChars="196"/>
        <w:jc w:val="center"/>
        <w:rPr>
          <w:rFonts w:ascii="仿宋_GB2312" w:hAnsi="仿宋_GB2312" w:eastAsia="仿宋_GB2312" w:cs="仿宋_GB2312"/>
          <w:b/>
          <w:bCs/>
          <w:color w:val="000000" w:themeColor="text1"/>
          <w:sz w:val="36"/>
          <w:szCs w:val="28"/>
          <w14:textFill>
            <w14:solidFill>
              <w14:schemeClr w14:val="tx1"/>
            </w14:solidFill>
          </w14:textFill>
        </w:rPr>
      </w:pPr>
    </w:p>
    <w:p>
      <w:pPr>
        <w:spacing w:line="520" w:lineRule="exact"/>
        <w:ind w:firstLine="560" w:firstLineChars="200"/>
        <w:rPr>
          <w:rFonts w:ascii="仿宋_GB2312" w:hAnsi="仿宋_GB2312" w:eastAsia="仿宋_GB2312" w:cs="仿宋_GB2312"/>
          <w:color w:val="000000" w:themeColor="text1"/>
          <w:sz w:val="28"/>
          <w:szCs w:val="21"/>
          <w14:textFill>
            <w14:solidFill>
              <w14:schemeClr w14:val="tx1"/>
            </w14:solidFill>
          </w14:textFill>
        </w:rPr>
      </w:pPr>
      <w:r>
        <w:rPr>
          <w:rFonts w:hint="eastAsia" w:ascii="仿宋_GB2312" w:hAnsi="仿宋_GB2312" w:eastAsia="仿宋_GB2312" w:cs="仿宋_GB2312"/>
          <w:color w:val="000000" w:themeColor="text1"/>
          <w:sz w:val="28"/>
          <w:szCs w:val="21"/>
          <w14:textFill>
            <w14:solidFill>
              <w14:schemeClr w14:val="tx1"/>
            </w14:solidFill>
          </w14:textFill>
        </w:rPr>
        <w:t>公司名称：</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p>
    <w:p>
      <w:pPr>
        <w:spacing w:line="520" w:lineRule="exact"/>
        <w:ind w:firstLine="560" w:firstLineChars="200"/>
        <w:rPr>
          <w:rFonts w:ascii="仿宋_GB2312" w:hAnsi="仿宋_GB2312" w:eastAsia="仿宋_GB2312" w:cs="仿宋_GB2312"/>
          <w:color w:val="000000" w:themeColor="text1"/>
          <w:sz w:val="28"/>
          <w:szCs w:val="21"/>
          <w14:textFill>
            <w14:solidFill>
              <w14:schemeClr w14:val="tx1"/>
            </w14:solidFill>
          </w14:textFill>
        </w:rPr>
      </w:pPr>
      <w:r>
        <w:rPr>
          <w:rFonts w:hint="eastAsia" w:ascii="仿宋_GB2312" w:hAnsi="仿宋_GB2312" w:eastAsia="仿宋_GB2312" w:cs="仿宋_GB2312"/>
          <w:color w:val="000000" w:themeColor="text1"/>
          <w:sz w:val="28"/>
          <w:szCs w:val="21"/>
          <w14:textFill>
            <w14:solidFill>
              <w14:schemeClr w14:val="tx1"/>
            </w14:solidFill>
          </w14:textFill>
        </w:rPr>
        <w:t>单位性质：</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p>
    <w:p>
      <w:pPr>
        <w:spacing w:line="520" w:lineRule="exact"/>
        <w:ind w:firstLine="560" w:firstLineChars="200"/>
        <w:rPr>
          <w:rFonts w:ascii="仿宋_GB2312" w:hAnsi="仿宋_GB2312" w:eastAsia="仿宋_GB2312" w:cs="仿宋_GB2312"/>
          <w:color w:val="000000" w:themeColor="text1"/>
          <w:sz w:val="28"/>
          <w:szCs w:val="21"/>
          <w14:textFill>
            <w14:solidFill>
              <w14:schemeClr w14:val="tx1"/>
            </w14:solidFill>
          </w14:textFill>
        </w:rPr>
      </w:pPr>
      <w:r>
        <w:rPr>
          <w:rFonts w:hint="eastAsia" w:ascii="仿宋_GB2312" w:hAnsi="仿宋_GB2312" w:eastAsia="仿宋_GB2312" w:cs="仿宋_GB2312"/>
          <w:color w:val="000000" w:themeColor="text1"/>
          <w:sz w:val="28"/>
          <w:szCs w:val="21"/>
          <w14:textFill>
            <w14:solidFill>
              <w14:schemeClr w14:val="tx1"/>
            </w14:solidFill>
          </w14:textFill>
        </w:rPr>
        <w:t>地    址：</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p>
    <w:p>
      <w:pPr>
        <w:spacing w:line="520" w:lineRule="exact"/>
        <w:ind w:firstLine="560" w:firstLineChars="200"/>
        <w:rPr>
          <w:rFonts w:ascii="仿宋_GB2312" w:hAnsi="仿宋_GB2312" w:eastAsia="仿宋_GB2312" w:cs="仿宋_GB2312"/>
          <w:color w:val="000000" w:themeColor="text1"/>
          <w:sz w:val="28"/>
          <w:szCs w:val="21"/>
          <w14:textFill>
            <w14:solidFill>
              <w14:schemeClr w14:val="tx1"/>
            </w14:solidFill>
          </w14:textFill>
        </w:rPr>
      </w:pPr>
      <w:r>
        <w:rPr>
          <w:rFonts w:hint="eastAsia" w:ascii="仿宋_GB2312" w:hAnsi="仿宋_GB2312" w:eastAsia="仿宋_GB2312" w:cs="仿宋_GB2312"/>
          <w:color w:val="000000" w:themeColor="text1"/>
          <w:sz w:val="28"/>
          <w:szCs w:val="21"/>
          <w14:textFill>
            <w14:solidFill>
              <w14:schemeClr w14:val="tx1"/>
            </w14:solidFill>
          </w14:textFill>
        </w:rPr>
        <w:t>成立时间：</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14:textFill>
            <w14:solidFill>
              <w14:schemeClr w14:val="tx1"/>
            </w14:solidFill>
          </w14:textFill>
        </w:rPr>
        <w:t>年</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14:textFill>
            <w14:solidFill>
              <w14:schemeClr w14:val="tx1"/>
            </w14:solidFill>
          </w14:textFill>
        </w:rPr>
        <w:t>月</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14:textFill>
            <w14:solidFill>
              <w14:schemeClr w14:val="tx1"/>
            </w14:solidFill>
          </w14:textFill>
        </w:rPr>
        <w:t>日</w:t>
      </w:r>
    </w:p>
    <w:p>
      <w:pPr>
        <w:spacing w:line="520" w:lineRule="exact"/>
        <w:ind w:firstLine="560" w:firstLineChars="200"/>
        <w:rPr>
          <w:rFonts w:ascii="仿宋_GB2312" w:hAnsi="仿宋_GB2312" w:eastAsia="仿宋_GB2312" w:cs="仿宋_GB2312"/>
          <w:color w:val="000000" w:themeColor="text1"/>
          <w:sz w:val="28"/>
          <w:szCs w:val="21"/>
          <w14:textFill>
            <w14:solidFill>
              <w14:schemeClr w14:val="tx1"/>
            </w14:solidFill>
          </w14:textFill>
        </w:rPr>
      </w:pPr>
      <w:r>
        <w:rPr>
          <w:rFonts w:hint="eastAsia" w:ascii="仿宋_GB2312" w:hAnsi="仿宋_GB2312" w:eastAsia="仿宋_GB2312" w:cs="仿宋_GB2312"/>
          <w:color w:val="000000" w:themeColor="text1"/>
          <w:sz w:val="28"/>
          <w:szCs w:val="21"/>
          <w14:textFill>
            <w14:solidFill>
              <w14:schemeClr w14:val="tx1"/>
            </w14:solidFill>
          </w14:textFill>
        </w:rPr>
        <w:t>经营期限：</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p>
    <w:p>
      <w:pPr>
        <w:spacing w:line="520" w:lineRule="exact"/>
        <w:ind w:firstLine="560" w:firstLineChars="200"/>
        <w:rPr>
          <w:rFonts w:ascii="仿宋_GB2312" w:hAnsi="仿宋_GB2312" w:eastAsia="仿宋_GB2312" w:cs="仿宋_GB2312"/>
          <w:color w:val="000000" w:themeColor="text1"/>
          <w:sz w:val="28"/>
          <w:szCs w:val="21"/>
          <w14:textFill>
            <w14:solidFill>
              <w14:schemeClr w14:val="tx1"/>
            </w14:solidFill>
          </w14:textFill>
        </w:rPr>
      </w:pPr>
      <w:r>
        <w:rPr>
          <w:rFonts w:hint="eastAsia" w:ascii="仿宋_GB2312" w:hAnsi="仿宋_GB2312" w:eastAsia="仿宋_GB2312" w:cs="仿宋_GB2312"/>
          <w:color w:val="000000" w:themeColor="text1"/>
          <w:sz w:val="28"/>
          <w:szCs w:val="21"/>
          <w14:textFill>
            <w14:solidFill>
              <w14:schemeClr w14:val="tx1"/>
            </w14:solidFill>
          </w14:textFill>
        </w:rPr>
        <w:t>姓    名：</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14:textFill>
            <w14:solidFill>
              <w14:schemeClr w14:val="tx1"/>
            </w14:solidFill>
          </w14:textFill>
        </w:rPr>
        <w:t xml:space="preserve"> </w:t>
      </w:r>
      <w:r>
        <w:rPr>
          <w:rFonts w:hint="eastAsia" w:ascii="仿宋_GB2312" w:hAnsi="仿宋_GB2312" w:eastAsia="仿宋_GB2312" w:cs="仿宋_GB2312"/>
          <w:color w:val="000000" w:themeColor="text1"/>
          <w:sz w:val="28"/>
          <w:szCs w:val="21"/>
          <w14:textFill>
            <w14:solidFill>
              <w14:schemeClr w14:val="tx1"/>
            </w14:solidFill>
          </w14:textFill>
        </w:rPr>
        <w:t>性      别：</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p>
    <w:p>
      <w:pPr>
        <w:spacing w:line="520" w:lineRule="exact"/>
        <w:ind w:firstLine="560" w:firstLineChars="200"/>
        <w:rPr>
          <w:rFonts w:ascii="仿宋_GB2312" w:hAnsi="仿宋_GB2312" w:eastAsia="仿宋_GB2312" w:cs="仿宋_GB2312"/>
          <w:color w:val="000000" w:themeColor="text1"/>
          <w:sz w:val="28"/>
          <w:szCs w:val="21"/>
          <w14:textFill>
            <w14:solidFill>
              <w14:schemeClr w14:val="tx1"/>
            </w14:solidFill>
          </w14:textFill>
        </w:rPr>
      </w:pPr>
      <w:r>
        <w:rPr>
          <w:rFonts w:hint="eastAsia" w:ascii="仿宋_GB2312" w:hAnsi="仿宋_GB2312" w:eastAsia="仿宋_GB2312" w:cs="仿宋_GB2312"/>
          <w:color w:val="000000" w:themeColor="text1"/>
          <w:sz w:val="28"/>
          <w:szCs w:val="21"/>
          <w14:textFill>
            <w14:solidFill>
              <w14:schemeClr w14:val="tx1"/>
            </w14:solidFill>
          </w14:textFill>
        </w:rPr>
        <w:t>年    龄：</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14:textFill>
            <w14:solidFill>
              <w14:schemeClr w14:val="tx1"/>
            </w14:solidFill>
          </w14:textFill>
        </w:rPr>
        <w:t xml:space="preserve"> </w:t>
      </w:r>
      <w:r>
        <w:rPr>
          <w:rFonts w:hint="eastAsia" w:ascii="仿宋_GB2312" w:hAnsi="仿宋_GB2312" w:eastAsia="仿宋_GB2312" w:cs="仿宋_GB2312"/>
          <w:color w:val="000000" w:themeColor="text1"/>
          <w:sz w:val="28"/>
          <w:szCs w:val="21"/>
          <w14:textFill>
            <w14:solidFill>
              <w14:schemeClr w14:val="tx1"/>
            </w14:solidFill>
          </w14:textFill>
        </w:rPr>
        <w:t>职      务：</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p>
    <w:p>
      <w:pPr>
        <w:spacing w:line="520" w:lineRule="exact"/>
        <w:ind w:firstLine="560" w:firstLineChars="200"/>
        <w:rPr>
          <w:rFonts w:ascii="仿宋_GB2312" w:hAnsi="仿宋_GB2312" w:eastAsia="仿宋_GB2312" w:cs="仿宋_GB2312"/>
          <w:color w:val="000000" w:themeColor="text1"/>
          <w:sz w:val="28"/>
          <w:szCs w:val="21"/>
          <w14:textFill>
            <w14:solidFill>
              <w14:schemeClr w14:val="tx1"/>
            </w14:solidFill>
          </w14:textFill>
        </w:rPr>
      </w:pPr>
      <w:r>
        <w:rPr>
          <w:rFonts w:hint="eastAsia" w:ascii="仿宋_GB2312" w:hAnsi="仿宋_GB2312" w:eastAsia="仿宋_GB2312" w:cs="仿宋_GB2312"/>
          <w:color w:val="000000" w:themeColor="text1"/>
          <w:sz w:val="28"/>
          <w:szCs w:val="21"/>
          <w14:textFill>
            <w14:solidFill>
              <w14:schemeClr w14:val="tx1"/>
            </w14:solidFill>
          </w14:textFill>
        </w:rPr>
        <w:t>系</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1"/>
          <w14:textFill>
            <w14:solidFill>
              <w14:schemeClr w14:val="tx1"/>
            </w14:solidFill>
          </w14:textFill>
        </w:rPr>
        <w:t>（公司名称）的法定代表人（报价人相关负责人）。</w:t>
      </w:r>
    </w:p>
    <w:p>
      <w:pPr>
        <w:spacing w:line="520" w:lineRule="exact"/>
        <w:ind w:firstLine="560" w:firstLineChars="200"/>
        <w:rPr>
          <w:rFonts w:ascii="仿宋_GB2312" w:hAnsi="仿宋_GB2312" w:eastAsia="仿宋_GB2312" w:cs="仿宋_GB2312"/>
          <w:color w:val="000000" w:themeColor="text1"/>
          <w:sz w:val="28"/>
          <w:szCs w:val="21"/>
          <w14:textFill>
            <w14:solidFill>
              <w14:schemeClr w14:val="tx1"/>
            </w14:solidFill>
          </w14:textFill>
        </w:rPr>
      </w:pPr>
      <w:r>
        <w:rPr>
          <w:rFonts w:hint="eastAsia" w:ascii="仿宋_GB2312" w:hAnsi="仿宋_GB2312" w:eastAsia="仿宋_GB2312" w:cs="仿宋_GB2312"/>
          <w:color w:val="000000" w:themeColor="text1"/>
          <w:sz w:val="28"/>
          <w:szCs w:val="21"/>
          <w14:textFill>
            <w14:solidFill>
              <w14:schemeClr w14:val="tx1"/>
            </w14:solidFill>
          </w14:textFill>
        </w:rPr>
        <w:t>特此证明。</w:t>
      </w:r>
    </w:p>
    <w:p>
      <w:pPr>
        <w:spacing w:line="520" w:lineRule="exact"/>
        <w:rPr>
          <w:rFonts w:ascii="仿宋_GB2312" w:hAnsi="仿宋_GB2312" w:eastAsia="仿宋_GB2312" w:cs="仿宋_GB2312"/>
          <w:color w:val="000000" w:themeColor="text1"/>
          <w:sz w:val="28"/>
          <w:szCs w:val="21"/>
          <w14:textFill>
            <w14:solidFill>
              <w14:schemeClr w14:val="tx1"/>
            </w14:solidFill>
          </w14:textFill>
        </w:rPr>
      </w:pPr>
      <w:r>
        <w:rPr>
          <w:rFonts w:hint="eastAsia" w:ascii="仿宋_GB2312" w:hAnsi="仿宋_GB2312" w:eastAsia="仿宋_GB2312" w:cs="仿宋_GB2312"/>
          <w:color w:val="000000" w:themeColor="text1"/>
          <w:sz w:val="28"/>
          <w:szCs w:val="21"/>
          <w14:textFill>
            <w14:solidFill>
              <w14:schemeClr w14:val="tx1"/>
            </w14:solidFill>
          </w14:textFill>
        </w:rPr>
        <w:t xml:space="preserve"> </w:t>
      </w:r>
    </w:p>
    <w:p>
      <w:pPr>
        <w:spacing w:line="520" w:lineRule="exact"/>
        <w:ind w:firstLine="562" w:firstLineChars="200"/>
        <w:outlineLvl w:val="2"/>
        <w:rPr>
          <w:rFonts w:ascii="仿宋_GB2312" w:hAnsi="仿宋_GB2312" w:eastAsia="仿宋_GB2312" w:cs="仿宋_GB2312"/>
          <w:b/>
          <w:color w:val="000000" w:themeColor="text1"/>
          <w:sz w:val="28"/>
          <w:szCs w:val="21"/>
          <w14:textFill>
            <w14:solidFill>
              <w14:schemeClr w14:val="tx1"/>
            </w14:solidFill>
          </w14:textFill>
        </w:rPr>
      </w:pPr>
      <w:r>
        <w:rPr>
          <w:rFonts w:hint="eastAsia" w:ascii="仿宋_GB2312" w:hAnsi="仿宋_GB2312" w:eastAsia="仿宋_GB2312" w:cs="仿宋_GB2312"/>
          <w:b/>
          <w:color w:val="000000" w:themeColor="text1"/>
          <w:sz w:val="28"/>
          <w:szCs w:val="21"/>
          <w14:textFill>
            <w14:solidFill>
              <w14:schemeClr w14:val="tx1"/>
            </w14:solidFill>
          </w14:textFill>
        </w:rPr>
        <w:t>附：法人代表身份证复印件</w:t>
      </w:r>
    </w:p>
    <w:p>
      <w:pPr>
        <w:spacing w:line="520" w:lineRule="exact"/>
        <w:rPr>
          <w:rFonts w:ascii="仿宋_GB2312" w:hAnsi="仿宋_GB2312" w:eastAsia="仿宋_GB2312" w:cs="仿宋_GB2312"/>
          <w:color w:val="000000" w:themeColor="text1"/>
          <w:sz w:val="28"/>
          <w:szCs w:val="21"/>
          <w14:textFill>
            <w14:solidFill>
              <w14:schemeClr w14:val="tx1"/>
            </w14:solidFill>
          </w14:textFill>
        </w:rPr>
      </w:pPr>
    </w:p>
    <w:p>
      <w:pPr>
        <w:spacing w:line="520" w:lineRule="exact"/>
        <w:rPr>
          <w:rFonts w:ascii="仿宋_GB2312" w:hAnsi="仿宋_GB2312" w:eastAsia="仿宋_GB2312" w:cs="仿宋_GB2312"/>
          <w:color w:val="000000" w:themeColor="text1"/>
          <w:sz w:val="28"/>
          <w:szCs w:val="21"/>
          <w14:textFill>
            <w14:solidFill>
              <w14:schemeClr w14:val="tx1"/>
            </w14:solidFill>
          </w14:textFill>
        </w:rPr>
      </w:pPr>
    </w:p>
    <w:p>
      <w:pPr>
        <w:wordWrap w:val="0"/>
        <w:spacing w:line="520" w:lineRule="exact"/>
        <w:ind w:right="560"/>
        <w:jc w:val="right"/>
        <w:rPr>
          <w:rFonts w:ascii="仿宋_GB2312" w:hAnsi="仿宋" w:eastAsia="仿宋_GB2312" w:cs="仿宋_GB2312"/>
          <w:color w:val="000000" w:themeColor="text1"/>
          <w:sz w:val="28"/>
          <w:szCs w:val="21"/>
          <w14:textFill>
            <w14:solidFill>
              <w14:schemeClr w14:val="tx1"/>
            </w14:solidFill>
          </w14:textFill>
        </w:rPr>
      </w:pPr>
      <w:r>
        <w:rPr>
          <w:rFonts w:hint="eastAsia" w:ascii="仿宋_GB2312" w:hAnsi="仿宋" w:eastAsia="仿宋_GB2312" w:cs="仿宋_GB2312"/>
          <w:color w:val="000000" w:themeColor="text1"/>
          <w:sz w:val="28"/>
          <w:szCs w:val="21"/>
          <w:lang w:val="zh-CN"/>
          <w14:textFill>
            <w14:solidFill>
              <w14:schemeClr w14:val="tx1"/>
            </w14:solidFill>
          </w14:textFill>
        </w:rPr>
        <w:t>报价</w:t>
      </w:r>
      <w:r>
        <w:rPr>
          <w:rFonts w:hint="eastAsia" w:ascii="仿宋_GB2312" w:hAnsi="仿宋" w:eastAsia="仿宋_GB2312" w:cs="仿宋_GB2312"/>
          <w:color w:val="000000" w:themeColor="text1"/>
          <w:sz w:val="28"/>
          <w:szCs w:val="21"/>
          <w14:textFill>
            <w14:solidFill>
              <w14:schemeClr w14:val="tx1"/>
            </w14:solidFill>
          </w14:textFill>
        </w:rPr>
        <w:t>单位名称：</w:t>
      </w:r>
      <w:r>
        <w:rPr>
          <w:rFonts w:hint="eastAsia" w:ascii="仿宋_GB2312" w:hAnsi="仿宋" w:eastAsia="仿宋_GB2312" w:cs="仿宋_GB2312"/>
          <w:color w:val="000000" w:themeColor="text1"/>
          <w:sz w:val="28"/>
          <w:szCs w:val="21"/>
          <w:u w:val="single"/>
          <w14:textFill>
            <w14:solidFill>
              <w14:schemeClr w14:val="tx1"/>
            </w14:solidFill>
          </w14:textFill>
        </w:rPr>
        <w:t xml:space="preserve">                </w:t>
      </w:r>
      <w:r>
        <w:rPr>
          <w:rFonts w:ascii="仿宋_GB2312" w:hAnsi="仿宋" w:eastAsia="仿宋_GB2312" w:cs="仿宋_GB2312"/>
          <w:color w:val="000000" w:themeColor="text1"/>
          <w:sz w:val="28"/>
          <w:szCs w:val="21"/>
          <w:u w:val="single"/>
          <w14:textFill>
            <w14:solidFill>
              <w14:schemeClr w14:val="tx1"/>
            </w14:solidFill>
          </w14:textFill>
        </w:rPr>
        <w:t xml:space="preserve">   </w:t>
      </w:r>
      <w:r>
        <w:rPr>
          <w:rFonts w:hint="eastAsia" w:ascii="仿宋_GB2312" w:hAnsi="仿宋" w:eastAsia="仿宋_GB2312" w:cs="仿宋_GB2312"/>
          <w:color w:val="000000" w:themeColor="text1"/>
          <w:sz w:val="28"/>
          <w:szCs w:val="21"/>
          <w14:textFill>
            <w14:solidFill>
              <w14:schemeClr w14:val="tx1"/>
            </w14:solidFill>
          </w14:textFill>
        </w:rPr>
        <w:t>（盖公章）</w:t>
      </w:r>
    </w:p>
    <w:p>
      <w:pPr>
        <w:rPr>
          <w:rFonts w:ascii="仿宋_GB2312" w:hAnsi="仿宋" w:eastAsia="仿宋_GB2312" w:cs="仿宋_GB2312"/>
          <w:color w:val="000000" w:themeColor="text1"/>
          <w:sz w:val="28"/>
          <w:szCs w:val="21"/>
          <w14:textFill>
            <w14:solidFill>
              <w14:schemeClr w14:val="tx1"/>
            </w14:solidFill>
          </w14:textFill>
        </w:rPr>
      </w:pPr>
      <w:r>
        <w:rPr>
          <w:rFonts w:hint="eastAsia" w:ascii="仿宋_GB2312" w:hAnsi="仿宋" w:eastAsia="仿宋_GB2312" w:cs="仿宋_GB2312"/>
          <w:color w:val="000000" w:themeColor="text1"/>
          <w:sz w:val="28"/>
          <w:szCs w:val="21"/>
          <w14:textFill>
            <w14:solidFill>
              <w14:schemeClr w14:val="tx1"/>
            </w14:solidFill>
          </w14:textFill>
        </w:rPr>
        <w:t xml:space="preserve">       </w:t>
      </w:r>
    </w:p>
    <w:p>
      <w:pPr>
        <w:rPr>
          <w:rFonts w:ascii="仿宋_GB2312" w:hAnsi="仿宋" w:eastAsia="仿宋_GB2312" w:cs="仿宋_GB2312"/>
          <w:color w:val="000000" w:themeColor="text1"/>
          <w:sz w:val="28"/>
          <w:szCs w:val="21"/>
          <w14:textFill>
            <w14:solidFill>
              <w14:schemeClr w14:val="tx1"/>
            </w14:solidFill>
          </w14:textFill>
        </w:rPr>
      </w:pPr>
    </w:p>
    <w:p>
      <w:pPr>
        <w:ind w:firstLine="5760" w:firstLineChars="1800"/>
        <w:rPr>
          <w:rFonts w:ascii="仿宋_GB2312" w:hAnsi="仿宋" w:eastAsia="仿宋_GB2312" w:cs="仿宋_GB2312"/>
          <w:color w:val="000000" w:themeColor="text1"/>
          <w:sz w:val="28"/>
          <w:szCs w:val="2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2023年</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月 日</w:t>
      </w:r>
    </w:p>
    <w:p>
      <w:pPr>
        <w:spacing w:line="560" w:lineRule="exact"/>
        <w:ind w:firstLine="4800" w:firstLineChars="1500"/>
        <w:contextualSpacing/>
        <w:rPr>
          <w:sz w:val="32"/>
          <w:szCs w:val="32"/>
        </w:rPr>
      </w:pPr>
    </w:p>
    <w:p>
      <w:pPr>
        <w:spacing w:line="560" w:lineRule="exact"/>
        <w:ind w:firstLine="4800" w:firstLineChars="1500"/>
        <w:contextualSpacing/>
        <w:rPr>
          <w:sz w:val="32"/>
          <w:szCs w:val="32"/>
        </w:rPr>
      </w:pPr>
    </w:p>
    <w:p>
      <w:pPr>
        <w:jc w:val="left"/>
        <w:outlineLvl w:val="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附件7：</w:t>
      </w:r>
    </w:p>
    <w:p>
      <w:pPr>
        <w:spacing w:line="360" w:lineRule="auto"/>
        <w:jc w:val="center"/>
        <w:outlineLvl w:val="1"/>
        <w:rPr>
          <w:rFonts w:ascii="仿宋" w:hAnsi="仿宋" w:eastAsia="仿宋"/>
          <w:b/>
          <w:color w:val="000000" w:themeColor="text1"/>
          <w:sz w:val="44"/>
          <w:szCs w:val="44"/>
          <w14:textFill>
            <w14:solidFill>
              <w14:schemeClr w14:val="tx1"/>
            </w14:solidFill>
          </w14:textFill>
        </w:rPr>
      </w:pPr>
      <w:r>
        <w:rPr>
          <w:rFonts w:hint="eastAsia" w:ascii="仿宋" w:hAnsi="仿宋" w:eastAsia="仿宋"/>
          <w:b/>
          <w:color w:val="000000" w:themeColor="text1"/>
          <w:sz w:val="44"/>
          <w:szCs w:val="44"/>
          <w14:textFill>
            <w14:solidFill>
              <w14:schemeClr w14:val="tx1"/>
            </w14:solidFill>
          </w14:textFill>
        </w:rPr>
        <w:t>授权委托书</w:t>
      </w:r>
    </w:p>
    <w:p>
      <w:pPr>
        <w:spacing w:line="400" w:lineRule="exact"/>
        <w:ind w:firstLine="560" w:firstLineChars="200"/>
        <w:rPr>
          <w:rFonts w:ascii="仿宋_GB2312" w:hAnsi="宋体" w:eastAsia="仿宋_GB2312" w:cs="宋体"/>
          <w:color w:val="000000" w:themeColor="text1"/>
          <w:sz w:val="28"/>
          <w:szCs w:val="21"/>
          <w14:textFill>
            <w14:solidFill>
              <w14:schemeClr w14:val="tx1"/>
            </w14:solidFill>
          </w14:textFill>
        </w:rPr>
      </w:pPr>
    </w:p>
    <w:p>
      <w:pPr>
        <w:autoSpaceDE w:val="0"/>
        <w:autoSpaceDN w:val="0"/>
        <w:adjustRightInd w:val="0"/>
        <w:spacing w:line="360" w:lineRule="auto"/>
        <w:ind w:firstLine="560" w:firstLineChars="200"/>
        <w:jc w:val="left"/>
        <w:rPr>
          <w:rFonts w:ascii="仿宋_GB2312" w:hAnsi="宋体" w:eastAsia="仿宋_GB2312" w:cs="宋体"/>
          <w:color w:val="000000" w:themeColor="text1"/>
          <w:sz w:val="28"/>
          <w:szCs w:val="21"/>
          <w14:textFill>
            <w14:solidFill>
              <w14:schemeClr w14:val="tx1"/>
            </w14:solidFill>
          </w14:textFill>
        </w:rPr>
      </w:pPr>
      <w:r>
        <w:rPr>
          <w:rFonts w:hint="eastAsia" w:ascii="仿宋_GB2312" w:hAnsi="宋体" w:eastAsia="仿宋_GB2312" w:cs="宋体"/>
          <w:color w:val="000000" w:themeColor="text1"/>
          <w:sz w:val="28"/>
          <w:szCs w:val="21"/>
          <w14:textFill>
            <w14:solidFill>
              <w14:schemeClr w14:val="tx1"/>
            </w14:solidFill>
          </w14:textFill>
        </w:rPr>
        <w:t>本人</w:t>
      </w:r>
      <w:r>
        <w:rPr>
          <w:rFonts w:hint="eastAsia" w:ascii="仿宋_GB2312" w:hAnsi="宋体" w:eastAsia="仿宋_GB2312" w:cs="宋体"/>
          <w:color w:val="000000" w:themeColor="text1"/>
          <w:sz w:val="28"/>
          <w:szCs w:val="21"/>
          <w:u w:val="single"/>
          <w14:textFill>
            <w14:solidFill>
              <w14:schemeClr w14:val="tx1"/>
            </w14:solidFill>
          </w14:textFill>
        </w:rPr>
        <w:t xml:space="preserve">     </w:t>
      </w:r>
      <w:r>
        <w:rPr>
          <w:rFonts w:hint="eastAsia" w:ascii="仿宋_GB2312" w:hAnsi="宋体" w:eastAsia="仿宋_GB2312" w:cs="宋体"/>
          <w:color w:val="000000" w:themeColor="text1"/>
          <w:sz w:val="28"/>
          <w:szCs w:val="21"/>
          <w14:textFill>
            <w14:solidFill>
              <w14:schemeClr w14:val="tx1"/>
            </w14:solidFill>
          </w14:textFill>
        </w:rPr>
        <w:t>（姓名）系</w:t>
      </w:r>
      <w:r>
        <w:rPr>
          <w:rFonts w:hint="eastAsia" w:ascii="仿宋_GB2312" w:hAnsi="宋体" w:eastAsia="仿宋_GB2312" w:cs="宋体"/>
          <w:color w:val="000000" w:themeColor="text1"/>
          <w:sz w:val="28"/>
          <w:szCs w:val="21"/>
          <w:u w:val="single"/>
          <w14:textFill>
            <w14:solidFill>
              <w14:schemeClr w14:val="tx1"/>
            </w14:solidFill>
          </w14:textFill>
        </w:rPr>
        <w:t xml:space="preserve">            </w:t>
      </w:r>
      <w:r>
        <w:rPr>
          <w:rFonts w:hint="eastAsia" w:ascii="仿宋_GB2312" w:hAnsi="宋体" w:eastAsia="仿宋_GB2312" w:cs="宋体"/>
          <w:color w:val="000000" w:themeColor="text1"/>
          <w:sz w:val="28"/>
          <w:szCs w:val="21"/>
          <w14:textFill>
            <w14:solidFill>
              <w14:schemeClr w14:val="tx1"/>
            </w14:solidFill>
          </w14:textFill>
        </w:rPr>
        <w:t>（公司名称）的法定代表人，现委托</w:t>
      </w:r>
      <w:r>
        <w:rPr>
          <w:rFonts w:hint="eastAsia" w:ascii="仿宋_GB2312" w:hAnsi="宋体" w:eastAsia="仿宋_GB2312" w:cs="宋体"/>
          <w:color w:val="000000" w:themeColor="text1"/>
          <w:sz w:val="28"/>
          <w:szCs w:val="21"/>
          <w:u w:val="single"/>
          <w14:textFill>
            <w14:solidFill>
              <w14:schemeClr w14:val="tx1"/>
            </w14:solidFill>
          </w14:textFill>
        </w:rPr>
        <w:t xml:space="preserve">          </w:t>
      </w:r>
      <w:r>
        <w:rPr>
          <w:rFonts w:hint="eastAsia" w:ascii="仿宋_GB2312" w:hAnsi="宋体" w:eastAsia="仿宋_GB2312" w:cs="宋体"/>
          <w:color w:val="000000" w:themeColor="text1"/>
          <w:sz w:val="28"/>
          <w:szCs w:val="21"/>
          <w14:textFill>
            <w14:solidFill>
              <w14:schemeClr w14:val="tx1"/>
            </w14:solidFill>
          </w14:textFill>
        </w:rPr>
        <w:t>（姓名）为我方代理人。代理人根据授权，以我方名义签署、递</w:t>
      </w:r>
      <w:r>
        <w:rPr>
          <w:rFonts w:hint="eastAsia" w:ascii="仿宋_GB2312" w:hAnsi="仿宋" w:eastAsia="仿宋_GB2312" w:cs="宋体"/>
          <w:color w:val="000000" w:themeColor="text1"/>
          <w:sz w:val="28"/>
          <w:szCs w:val="21"/>
          <w14:textFill>
            <w14:solidFill>
              <w14:schemeClr w14:val="tx1"/>
            </w14:solidFill>
          </w14:textFill>
        </w:rPr>
        <w:t>交</w:t>
      </w:r>
      <w:r>
        <w:rPr>
          <w:rFonts w:hint="eastAsia" w:ascii="仿宋_GB2312" w:hAnsi="仿宋" w:eastAsia="仿宋_GB2312" w:cs="仿宋"/>
          <w:color w:val="000000" w:themeColor="text1"/>
          <w:sz w:val="28"/>
          <w:szCs w:val="28"/>
          <w:u w:val="single"/>
          <w14:textFill>
            <w14:solidFill>
              <w14:schemeClr w14:val="tx1"/>
            </w14:solidFill>
          </w14:textFill>
        </w:rPr>
        <w:t>T2楼财产保险服务项目</w:t>
      </w:r>
      <w:r>
        <w:rPr>
          <w:rFonts w:hint="eastAsia" w:ascii="仿宋_GB2312" w:hAnsi="仿宋" w:eastAsia="仿宋_GB2312" w:cs="宋体"/>
          <w:color w:val="000000" w:themeColor="text1"/>
          <w:sz w:val="28"/>
          <w:szCs w:val="21"/>
          <w14:textFill>
            <w14:solidFill>
              <w14:schemeClr w14:val="tx1"/>
            </w14:solidFill>
          </w14:textFill>
        </w:rPr>
        <w:t>报价</w:t>
      </w:r>
      <w:r>
        <w:rPr>
          <w:rFonts w:hint="eastAsia" w:ascii="仿宋_GB2312" w:hAnsi="宋体" w:eastAsia="仿宋_GB2312" w:cs="宋体"/>
          <w:color w:val="000000" w:themeColor="text1"/>
          <w:sz w:val="28"/>
          <w:szCs w:val="21"/>
          <w14:textFill>
            <w14:solidFill>
              <w14:schemeClr w14:val="tx1"/>
            </w14:solidFill>
          </w14:textFill>
        </w:rPr>
        <w:t>单等文件和处理有关事宜，其法律后果由我方承担。</w:t>
      </w:r>
    </w:p>
    <w:p>
      <w:pPr>
        <w:spacing w:before="312" w:beforeLines="100" w:after="312" w:afterLines="100" w:line="520" w:lineRule="exact"/>
        <w:ind w:firstLine="560" w:firstLineChars="200"/>
        <w:rPr>
          <w:rFonts w:ascii="仿宋_GB2312" w:hAnsi="宋体" w:eastAsia="仿宋_GB2312" w:cs="宋体"/>
          <w:color w:val="000000" w:themeColor="text1"/>
          <w:sz w:val="28"/>
          <w:szCs w:val="21"/>
          <w14:textFill>
            <w14:solidFill>
              <w14:schemeClr w14:val="tx1"/>
            </w14:solidFill>
          </w14:textFill>
        </w:rPr>
      </w:pPr>
      <w:r>
        <w:rPr>
          <w:rFonts w:hint="eastAsia" w:ascii="仿宋_GB2312" w:hAnsi="宋体" w:eastAsia="仿宋_GB2312" w:cs="宋体"/>
          <w:color w:val="000000" w:themeColor="text1"/>
          <w:sz w:val="28"/>
          <w:szCs w:val="21"/>
          <w14:textFill>
            <w14:solidFill>
              <w14:schemeClr w14:val="tx1"/>
            </w14:solidFill>
          </w14:textFill>
        </w:rPr>
        <w:t>代理人无转委托权。</w:t>
      </w:r>
    </w:p>
    <w:p>
      <w:pPr>
        <w:spacing w:line="520" w:lineRule="exact"/>
        <w:ind w:firstLine="560" w:firstLineChars="200"/>
        <w:rPr>
          <w:rFonts w:ascii="仿宋_GB2312" w:hAnsi="宋体" w:eastAsia="仿宋_GB2312" w:cs="宋体"/>
          <w:color w:val="000000" w:themeColor="text1"/>
          <w:sz w:val="28"/>
          <w:szCs w:val="21"/>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附：授权委托人的身份证复印件</w:t>
      </w:r>
    </w:p>
    <w:p>
      <w:pPr>
        <w:spacing w:line="520" w:lineRule="exact"/>
        <w:ind w:firstLine="200"/>
        <w:jc w:val="left"/>
        <w:rPr>
          <w:rFonts w:ascii="仿宋_GB2312" w:hAnsi="宋体" w:eastAsia="仿宋_GB2312" w:cs="宋体"/>
          <w:color w:val="000000" w:themeColor="text1"/>
          <w:sz w:val="28"/>
          <w:szCs w:val="21"/>
          <w14:textFill>
            <w14:solidFill>
              <w14:schemeClr w14:val="tx1"/>
            </w14:solidFill>
          </w14:textFill>
        </w:rPr>
      </w:pPr>
    </w:p>
    <w:p>
      <w:pPr>
        <w:spacing w:line="520" w:lineRule="exact"/>
        <w:ind w:firstLine="200"/>
        <w:jc w:val="left"/>
        <w:rPr>
          <w:rFonts w:ascii="仿宋_GB2312" w:hAnsi="宋体" w:eastAsia="仿宋_GB2312" w:cs="宋体"/>
          <w:color w:val="000000" w:themeColor="text1"/>
          <w:sz w:val="28"/>
          <w:szCs w:val="21"/>
          <w14:textFill>
            <w14:solidFill>
              <w14:schemeClr w14:val="tx1"/>
            </w14:solidFill>
          </w14:textFill>
        </w:rPr>
      </w:pPr>
    </w:p>
    <w:p>
      <w:pPr>
        <w:spacing w:line="520" w:lineRule="exact"/>
        <w:ind w:firstLine="200"/>
        <w:jc w:val="left"/>
        <w:rPr>
          <w:rFonts w:ascii="仿宋_GB2312" w:hAnsi="宋体" w:eastAsia="仿宋_GB2312" w:cs="宋体"/>
          <w:color w:val="000000" w:themeColor="text1"/>
          <w:sz w:val="28"/>
          <w:szCs w:val="21"/>
          <w14:textFill>
            <w14:solidFill>
              <w14:schemeClr w14:val="tx1"/>
            </w14:solidFill>
          </w14:textFill>
        </w:rPr>
      </w:pPr>
    </w:p>
    <w:p>
      <w:pPr>
        <w:spacing w:line="520" w:lineRule="exact"/>
        <w:ind w:firstLine="200"/>
        <w:jc w:val="left"/>
        <w:rPr>
          <w:rFonts w:ascii="仿宋_GB2312" w:hAnsi="宋体" w:eastAsia="仿宋_GB2312" w:cs="宋体"/>
          <w:color w:val="000000" w:themeColor="text1"/>
          <w:sz w:val="28"/>
          <w:szCs w:val="21"/>
          <w14:textFill>
            <w14:solidFill>
              <w14:schemeClr w14:val="tx1"/>
            </w14:solidFill>
          </w14:textFill>
        </w:rPr>
      </w:pPr>
    </w:p>
    <w:p>
      <w:pPr>
        <w:spacing w:line="520" w:lineRule="exact"/>
        <w:ind w:firstLine="200"/>
        <w:jc w:val="left"/>
        <w:rPr>
          <w:rFonts w:ascii="仿宋_GB2312" w:hAnsi="宋体" w:eastAsia="仿宋_GB2312" w:cs="宋体"/>
          <w:color w:val="000000" w:themeColor="text1"/>
          <w:sz w:val="28"/>
          <w:szCs w:val="21"/>
          <w14:textFill>
            <w14:solidFill>
              <w14:schemeClr w14:val="tx1"/>
            </w14:solidFill>
          </w14:textFill>
        </w:rPr>
      </w:pPr>
    </w:p>
    <w:p>
      <w:pPr>
        <w:spacing w:line="520" w:lineRule="exact"/>
        <w:ind w:firstLine="200"/>
        <w:jc w:val="left"/>
        <w:rPr>
          <w:rFonts w:ascii="仿宋_GB2312" w:hAnsi="宋体" w:eastAsia="仿宋_GB2312" w:cs="宋体"/>
          <w:color w:val="000000" w:themeColor="text1"/>
          <w:sz w:val="28"/>
          <w:szCs w:val="21"/>
          <w14:textFill>
            <w14:solidFill>
              <w14:schemeClr w14:val="tx1"/>
            </w14:solidFill>
          </w14:textFill>
        </w:rPr>
      </w:pPr>
    </w:p>
    <w:p>
      <w:pPr>
        <w:wordWrap w:val="0"/>
        <w:spacing w:line="520" w:lineRule="exact"/>
        <w:ind w:right="1400" w:firstLine="1820" w:firstLineChars="650"/>
        <w:rPr>
          <w:rFonts w:ascii="仿宋_GB2312" w:hAnsi="宋体" w:eastAsia="仿宋_GB2312" w:cs="宋体"/>
          <w:color w:val="000000" w:themeColor="text1"/>
          <w:sz w:val="28"/>
          <w:szCs w:val="21"/>
          <w14:textFill>
            <w14:solidFill>
              <w14:schemeClr w14:val="tx1"/>
            </w14:solidFill>
          </w14:textFill>
        </w:rPr>
      </w:pPr>
      <w:r>
        <w:rPr>
          <w:rFonts w:hint="eastAsia" w:ascii="仿宋_GB2312" w:hAnsi="仿宋" w:eastAsia="仿宋_GB2312" w:cs="仿宋"/>
          <w:color w:val="000000" w:themeColor="text1"/>
          <w:sz w:val="28"/>
          <w:szCs w:val="28"/>
          <w:lang w:val="zh-CN"/>
          <w14:textFill>
            <w14:solidFill>
              <w14:schemeClr w14:val="tx1"/>
            </w14:solidFill>
          </w14:textFill>
        </w:rPr>
        <w:t>报价</w:t>
      </w:r>
      <w:r>
        <w:rPr>
          <w:rFonts w:hint="eastAsia" w:ascii="仿宋_GB2312" w:hAnsi="仿宋" w:eastAsia="仿宋_GB2312" w:cs="仿宋"/>
          <w:color w:val="000000" w:themeColor="text1"/>
          <w:sz w:val="28"/>
          <w:szCs w:val="28"/>
          <w14:textFill>
            <w14:solidFill>
              <w14:schemeClr w14:val="tx1"/>
            </w14:solidFill>
          </w14:textFill>
        </w:rPr>
        <w:t>单位名称</w:t>
      </w:r>
      <w:r>
        <w:rPr>
          <w:rFonts w:hint="eastAsia" w:ascii="仿宋_GB2312" w:hAnsi="宋体" w:eastAsia="仿宋_GB2312" w:cs="宋体"/>
          <w:color w:val="000000" w:themeColor="text1"/>
          <w:sz w:val="28"/>
          <w:szCs w:val="21"/>
          <w14:textFill>
            <w14:solidFill>
              <w14:schemeClr w14:val="tx1"/>
            </w14:solidFill>
          </w14:textFill>
        </w:rPr>
        <w:t>（公章）：</w:t>
      </w:r>
    </w:p>
    <w:p>
      <w:pPr>
        <w:spacing w:line="520" w:lineRule="exact"/>
        <w:ind w:right="1120"/>
        <w:jc w:val="center"/>
        <w:outlineLvl w:val="1"/>
        <w:rPr>
          <w:rFonts w:ascii="仿宋_GB2312" w:hAnsi="宋体" w:eastAsia="仿宋_GB2312" w:cs="宋体"/>
          <w:color w:val="000000" w:themeColor="text1"/>
          <w:sz w:val="28"/>
          <w:szCs w:val="21"/>
          <w14:textFill>
            <w14:solidFill>
              <w14:schemeClr w14:val="tx1"/>
            </w14:solidFill>
          </w14:textFill>
        </w:rPr>
      </w:pPr>
      <w:r>
        <w:rPr>
          <w:rFonts w:hint="eastAsia" w:ascii="仿宋_GB2312" w:hAnsi="宋体" w:eastAsia="仿宋_GB2312" w:cs="宋体"/>
          <w:color w:val="000000" w:themeColor="text1"/>
          <w:sz w:val="28"/>
          <w:szCs w:val="21"/>
          <w14:textFill>
            <w14:solidFill>
              <w14:schemeClr w14:val="tx1"/>
            </w14:solidFill>
          </w14:textFill>
        </w:rPr>
        <w:t>法定代表人（签字或盖章）：</w:t>
      </w:r>
    </w:p>
    <w:p>
      <w:pPr>
        <w:spacing w:line="520" w:lineRule="exact"/>
        <w:ind w:right="1120"/>
        <w:jc w:val="center"/>
        <w:outlineLvl w:val="1"/>
        <w:rPr>
          <w:rFonts w:ascii="仿宋_GB2312" w:hAnsi="宋体" w:eastAsia="仿宋_GB2312" w:cs="宋体"/>
          <w:color w:val="000000" w:themeColor="text1"/>
          <w:sz w:val="28"/>
          <w:szCs w:val="21"/>
          <w14:textFill>
            <w14:solidFill>
              <w14:schemeClr w14:val="tx1"/>
            </w14:solidFill>
          </w14:textFill>
        </w:rPr>
      </w:pPr>
      <w:r>
        <w:rPr>
          <w:rFonts w:hint="eastAsia" w:ascii="仿宋_GB2312" w:hAnsi="宋体" w:eastAsia="仿宋_GB2312" w:cs="宋体"/>
          <w:color w:val="000000" w:themeColor="text1"/>
          <w:sz w:val="28"/>
          <w:szCs w:val="21"/>
          <w14:textFill>
            <w14:solidFill>
              <w14:schemeClr w14:val="tx1"/>
            </w14:solidFill>
          </w14:textFill>
        </w:rPr>
        <w:t>委托代理人（签字或盖章）：</w:t>
      </w:r>
    </w:p>
    <w:p>
      <w:pPr>
        <w:spacing w:line="520" w:lineRule="exact"/>
        <w:ind w:firstLine="4110" w:firstLineChars="1468"/>
        <w:rPr>
          <w:rFonts w:ascii="仿宋_GB2312" w:hAnsi="宋体" w:eastAsia="仿宋_GB2312" w:cs="宋体"/>
          <w:color w:val="000000" w:themeColor="text1"/>
          <w:sz w:val="28"/>
          <w:szCs w:val="21"/>
          <w14:textFill>
            <w14:solidFill>
              <w14:schemeClr w14:val="tx1"/>
            </w14:solidFill>
          </w14:textFill>
        </w:rPr>
      </w:pPr>
    </w:p>
    <w:p>
      <w:pPr>
        <w:rPr>
          <w:rFonts w:ascii="仿宋" w:hAnsi="仿宋" w:eastAsia="仿宋"/>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28"/>
          <w:szCs w:val="21"/>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2023年</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月 日</w:t>
      </w:r>
    </w:p>
    <w:p>
      <w:pPr>
        <w:jc w:val="left"/>
        <w:rPr>
          <w:rFonts w:ascii="仿宋_GB2312" w:hAnsi="仿宋" w:eastAsia="仿宋_GB2312"/>
          <w:color w:val="000000" w:themeColor="text1"/>
          <w:sz w:val="32"/>
          <w:szCs w:val="32"/>
          <w14:textFill>
            <w14:solidFill>
              <w14:schemeClr w14:val="tx1"/>
            </w14:solidFill>
          </w14:textFill>
        </w:rPr>
      </w:pPr>
    </w:p>
    <w:p>
      <w:pPr>
        <w:jc w:val="left"/>
        <w:outlineLvl w:val="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附件8：</w:t>
      </w:r>
    </w:p>
    <w:p>
      <w:pPr>
        <w:spacing w:line="360" w:lineRule="auto"/>
        <w:jc w:val="center"/>
        <w:outlineLvl w:val="0"/>
        <w:rPr>
          <w:rFonts w:ascii="仿宋_GB2312" w:hAnsi="Times New Roman" w:eastAsia="仿宋_GB2312"/>
          <w:b/>
          <w:color w:val="000000" w:themeColor="text1"/>
          <w:sz w:val="36"/>
          <w:szCs w:val="36"/>
          <w14:textFill>
            <w14:solidFill>
              <w14:schemeClr w14:val="tx1"/>
            </w14:solidFill>
          </w14:textFill>
        </w:rPr>
      </w:pPr>
      <w:r>
        <w:rPr>
          <w:rFonts w:hint="eastAsia" w:ascii="仿宋_GB2312" w:hAnsi="Times New Roman" w:eastAsia="仿宋_GB2312"/>
          <w:b/>
          <w:color w:val="000000" w:themeColor="text1"/>
          <w:sz w:val="36"/>
          <w:szCs w:val="36"/>
          <w14:textFill>
            <w14:solidFill>
              <w14:schemeClr w14:val="tx1"/>
            </w14:solidFill>
          </w14:textFill>
        </w:rPr>
        <w:t>报价文件包装袋密封件正面和封口格式</w:t>
      </w:r>
    </w:p>
    <w:p>
      <w:pPr>
        <w:spacing w:line="600" w:lineRule="exact"/>
        <w:jc w:val="center"/>
        <w:outlineLvl w:val="1"/>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报价文件包装袋密封件正面格式</w:t>
      </w:r>
    </w:p>
    <w:tbl>
      <w:tblPr>
        <w:tblStyle w:val="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trPr>
        <w:tc>
          <w:tcPr>
            <w:tcW w:w="9260" w:type="dxa"/>
          </w:tcPr>
          <w:p>
            <w:pPr>
              <w:spacing w:line="360" w:lineRule="auto"/>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收件人：</w:t>
            </w:r>
            <w:r>
              <w:rPr>
                <w:rFonts w:hint="eastAsia" w:ascii="仿宋_GB2312" w:hAnsi="仿宋" w:eastAsia="仿宋_GB2312"/>
                <w:color w:val="000000" w:themeColor="text1"/>
                <w:sz w:val="28"/>
                <w:szCs w:val="28"/>
                <w14:textFill>
                  <w14:solidFill>
                    <w14:schemeClr w14:val="tx1"/>
                  </w14:solidFill>
                </w14:textFill>
              </w:rPr>
              <w:t>青岛城投商业资产运营管理集团有限公司</w:t>
            </w:r>
          </w:p>
          <w:p>
            <w:pPr>
              <w:spacing w:line="600" w:lineRule="exact"/>
              <w:rPr>
                <w:rFonts w:ascii="仿宋_GB2312" w:hAnsi="仿宋" w:eastAsia="仿宋_GB2312" w:cs="仿宋"/>
                <w:color w:val="000000" w:themeColor="text1"/>
                <w:sz w:val="28"/>
                <w:szCs w:val="28"/>
                <w14:textFill>
                  <w14:solidFill>
                    <w14:schemeClr w14:val="tx1"/>
                  </w14:solidFill>
                </w14:textFill>
              </w:rPr>
            </w:pPr>
          </w:p>
          <w:p>
            <w:pPr>
              <w:spacing w:line="560" w:lineRule="exact"/>
              <w:contextualSpacing/>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项目名称：</w:t>
            </w:r>
            <w:r>
              <w:rPr>
                <w:rFonts w:hint="eastAsia" w:ascii="仿宋_GB2312" w:hAnsi="仿宋" w:eastAsia="仿宋_GB2312" w:cs="仿宋"/>
                <w:color w:val="000000" w:themeColor="text1"/>
                <w:sz w:val="28"/>
                <w:szCs w:val="28"/>
                <w:u w:val="single"/>
                <w14:textFill>
                  <w14:solidFill>
                    <w14:schemeClr w14:val="tx1"/>
                  </w14:solidFill>
                </w14:textFill>
              </w:rPr>
              <w:t xml:space="preserve"> T2楼财产保险服务项目</w:t>
            </w:r>
          </w:p>
          <w:p>
            <w:pPr>
              <w:spacing w:line="600" w:lineRule="exact"/>
              <w:jc w:val="center"/>
              <w:rPr>
                <w:rFonts w:ascii="仿宋_GB2312" w:hAnsi="仿宋" w:eastAsia="仿宋_GB2312" w:cs="仿宋"/>
                <w:bCs/>
                <w:color w:val="000000" w:themeColor="text1"/>
                <w:sz w:val="28"/>
                <w:szCs w:val="28"/>
                <w14:textFill>
                  <w14:solidFill>
                    <w14:schemeClr w14:val="tx1"/>
                  </w14:solidFill>
                </w14:textFill>
              </w:rPr>
            </w:pPr>
          </w:p>
          <w:p>
            <w:pPr>
              <w:spacing w:line="600" w:lineRule="exact"/>
              <w:ind w:firstLine="3360" w:firstLineChars="1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bCs/>
                <w:color w:val="000000" w:themeColor="text1"/>
                <w:sz w:val="28"/>
                <w:szCs w:val="28"/>
                <w:lang w:val="zh-CN"/>
                <w14:textFill>
                  <w14:solidFill>
                    <w14:schemeClr w14:val="tx1"/>
                  </w14:solidFill>
                </w14:textFill>
              </w:rPr>
              <w:t>（</w:t>
            </w:r>
            <w:r>
              <w:rPr>
                <w:rFonts w:hint="eastAsia" w:ascii="仿宋_GB2312" w:hAnsi="仿宋" w:eastAsia="仿宋_GB2312" w:cs="仿宋"/>
                <w:bCs/>
                <w:color w:val="000000" w:themeColor="text1"/>
                <w:sz w:val="28"/>
                <w:szCs w:val="28"/>
                <w14:textFill>
                  <w14:solidFill>
                    <w14:schemeClr w14:val="tx1"/>
                  </w14:solidFill>
                </w14:textFill>
              </w:rPr>
              <w:t>报价文件</w:t>
            </w:r>
            <w:r>
              <w:rPr>
                <w:rFonts w:hint="eastAsia" w:ascii="仿宋_GB2312" w:hAnsi="仿宋" w:eastAsia="仿宋_GB2312" w:cs="仿宋"/>
                <w:bCs/>
                <w:color w:val="000000" w:themeColor="text1"/>
                <w:sz w:val="28"/>
                <w:szCs w:val="28"/>
                <w:lang w:val="zh-CN"/>
                <w14:textFill>
                  <w14:solidFill>
                    <w14:schemeClr w14:val="tx1"/>
                  </w14:solidFill>
                </w14:textFill>
              </w:rPr>
              <w:t>）</w:t>
            </w:r>
          </w:p>
          <w:p>
            <w:pPr>
              <w:spacing w:line="600" w:lineRule="exact"/>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报价单位名称：</w:t>
            </w:r>
          </w:p>
          <w:p>
            <w:pPr>
              <w:spacing w:line="600" w:lineRule="exact"/>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报价单位地址：</w:t>
            </w:r>
          </w:p>
          <w:p>
            <w:pPr>
              <w:spacing w:line="600" w:lineRule="exact"/>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2023年</w:t>
            </w:r>
            <w:r>
              <w:rPr>
                <w:rFonts w:ascii="仿宋_GB2312" w:hAnsi="仿宋" w:eastAsia="仿宋_GB2312" w:cs="仿宋"/>
                <w:color w:val="000000" w:themeColor="text1"/>
                <w:sz w:val="28"/>
                <w:szCs w:val="28"/>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月 日</w:t>
            </w:r>
          </w:p>
          <w:p>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加盖报价单位公章</w:t>
            </w:r>
          </w:p>
        </w:tc>
      </w:tr>
    </w:tbl>
    <w:p>
      <w:pPr>
        <w:spacing w:line="600" w:lineRule="exact"/>
        <w:jc w:val="center"/>
        <w:rPr>
          <w:rFonts w:ascii="仿宋_GB2312" w:hAnsi="仿宋" w:eastAsia="仿宋_GB2312" w:cs="仿宋"/>
          <w:color w:val="000000" w:themeColor="text1"/>
          <w:sz w:val="28"/>
          <w:szCs w:val="28"/>
          <w14:textFill>
            <w14:solidFill>
              <w14:schemeClr w14:val="tx1"/>
            </w14:solidFill>
          </w14:textFill>
        </w:rPr>
      </w:pPr>
    </w:p>
    <w:p>
      <w:pPr>
        <w:spacing w:line="600" w:lineRule="exact"/>
        <w:jc w:val="center"/>
        <w:outlineLvl w:val="1"/>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报价文件包装袋密封件封口格式</w:t>
      </w:r>
    </w:p>
    <w:tbl>
      <w:tblPr>
        <w:tblStyle w:val="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300" w:type="dxa"/>
          </w:tcPr>
          <w:p>
            <w:pPr>
              <w:spacing w:line="600" w:lineRule="exact"/>
              <w:rPr>
                <w:rFonts w:ascii="仿宋_GB2312" w:hAnsi="仿宋" w:eastAsia="仿宋_GB2312" w:cs="仿宋"/>
                <w:color w:val="000000" w:themeColor="text1"/>
                <w:sz w:val="28"/>
                <w:szCs w:val="28"/>
                <w14:textFill>
                  <w14:solidFill>
                    <w14:schemeClr w14:val="tx1"/>
                  </w14:solidFill>
                </w14:textFill>
              </w:rPr>
            </w:pPr>
          </w:p>
          <w:p>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请勿在2023年</w:t>
            </w:r>
            <w:r>
              <w:rPr>
                <w:rFonts w:ascii="仿宋_GB2312" w:hAnsi="仿宋" w:eastAsia="仿宋_GB2312" w:cs="仿宋"/>
                <w:color w:val="000000" w:themeColor="text1"/>
                <w:sz w:val="28"/>
                <w:szCs w:val="28"/>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月</w:t>
            </w:r>
            <w:r>
              <w:rPr>
                <w:rFonts w:ascii="仿宋_GB2312" w:hAnsi="仿宋" w:eastAsia="仿宋_GB2312" w:cs="仿宋"/>
                <w:color w:val="000000" w:themeColor="text1"/>
                <w:sz w:val="28"/>
                <w:szCs w:val="28"/>
                <w14:textFill>
                  <w14:solidFill>
                    <w14:schemeClr w14:val="tx1"/>
                  </w14:solidFill>
                </w14:textFill>
              </w:rPr>
              <w:t xml:space="preserve"> </w:t>
            </w:r>
            <w:r>
              <w:rPr>
                <w:rFonts w:hint="eastAsia" w:ascii="仿宋_GB2312" w:hAnsi="仿宋" w:eastAsia="仿宋_GB2312" w:cs="仿宋"/>
                <w:color w:val="000000" w:themeColor="text1"/>
                <w:sz w:val="28"/>
                <w:szCs w:val="28"/>
                <w14:textFill>
                  <w14:solidFill>
                    <w14:schemeClr w14:val="tx1"/>
                  </w14:solidFill>
                </w14:textFill>
              </w:rPr>
              <w:t>日 时之前启封</w:t>
            </w:r>
          </w:p>
          <w:p>
            <w:pPr>
              <w:spacing w:line="600" w:lineRule="exact"/>
              <w:jc w:val="left"/>
              <w:rPr>
                <w:rFonts w:ascii="仿宋_GB2312" w:hAnsi="仿宋" w:eastAsia="仿宋_GB2312" w:cs="仿宋"/>
                <w:color w:val="000000" w:themeColor="text1"/>
                <w:kern w:val="0"/>
                <w:sz w:val="28"/>
                <w:szCs w:val="28"/>
                <w14:textFill>
                  <w14:solidFill>
                    <w14:schemeClr w14:val="tx1"/>
                  </w14:solidFill>
                </w14:textFill>
              </w:rPr>
            </w:pPr>
          </w:p>
          <w:p>
            <w:pPr>
              <w:spacing w:line="600" w:lineRule="exact"/>
              <w:jc w:val="left"/>
              <w:rPr>
                <w:rFonts w:ascii="仿宋_GB2312" w:hAnsi="仿宋" w:eastAsia="仿宋_GB2312" w:cs="仿宋"/>
                <w:color w:val="000000" w:themeColor="text1"/>
                <w:kern w:val="0"/>
                <w:sz w:val="28"/>
                <w:szCs w:val="28"/>
                <w14:textFill>
                  <w14:solidFill>
                    <w14:schemeClr w14:val="tx1"/>
                  </w14:solidFill>
                </w14:textFill>
              </w:rPr>
            </w:pPr>
          </w:p>
          <w:p>
            <w:pPr>
              <w:spacing w:line="600" w:lineRule="exact"/>
              <w:jc w:val="center"/>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xml:space="preserve">加盖报价单位公章 </w:t>
            </w:r>
          </w:p>
        </w:tc>
      </w:tr>
    </w:tbl>
    <w:p>
      <w:pPr>
        <w:spacing w:line="560" w:lineRule="exact"/>
        <w:ind w:firstLine="4800" w:firstLineChars="1500"/>
        <w:contextualSpacing/>
        <w:rPr>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9205743"/>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NzM1MDQ2NmVjZmNjNTA2YTZjNDViYjllMWYzYmMifQ=="/>
  </w:docVars>
  <w:rsids>
    <w:rsidRoot w:val="00CE42A6"/>
    <w:rsid w:val="00000FE6"/>
    <w:rsid w:val="00015454"/>
    <w:rsid w:val="00035C1D"/>
    <w:rsid w:val="00053409"/>
    <w:rsid w:val="00071464"/>
    <w:rsid w:val="00090B36"/>
    <w:rsid w:val="000A4154"/>
    <w:rsid w:val="000B2BD8"/>
    <w:rsid w:val="000B6E95"/>
    <w:rsid w:val="000C0BC0"/>
    <w:rsid w:val="000C22FD"/>
    <w:rsid w:val="000C2A81"/>
    <w:rsid w:val="000D41A0"/>
    <w:rsid w:val="000D696B"/>
    <w:rsid w:val="000E10FA"/>
    <w:rsid w:val="00117531"/>
    <w:rsid w:val="00120AE6"/>
    <w:rsid w:val="00121B04"/>
    <w:rsid w:val="0013350B"/>
    <w:rsid w:val="0014135D"/>
    <w:rsid w:val="001417B4"/>
    <w:rsid w:val="001519C1"/>
    <w:rsid w:val="001555B5"/>
    <w:rsid w:val="001573DA"/>
    <w:rsid w:val="00163069"/>
    <w:rsid w:val="00163354"/>
    <w:rsid w:val="001655BC"/>
    <w:rsid w:val="001762B8"/>
    <w:rsid w:val="00180966"/>
    <w:rsid w:val="00183612"/>
    <w:rsid w:val="00193839"/>
    <w:rsid w:val="001B010A"/>
    <w:rsid w:val="001B2738"/>
    <w:rsid w:val="001B4703"/>
    <w:rsid w:val="001D20EB"/>
    <w:rsid w:val="001D22AF"/>
    <w:rsid w:val="001D3284"/>
    <w:rsid w:val="001E13F9"/>
    <w:rsid w:val="001F6571"/>
    <w:rsid w:val="00205F55"/>
    <w:rsid w:val="00210F65"/>
    <w:rsid w:val="002242F3"/>
    <w:rsid w:val="00235C50"/>
    <w:rsid w:val="00240637"/>
    <w:rsid w:val="0024355D"/>
    <w:rsid w:val="00255944"/>
    <w:rsid w:val="0025618A"/>
    <w:rsid w:val="00265CCE"/>
    <w:rsid w:val="00267A42"/>
    <w:rsid w:val="00272C50"/>
    <w:rsid w:val="002A436D"/>
    <w:rsid w:val="002A62C9"/>
    <w:rsid w:val="002B0CF5"/>
    <w:rsid w:val="002B49F0"/>
    <w:rsid w:val="002B4BC9"/>
    <w:rsid w:val="002B4EE3"/>
    <w:rsid w:val="002B58B6"/>
    <w:rsid w:val="002C55FB"/>
    <w:rsid w:val="002C7D4E"/>
    <w:rsid w:val="002C7FE3"/>
    <w:rsid w:val="002E2D1B"/>
    <w:rsid w:val="002E2D85"/>
    <w:rsid w:val="002E5DC9"/>
    <w:rsid w:val="002F3972"/>
    <w:rsid w:val="00310496"/>
    <w:rsid w:val="003143EA"/>
    <w:rsid w:val="00330106"/>
    <w:rsid w:val="00333DC3"/>
    <w:rsid w:val="00335A21"/>
    <w:rsid w:val="00337715"/>
    <w:rsid w:val="0035371D"/>
    <w:rsid w:val="0036014F"/>
    <w:rsid w:val="00362ED6"/>
    <w:rsid w:val="003729BD"/>
    <w:rsid w:val="00374DB6"/>
    <w:rsid w:val="0037740D"/>
    <w:rsid w:val="0038739E"/>
    <w:rsid w:val="003A7858"/>
    <w:rsid w:val="003B2853"/>
    <w:rsid w:val="003B4DFC"/>
    <w:rsid w:val="003C4CE2"/>
    <w:rsid w:val="003D4FFA"/>
    <w:rsid w:val="003D7186"/>
    <w:rsid w:val="00405AFF"/>
    <w:rsid w:val="00412A42"/>
    <w:rsid w:val="00424502"/>
    <w:rsid w:val="004247DC"/>
    <w:rsid w:val="00432E0C"/>
    <w:rsid w:val="00436C97"/>
    <w:rsid w:val="0044253A"/>
    <w:rsid w:val="00450526"/>
    <w:rsid w:val="00452859"/>
    <w:rsid w:val="004625E9"/>
    <w:rsid w:val="00471421"/>
    <w:rsid w:val="00472813"/>
    <w:rsid w:val="0048729F"/>
    <w:rsid w:val="0049728B"/>
    <w:rsid w:val="004975DF"/>
    <w:rsid w:val="004B27A4"/>
    <w:rsid w:val="004B5463"/>
    <w:rsid w:val="004D23D0"/>
    <w:rsid w:val="004D257D"/>
    <w:rsid w:val="004D795C"/>
    <w:rsid w:val="004E333B"/>
    <w:rsid w:val="004E3F43"/>
    <w:rsid w:val="004F0D14"/>
    <w:rsid w:val="004F711A"/>
    <w:rsid w:val="005016F8"/>
    <w:rsid w:val="005026FE"/>
    <w:rsid w:val="00531F43"/>
    <w:rsid w:val="00542DA8"/>
    <w:rsid w:val="00557FB9"/>
    <w:rsid w:val="005A147E"/>
    <w:rsid w:val="005A1C97"/>
    <w:rsid w:val="005C60A2"/>
    <w:rsid w:val="005C6C27"/>
    <w:rsid w:val="005D2512"/>
    <w:rsid w:val="005E08F5"/>
    <w:rsid w:val="005E0E99"/>
    <w:rsid w:val="005E37E3"/>
    <w:rsid w:val="005F7837"/>
    <w:rsid w:val="006006B0"/>
    <w:rsid w:val="00611FA5"/>
    <w:rsid w:val="006153E2"/>
    <w:rsid w:val="0062092A"/>
    <w:rsid w:val="00622A79"/>
    <w:rsid w:val="00641DA4"/>
    <w:rsid w:val="006506AE"/>
    <w:rsid w:val="0065582D"/>
    <w:rsid w:val="006572BB"/>
    <w:rsid w:val="00671C2D"/>
    <w:rsid w:val="00690D56"/>
    <w:rsid w:val="0069415B"/>
    <w:rsid w:val="00697F57"/>
    <w:rsid w:val="006A10CE"/>
    <w:rsid w:val="006A13B4"/>
    <w:rsid w:val="006A512B"/>
    <w:rsid w:val="006A5D8C"/>
    <w:rsid w:val="006B5834"/>
    <w:rsid w:val="006C41AC"/>
    <w:rsid w:val="006D147F"/>
    <w:rsid w:val="006D3E09"/>
    <w:rsid w:val="006D4D2D"/>
    <w:rsid w:val="006E3EC9"/>
    <w:rsid w:val="006F58B6"/>
    <w:rsid w:val="00705AD7"/>
    <w:rsid w:val="00712610"/>
    <w:rsid w:val="00713AB7"/>
    <w:rsid w:val="00714965"/>
    <w:rsid w:val="00740270"/>
    <w:rsid w:val="007417C5"/>
    <w:rsid w:val="007630F5"/>
    <w:rsid w:val="007717E6"/>
    <w:rsid w:val="0077195B"/>
    <w:rsid w:val="007744CE"/>
    <w:rsid w:val="007776C3"/>
    <w:rsid w:val="00780376"/>
    <w:rsid w:val="00784C8B"/>
    <w:rsid w:val="00786ED2"/>
    <w:rsid w:val="00796DB0"/>
    <w:rsid w:val="007A62EE"/>
    <w:rsid w:val="007A7AF6"/>
    <w:rsid w:val="007B37AC"/>
    <w:rsid w:val="007C1BA1"/>
    <w:rsid w:val="007C5362"/>
    <w:rsid w:val="007D0330"/>
    <w:rsid w:val="007F5192"/>
    <w:rsid w:val="00802880"/>
    <w:rsid w:val="0082090E"/>
    <w:rsid w:val="00831AE0"/>
    <w:rsid w:val="00832835"/>
    <w:rsid w:val="0084199F"/>
    <w:rsid w:val="00853232"/>
    <w:rsid w:val="00856708"/>
    <w:rsid w:val="00880DAA"/>
    <w:rsid w:val="0088253B"/>
    <w:rsid w:val="00890CBB"/>
    <w:rsid w:val="00897428"/>
    <w:rsid w:val="008B3833"/>
    <w:rsid w:val="008B5C46"/>
    <w:rsid w:val="008C148E"/>
    <w:rsid w:val="008C5493"/>
    <w:rsid w:val="008D1513"/>
    <w:rsid w:val="008D3B95"/>
    <w:rsid w:val="008E48D2"/>
    <w:rsid w:val="008F01DE"/>
    <w:rsid w:val="008F37FD"/>
    <w:rsid w:val="0090467D"/>
    <w:rsid w:val="009309A1"/>
    <w:rsid w:val="009650C5"/>
    <w:rsid w:val="00976159"/>
    <w:rsid w:val="009801DF"/>
    <w:rsid w:val="0098080A"/>
    <w:rsid w:val="00994372"/>
    <w:rsid w:val="009A1EC1"/>
    <w:rsid w:val="009A281E"/>
    <w:rsid w:val="009B03A0"/>
    <w:rsid w:val="009B19A6"/>
    <w:rsid w:val="009D095A"/>
    <w:rsid w:val="009D79F9"/>
    <w:rsid w:val="009E2ADF"/>
    <w:rsid w:val="00A001C3"/>
    <w:rsid w:val="00A14179"/>
    <w:rsid w:val="00A22B68"/>
    <w:rsid w:val="00A23147"/>
    <w:rsid w:val="00A358F4"/>
    <w:rsid w:val="00A44A3B"/>
    <w:rsid w:val="00A5044F"/>
    <w:rsid w:val="00A514C8"/>
    <w:rsid w:val="00A63126"/>
    <w:rsid w:val="00A75781"/>
    <w:rsid w:val="00A76B15"/>
    <w:rsid w:val="00A77D57"/>
    <w:rsid w:val="00A80181"/>
    <w:rsid w:val="00A81B07"/>
    <w:rsid w:val="00A84A89"/>
    <w:rsid w:val="00A917FF"/>
    <w:rsid w:val="00A9699A"/>
    <w:rsid w:val="00AA6D4A"/>
    <w:rsid w:val="00AB09AD"/>
    <w:rsid w:val="00AB0EEB"/>
    <w:rsid w:val="00AB2D72"/>
    <w:rsid w:val="00AB4211"/>
    <w:rsid w:val="00AB7277"/>
    <w:rsid w:val="00AD167B"/>
    <w:rsid w:val="00AD7831"/>
    <w:rsid w:val="00AE475F"/>
    <w:rsid w:val="00B03243"/>
    <w:rsid w:val="00B055F6"/>
    <w:rsid w:val="00B076D3"/>
    <w:rsid w:val="00B10661"/>
    <w:rsid w:val="00B15F17"/>
    <w:rsid w:val="00B27955"/>
    <w:rsid w:val="00B46DB1"/>
    <w:rsid w:val="00B50027"/>
    <w:rsid w:val="00B56896"/>
    <w:rsid w:val="00B644D3"/>
    <w:rsid w:val="00B6704A"/>
    <w:rsid w:val="00B679E9"/>
    <w:rsid w:val="00B67A3D"/>
    <w:rsid w:val="00B71FFB"/>
    <w:rsid w:val="00B7235D"/>
    <w:rsid w:val="00B73414"/>
    <w:rsid w:val="00B82BD4"/>
    <w:rsid w:val="00B85FDA"/>
    <w:rsid w:val="00B965D4"/>
    <w:rsid w:val="00BA520F"/>
    <w:rsid w:val="00BA7F75"/>
    <w:rsid w:val="00BC58BD"/>
    <w:rsid w:val="00BD2A54"/>
    <w:rsid w:val="00BD7413"/>
    <w:rsid w:val="00BF6D94"/>
    <w:rsid w:val="00C022E4"/>
    <w:rsid w:val="00C14EAC"/>
    <w:rsid w:val="00C23489"/>
    <w:rsid w:val="00C41AC6"/>
    <w:rsid w:val="00C45153"/>
    <w:rsid w:val="00C50860"/>
    <w:rsid w:val="00C5419E"/>
    <w:rsid w:val="00C921B5"/>
    <w:rsid w:val="00C961B9"/>
    <w:rsid w:val="00CA1FD4"/>
    <w:rsid w:val="00CA7908"/>
    <w:rsid w:val="00CB241D"/>
    <w:rsid w:val="00CB63A0"/>
    <w:rsid w:val="00CC0CF2"/>
    <w:rsid w:val="00CC5270"/>
    <w:rsid w:val="00CD5468"/>
    <w:rsid w:val="00CD5909"/>
    <w:rsid w:val="00CE42A6"/>
    <w:rsid w:val="00CE49C9"/>
    <w:rsid w:val="00CE67AC"/>
    <w:rsid w:val="00CF4E53"/>
    <w:rsid w:val="00CF58EF"/>
    <w:rsid w:val="00D029CD"/>
    <w:rsid w:val="00D05BA3"/>
    <w:rsid w:val="00D0747C"/>
    <w:rsid w:val="00D13F6F"/>
    <w:rsid w:val="00D15F67"/>
    <w:rsid w:val="00D174ED"/>
    <w:rsid w:val="00D2188F"/>
    <w:rsid w:val="00D224C3"/>
    <w:rsid w:val="00D37B26"/>
    <w:rsid w:val="00D51A10"/>
    <w:rsid w:val="00D5255F"/>
    <w:rsid w:val="00D602F4"/>
    <w:rsid w:val="00D707B5"/>
    <w:rsid w:val="00D70CDE"/>
    <w:rsid w:val="00D74926"/>
    <w:rsid w:val="00DA3D18"/>
    <w:rsid w:val="00DC55D3"/>
    <w:rsid w:val="00DD162F"/>
    <w:rsid w:val="00DD29C6"/>
    <w:rsid w:val="00DE318E"/>
    <w:rsid w:val="00DE374E"/>
    <w:rsid w:val="00DF1148"/>
    <w:rsid w:val="00DF4EE0"/>
    <w:rsid w:val="00E03E8C"/>
    <w:rsid w:val="00E14D23"/>
    <w:rsid w:val="00E16611"/>
    <w:rsid w:val="00E23F48"/>
    <w:rsid w:val="00E2732A"/>
    <w:rsid w:val="00E43028"/>
    <w:rsid w:val="00E47968"/>
    <w:rsid w:val="00E50130"/>
    <w:rsid w:val="00E524AF"/>
    <w:rsid w:val="00E552DE"/>
    <w:rsid w:val="00E5593D"/>
    <w:rsid w:val="00E80A18"/>
    <w:rsid w:val="00E9126D"/>
    <w:rsid w:val="00EA6512"/>
    <w:rsid w:val="00EE3212"/>
    <w:rsid w:val="00EE4E71"/>
    <w:rsid w:val="00EE5720"/>
    <w:rsid w:val="00EF127E"/>
    <w:rsid w:val="00EF193D"/>
    <w:rsid w:val="00EF24C2"/>
    <w:rsid w:val="00EF768C"/>
    <w:rsid w:val="00F04080"/>
    <w:rsid w:val="00F265C6"/>
    <w:rsid w:val="00F268BE"/>
    <w:rsid w:val="00F3282A"/>
    <w:rsid w:val="00F476EA"/>
    <w:rsid w:val="00F52FB1"/>
    <w:rsid w:val="00F6188C"/>
    <w:rsid w:val="00F95589"/>
    <w:rsid w:val="00FA4F22"/>
    <w:rsid w:val="00FB28F3"/>
    <w:rsid w:val="00FC4515"/>
    <w:rsid w:val="00FF6F5C"/>
    <w:rsid w:val="01487CED"/>
    <w:rsid w:val="01B75C62"/>
    <w:rsid w:val="01F26836"/>
    <w:rsid w:val="020A728B"/>
    <w:rsid w:val="023A06E0"/>
    <w:rsid w:val="027E40AC"/>
    <w:rsid w:val="03053C9E"/>
    <w:rsid w:val="03070276"/>
    <w:rsid w:val="03376E0A"/>
    <w:rsid w:val="035251A6"/>
    <w:rsid w:val="039529EB"/>
    <w:rsid w:val="039A0DBE"/>
    <w:rsid w:val="03C475FC"/>
    <w:rsid w:val="03D82648"/>
    <w:rsid w:val="03DC4A81"/>
    <w:rsid w:val="03FE62E6"/>
    <w:rsid w:val="044B640B"/>
    <w:rsid w:val="0479679E"/>
    <w:rsid w:val="04AA5AA6"/>
    <w:rsid w:val="04D15F6F"/>
    <w:rsid w:val="05625FDD"/>
    <w:rsid w:val="057674EC"/>
    <w:rsid w:val="05E84832"/>
    <w:rsid w:val="05F30D9F"/>
    <w:rsid w:val="0662759C"/>
    <w:rsid w:val="06BB3FB6"/>
    <w:rsid w:val="06FD686A"/>
    <w:rsid w:val="074717D0"/>
    <w:rsid w:val="07AB236C"/>
    <w:rsid w:val="07B51E9E"/>
    <w:rsid w:val="07C53CEB"/>
    <w:rsid w:val="08126A55"/>
    <w:rsid w:val="081D6C8D"/>
    <w:rsid w:val="08436964"/>
    <w:rsid w:val="087F2976"/>
    <w:rsid w:val="08BA29CA"/>
    <w:rsid w:val="08BE1A18"/>
    <w:rsid w:val="093F1318"/>
    <w:rsid w:val="0977249C"/>
    <w:rsid w:val="09D614D0"/>
    <w:rsid w:val="09FB6A17"/>
    <w:rsid w:val="09FF327A"/>
    <w:rsid w:val="0A105379"/>
    <w:rsid w:val="0A3D00DC"/>
    <w:rsid w:val="0A567CD8"/>
    <w:rsid w:val="0A691E44"/>
    <w:rsid w:val="0A6B060E"/>
    <w:rsid w:val="0AA35F69"/>
    <w:rsid w:val="0AB67767"/>
    <w:rsid w:val="0AD76355"/>
    <w:rsid w:val="0B6C56C7"/>
    <w:rsid w:val="0BC60197"/>
    <w:rsid w:val="0CAC055F"/>
    <w:rsid w:val="0CF0436B"/>
    <w:rsid w:val="0D045557"/>
    <w:rsid w:val="0D0A4B72"/>
    <w:rsid w:val="0D2F573F"/>
    <w:rsid w:val="0D474979"/>
    <w:rsid w:val="0D8533E1"/>
    <w:rsid w:val="0E1909CC"/>
    <w:rsid w:val="0E415C5A"/>
    <w:rsid w:val="0EA515BC"/>
    <w:rsid w:val="0EEB33D7"/>
    <w:rsid w:val="0EF27A19"/>
    <w:rsid w:val="0F9A75BC"/>
    <w:rsid w:val="0FCC2DE5"/>
    <w:rsid w:val="10477C86"/>
    <w:rsid w:val="104A7FD4"/>
    <w:rsid w:val="10973A92"/>
    <w:rsid w:val="113A6C58"/>
    <w:rsid w:val="11520D8E"/>
    <w:rsid w:val="115714E4"/>
    <w:rsid w:val="116C0363"/>
    <w:rsid w:val="125B290C"/>
    <w:rsid w:val="12A25BD5"/>
    <w:rsid w:val="12AC79D1"/>
    <w:rsid w:val="12C61FBF"/>
    <w:rsid w:val="14046137"/>
    <w:rsid w:val="1474592F"/>
    <w:rsid w:val="14A05F3F"/>
    <w:rsid w:val="14AE77FD"/>
    <w:rsid w:val="14B572F8"/>
    <w:rsid w:val="14CC7187"/>
    <w:rsid w:val="163D14CA"/>
    <w:rsid w:val="168A6B38"/>
    <w:rsid w:val="16DD377C"/>
    <w:rsid w:val="16EE0443"/>
    <w:rsid w:val="16FF1A08"/>
    <w:rsid w:val="174C38AC"/>
    <w:rsid w:val="17E970C5"/>
    <w:rsid w:val="1820546B"/>
    <w:rsid w:val="18A81D21"/>
    <w:rsid w:val="18EA21BB"/>
    <w:rsid w:val="1910580E"/>
    <w:rsid w:val="19996119"/>
    <w:rsid w:val="19A2729C"/>
    <w:rsid w:val="1A783860"/>
    <w:rsid w:val="1AB636EA"/>
    <w:rsid w:val="1ABD20BF"/>
    <w:rsid w:val="1B0978FD"/>
    <w:rsid w:val="1B4F71BA"/>
    <w:rsid w:val="1B5A3A4D"/>
    <w:rsid w:val="1B812B31"/>
    <w:rsid w:val="1B8264A7"/>
    <w:rsid w:val="1B894746"/>
    <w:rsid w:val="1BF527C9"/>
    <w:rsid w:val="1C2871DE"/>
    <w:rsid w:val="1C666D1D"/>
    <w:rsid w:val="1E061AC9"/>
    <w:rsid w:val="1E845AFC"/>
    <w:rsid w:val="1EAC5C71"/>
    <w:rsid w:val="1EB17BEA"/>
    <w:rsid w:val="1ED11586"/>
    <w:rsid w:val="1F371061"/>
    <w:rsid w:val="1F7722E8"/>
    <w:rsid w:val="1FE87644"/>
    <w:rsid w:val="202D47A1"/>
    <w:rsid w:val="202E2BE5"/>
    <w:rsid w:val="20621E6C"/>
    <w:rsid w:val="2066000C"/>
    <w:rsid w:val="207E3028"/>
    <w:rsid w:val="2088335A"/>
    <w:rsid w:val="20F54006"/>
    <w:rsid w:val="21142A1A"/>
    <w:rsid w:val="21C544C5"/>
    <w:rsid w:val="220013FD"/>
    <w:rsid w:val="22172382"/>
    <w:rsid w:val="227E6124"/>
    <w:rsid w:val="22971F3F"/>
    <w:rsid w:val="22984FB4"/>
    <w:rsid w:val="22F15605"/>
    <w:rsid w:val="23513FB1"/>
    <w:rsid w:val="2355344D"/>
    <w:rsid w:val="24463C8E"/>
    <w:rsid w:val="245C7754"/>
    <w:rsid w:val="24CD0B1C"/>
    <w:rsid w:val="251B48B2"/>
    <w:rsid w:val="253535B9"/>
    <w:rsid w:val="253D7F4A"/>
    <w:rsid w:val="26677979"/>
    <w:rsid w:val="274D793B"/>
    <w:rsid w:val="27A7039A"/>
    <w:rsid w:val="27B952B2"/>
    <w:rsid w:val="283E06F1"/>
    <w:rsid w:val="289E672C"/>
    <w:rsid w:val="293D71F3"/>
    <w:rsid w:val="295060F9"/>
    <w:rsid w:val="296B2848"/>
    <w:rsid w:val="297105F8"/>
    <w:rsid w:val="298004E9"/>
    <w:rsid w:val="29E96339"/>
    <w:rsid w:val="2A3527C5"/>
    <w:rsid w:val="2A6D66EB"/>
    <w:rsid w:val="2B041611"/>
    <w:rsid w:val="2BB961F0"/>
    <w:rsid w:val="2BBB20C2"/>
    <w:rsid w:val="2BDE5B38"/>
    <w:rsid w:val="2C2558E3"/>
    <w:rsid w:val="2C361D74"/>
    <w:rsid w:val="2CBF41CF"/>
    <w:rsid w:val="2CBF439D"/>
    <w:rsid w:val="2D2162D8"/>
    <w:rsid w:val="2D383937"/>
    <w:rsid w:val="2D9377EA"/>
    <w:rsid w:val="2D964E58"/>
    <w:rsid w:val="2DA549C3"/>
    <w:rsid w:val="2E0D5A17"/>
    <w:rsid w:val="2E127CE5"/>
    <w:rsid w:val="2EB1789F"/>
    <w:rsid w:val="2EE9169C"/>
    <w:rsid w:val="2EF3793F"/>
    <w:rsid w:val="2FE27FF6"/>
    <w:rsid w:val="30004B8A"/>
    <w:rsid w:val="30171FC5"/>
    <w:rsid w:val="306136FB"/>
    <w:rsid w:val="30803197"/>
    <w:rsid w:val="30CC4B53"/>
    <w:rsid w:val="31912974"/>
    <w:rsid w:val="31FC1E96"/>
    <w:rsid w:val="32060F28"/>
    <w:rsid w:val="32143AB1"/>
    <w:rsid w:val="32A06156"/>
    <w:rsid w:val="32B6058D"/>
    <w:rsid w:val="331E5F0C"/>
    <w:rsid w:val="33442DF9"/>
    <w:rsid w:val="338E5332"/>
    <w:rsid w:val="33C477A8"/>
    <w:rsid w:val="33EE460A"/>
    <w:rsid w:val="34254DC6"/>
    <w:rsid w:val="3435394F"/>
    <w:rsid w:val="345324A5"/>
    <w:rsid w:val="34F20EFF"/>
    <w:rsid w:val="34FA449A"/>
    <w:rsid w:val="3608763D"/>
    <w:rsid w:val="36382411"/>
    <w:rsid w:val="36AB61DC"/>
    <w:rsid w:val="36C62D5A"/>
    <w:rsid w:val="36FC0523"/>
    <w:rsid w:val="373625E0"/>
    <w:rsid w:val="377D4921"/>
    <w:rsid w:val="3854249A"/>
    <w:rsid w:val="385F5D61"/>
    <w:rsid w:val="38755F88"/>
    <w:rsid w:val="392C6800"/>
    <w:rsid w:val="39507A21"/>
    <w:rsid w:val="395772A9"/>
    <w:rsid w:val="39B31E38"/>
    <w:rsid w:val="3A0452C9"/>
    <w:rsid w:val="3A8E56D5"/>
    <w:rsid w:val="3B8D5B2D"/>
    <w:rsid w:val="3BE824ED"/>
    <w:rsid w:val="3C693808"/>
    <w:rsid w:val="3C897A02"/>
    <w:rsid w:val="3CAC0D1D"/>
    <w:rsid w:val="3D1B2B0D"/>
    <w:rsid w:val="3D1F73C6"/>
    <w:rsid w:val="3D50524C"/>
    <w:rsid w:val="3DCA08A7"/>
    <w:rsid w:val="3DE822A8"/>
    <w:rsid w:val="3E573BA6"/>
    <w:rsid w:val="3E8E3E7E"/>
    <w:rsid w:val="3EAE417D"/>
    <w:rsid w:val="3F926DEB"/>
    <w:rsid w:val="3FB44624"/>
    <w:rsid w:val="3FFC35B5"/>
    <w:rsid w:val="4055201C"/>
    <w:rsid w:val="40814D4C"/>
    <w:rsid w:val="41760B4B"/>
    <w:rsid w:val="41E037F9"/>
    <w:rsid w:val="42331867"/>
    <w:rsid w:val="42764513"/>
    <w:rsid w:val="429A2A15"/>
    <w:rsid w:val="429B2137"/>
    <w:rsid w:val="4307269A"/>
    <w:rsid w:val="44284CDF"/>
    <w:rsid w:val="44C35EB3"/>
    <w:rsid w:val="44F065F4"/>
    <w:rsid w:val="45B37119"/>
    <w:rsid w:val="45D74FB5"/>
    <w:rsid w:val="45DF7360"/>
    <w:rsid w:val="468B7809"/>
    <w:rsid w:val="469A044E"/>
    <w:rsid w:val="46E804D2"/>
    <w:rsid w:val="4740187F"/>
    <w:rsid w:val="47681A75"/>
    <w:rsid w:val="47D47826"/>
    <w:rsid w:val="480663AA"/>
    <w:rsid w:val="482E7337"/>
    <w:rsid w:val="49A36154"/>
    <w:rsid w:val="4B300F3A"/>
    <w:rsid w:val="4B4001A1"/>
    <w:rsid w:val="4B813751"/>
    <w:rsid w:val="4B9B22AC"/>
    <w:rsid w:val="4C774770"/>
    <w:rsid w:val="4CC91E18"/>
    <w:rsid w:val="4CF772C2"/>
    <w:rsid w:val="4D711CBC"/>
    <w:rsid w:val="4DE57FD6"/>
    <w:rsid w:val="4DE7183B"/>
    <w:rsid w:val="4DFE5F63"/>
    <w:rsid w:val="4E4600D2"/>
    <w:rsid w:val="4E79076C"/>
    <w:rsid w:val="4FA57A55"/>
    <w:rsid w:val="500234CB"/>
    <w:rsid w:val="503945BD"/>
    <w:rsid w:val="508138B7"/>
    <w:rsid w:val="51334559"/>
    <w:rsid w:val="516500C5"/>
    <w:rsid w:val="516521E3"/>
    <w:rsid w:val="51B51454"/>
    <w:rsid w:val="520803F2"/>
    <w:rsid w:val="527900DC"/>
    <w:rsid w:val="52F32980"/>
    <w:rsid w:val="54AD016B"/>
    <w:rsid w:val="54E33BE9"/>
    <w:rsid w:val="54FB7D5D"/>
    <w:rsid w:val="554A08BD"/>
    <w:rsid w:val="55D32B10"/>
    <w:rsid w:val="56C03F01"/>
    <w:rsid w:val="56D51BE0"/>
    <w:rsid w:val="56E65AB7"/>
    <w:rsid w:val="578411E8"/>
    <w:rsid w:val="579B394C"/>
    <w:rsid w:val="57E07247"/>
    <w:rsid w:val="58037BBA"/>
    <w:rsid w:val="586948A2"/>
    <w:rsid w:val="58A2263D"/>
    <w:rsid w:val="59F81112"/>
    <w:rsid w:val="59FD43EB"/>
    <w:rsid w:val="5A0F6219"/>
    <w:rsid w:val="5A332A34"/>
    <w:rsid w:val="5A64316F"/>
    <w:rsid w:val="5AA14D46"/>
    <w:rsid w:val="5B7E7ECD"/>
    <w:rsid w:val="5BA0633B"/>
    <w:rsid w:val="5BA13EA6"/>
    <w:rsid w:val="5C1612AD"/>
    <w:rsid w:val="5CF844BD"/>
    <w:rsid w:val="5D0149D4"/>
    <w:rsid w:val="5D547333"/>
    <w:rsid w:val="5E261847"/>
    <w:rsid w:val="5F3842A7"/>
    <w:rsid w:val="5F3953A4"/>
    <w:rsid w:val="5F526B32"/>
    <w:rsid w:val="5F6E74E8"/>
    <w:rsid w:val="5FE54736"/>
    <w:rsid w:val="5FED3B12"/>
    <w:rsid w:val="5FF1345D"/>
    <w:rsid w:val="603E4DC4"/>
    <w:rsid w:val="60EA596A"/>
    <w:rsid w:val="61673D80"/>
    <w:rsid w:val="61927CF5"/>
    <w:rsid w:val="61AB60FC"/>
    <w:rsid w:val="625137E7"/>
    <w:rsid w:val="630158A6"/>
    <w:rsid w:val="636F6FE9"/>
    <w:rsid w:val="63E13E82"/>
    <w:rsid w:val="63F25EC6"/>
    <w:rsid w:val="6411506C"/>
    <w:rsid w:val="64151565"/>
    <w:rsid w:val="641D1D68"/>
    <w:rsid w:val="6449680F"/>
    <w:rsid w:val="648D782D"/>
    <w:rsid w:val="64DE6CD7"/>
    <w:rsid w:val="650F6CD0"/>
    <w:rsid w:val="656C3F60"/>
    <w:rsid w:val="65B10AA9"/>
    <w:rsid w:val="66804DB1"/>
    <w:rsid w:val="671B5777"/>
    <w:rsid w:val="671F0774"/>
    <w:rsid w:val="67491FBB"/>
    <w:rsid w:val="67C65BA9"/>
    <w:rsid w:val="67C94073"/>
    <w:rsid w:val="680E6048"/>
    <w:rsid w:val="682218ED"/>
    <w:rsid w:val="68224016"/>
    <w:rsid w:val="68A31726"/>
    <w:rsid w:val="68FB6029"/>
    <w:rsid w:val="693214E8"/>
    <w:rsid w:val="6A281A99"/>
    <w:rsid w:val="6A2A194C"/>
    <w:rsid w:val="6A4F290C"/>
    <w:rsid w:val="6A604AC8"/>
    <w:rsid w:val="6AC51326"/>
    <w:rsid w:val="6AE3207C"/>
    <w:rsid w:val="6C1E324D"/>
    <w:rsid w:val="6C242C2E"/>
    <w:rsid w:val="6C531E41"/>
    <w:rsid w:val="6CA3634D"/>
    <w:rsid w:val="6CC04215"/>
    <w:rsid w:val="6CF07230"/>
    <w:rsid w:val="6CF73224"/>
    <w:rsid w:val="6D11615C"/>
    <w:rsid w:val="6D131867"/>
    <w:rsid w:val="6DCC3F5C"/>
    <w:rsid w:val="6E123AA2"/>
    <w:rsid w:val="6E17591E"/>
    <w:rsid w:val="6E6A12B7"/>
    <w:rsid w:val="6E7217EB"/>
    <w:rsid w:val="6EBC3D4A"/>
    <w:rsid w:val="6ECB1ADE"/>
    <w:rsid w:val="6F116474"/>
    <w:rsid w:val="6FFB22B7"/>
    <w:rsid w:val="70087FBB"/>
    <w:rsid w:val="70310F24"/>
    <w:rsid w:val="70571FE4"/>
    <w:rsid w:val="707E0421"/>
    <w:rsid w:val="70B54628"/>
    <w:rsid w:val="70D47CCD"/>
    <w:rsid w:val="70E72135"/>
    <w:rsid w:val="71441094"/>
    <w:rsid w:val="71692CE5"/>
    <w:rsid w:val="71CD11C7"/>
    <w:rsid w:val="71E2645D"/>
    <w:rsid w:val="734E5978"/>
    <w:rsid w:val="737B429F"/>
    <w:rsid w:val="73AF7CF2"/>
    <w:rsid w:val="74132D59"/>
    <w:rsid w:val="759F76A5"/>
    <w:rsid w:val="75B02CB7"/>
    <w:rsid w:val="75B84CE1"/>
    <w:rsid w:val="75C9243E"/>
    <w:rsid w:val="75DF2FE4"/>
    <w:rsid w:val="76B41661"/>
    <w:rsid w:val="76DB39B5"/>
    <w:rsid w:val="77067778"/>
    <w:rsid w:val="77671CF3"/>
    <w:rsid w:val="77987E5F"/>
    <w:rsid w:val="77CD1E68"/>
    <w:rsid w:val="78620C78"/>
    <w:rsid w:val="7862269A"/>
    <w:rsid w:val="7896474B"/>
    <w:rsid w:val="78CF0DC4"/>
    <w:rsid w:val="79523841"/>
    <w:rsid w:val="79887BF5"/>
    <w:rsid w:val="79984AF6"/>
    <w:rsid w:val="79C101B3"/>
    <w:rsid w:val="79EB0855"/>
    <w:rsid w:val="7A885987"/>
    <w:rsid w:val="7A9C7B73"/>
    <w:rsid w:val="7B3311F1"/>
    <w:rsid w:val="7B3B0C72"/>
    <w:rsid w:val="7B7122FA"/>
    <w:rsid w:val="7BB40A1D"/>
    <w:rsid w:val="7BEA4446"/>
    <w:rsid w:val="7BF62654"/>
    <w:rsid w:val="7C044D6D"/>
    <w:rsid w:val="7C1E5A0F"/>
    <w:rsid w:val="7C487DB8"/>
    <w:rsid w:val="7C57235E"/>
    <w:rsid w:val="7CE31CC9"/>
    <w:rsid w:val="7D054CC1"/>
    <w:rsid w:val="7D0B2DE3"/>
    <w:rsid w:val="7D750AB9"/>
    <w:rsid w:val="7DCA01F8"/>
    <w:rsid w:val="7E4D3911"/>
    <w:rsid w:val="7EE046FC"/>
    <w:rsid w:val="7EEA27CD"/>
    <w:rsid w:val="7F1D52D8"/>
    <w:rsid w:val="7F657677"/>
    <w:rsid w:val="7F6B0B91"/>
    <w:rsid w:val="7F6C488F"/>
    <w:rsid w:val="7FB01D22"/>
    <w:rsid w:val="7FC5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annotation text"/>
    <w:basedOn w:val="1"/>
    <w:link w:val="13"/>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3"/>
    <w:next w:val="3"/>
    <w:link w:val="14"/>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批注文字 Char"/>
    <w:basedOn w:val="11"/>
    <w:link w:val="3"/>
    <w:qFormat/>
    <w:uiPriority w:val="0"/>
    <w:rPr>
      <w:rFonts w:ascii="Calibri" w:hAnsi="Calibri"/>
      <w:kern w:val="2"/>
      <w:sz w:val="21"/>
      <w:szCs w:val="24"/>
    </w:rPr>
  </w:style>
  <w:style w:type="character" w:customStyle="1" w:styleId="14">
    <w:name w:val="批注主题 Char"/>
    <w:basedOn w:val="13"/>
    <w:link w:val="8"/>
    <w:qFormat/>
    <w:uiPriority w:val="0"/>
    <w:rPr>
      <w:rFonts w:ascii="Calibri" w:hAnsi="Calibri"/>
      <w:b/>
      <w:bCs/>
      <w:kern w:val="2"/>
      <w:sz w:val="21"/>
      <w:szCs w:val="24"/>
    </w:rPr>
  </w:style>
  <w:style w:type="character" w:customStyle="1" w:styleId="15">
    <w:name w:val="批注框文本 Char"/>
    <w:basedOn w:val="11"/>
    <w:link w:val="4"/>
    <w:qFormat/>
    <w:uiPriority w:val="0"/>
    <w:rPr>
      <w:rFonts w:ascii="Calibri" w:hAnsi="Calibri"/>
      <w:kern w:val="2"/>
      <w:sz w:val="18"/>
      <w:szCs w:val="18"/>
    </w:rPr>
  </w:style>
  <w:style w:type="character" w:customStyle="1" w:styleId="16">
    <w:name w:val="页眉 Char"/>
    <w:basedOn w:val="11"/>
    <w:link w:val="6"/>
    <w:qFormat/>
    <w:uiPriority w:val="0"/>
    <w:rPr>
      <w:rFonts w:ascii="Calibri" w:hAnsi="Calibri"/>
      <w:kern w:val="2"/>
      <w:sz w:val="18"/>
      <w:szCs w:val="18"/>
    </w:rPr>
  </w:style>
  <w:style w:type="character" w:customStyle="1" w:styleId="17">
    <w:name w:val="页脚 Char"/>
    <w:basedOn w:val="11"/>
    <w:link w:val="5"/>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F9ED-A74D-4B77-A404-E628FE83422D}">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Pages>
  <Words>4292</Words>
  <Characters>4618</Characters>
  <Lines>39</Lines>
  <Paragraphs>11</Paragraphs>
  <TotalTime>1</TotalTime>
  <ScaleCrop>false</ScaleCrop>
  <LinksUpToDate>false</LinksUpToDate>
  <CharactersWithSpaces>5209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2023-10-09T07:15:00Z</dcterms:created>
  <dc:creator>Administrator</dc:creator>
  <cp:lastModifiedBy>宋宸 咸鱼王</cp:lastModifiedBy>
  <cp:lastPrinted>2023-10-09T07:04:00Z</cp:lastPrinted>
  <dcterms:modified xsi:type="dcterms:W3CDTF">2023-10-09T11:36:46Z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1439183988B346D288E02D56E6E85E6D_12</vt:lpwstr>
  </property>
</Properties>
</file>