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lang w:val="en-US" w:eastAsia="zh-CN"/>
        </w:rPr>
        <w:t>滨州渔业光伏电站监控后台遥测数据修复项目</w:t>
      </w: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val="en-US" w:eastAsia="zh-CN"/>
        </w:rPr>
        <w:t>滨州昌盛日电太阳能科技有限公司</w:t>
      </w:r>
    </w:p>
    <w:p>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2.采购名称：滨州渔业光伏电站</w:t>
      </w:r>
      <w:r>
        <w:rPr>
          <w:rFonts w:hint="eastAsia" w:ascii="仿宋_GB2312" w:hAnsi="仿宋_GB2312" w:eastAsia="仿宋_GB2312" w:cs="仿宋_GB2312"/>
          <w:sz w:val="32"/>
          <w:szCs w:val="32"/>
          <w:lang w:val="en-US" w:eastAsia="zh-CN"/>
        </w:rPr>
        <w:t>监控</w:t>
      </w:r>
      <w:r>
        <w:rPr>
          <w:rFonts w:hint="eastAsia" w:ascii="仿宋_GB2312" w:hAnsi="仿宋_GB2312" w:eastAsia="仿宋_GB2312" w:cs="仿宋_GB2312"/>
          <w:sz w:val="32"/>
          <w:szCs w:val="32"/>
        </w:rPr>
        <w:t>后台</w:t>
      </w:r>
      <w:r>
        <w:rPr>
          <w:rFonts w:hint="eastAsia" w:ascii="仿宋_GB2312" w:hAnsi="仿宋_GB2312" w:eastAsia="仿宋_GB2312" w:cs="仿宋_GB2312"/>
          <w:sz w:val="32"/>
          <w:szCs w:val="32"/>
          <w:lang w:val="en-US" w:eastAsia="zh-CN"/>
        </w:rPr>
        <w:t>遥测</w:t>
      </w:r>
      <w:r>
        <w:rPr>
          <w:rFonts w:hint="eastAsia" w:ascii="仿宋_GB2312" w:hAnsi="仿宋_GB2312" w:eastAsia="仿宋_GB2312" w:cs="仿宋_GB2312"/>
          <w:sz w:val="32"/>
          <w:szCs w:val="32"/>
        </w:rPr>
        <w:t>数据修复项目</w:t>
      </w:r>
    </w:p>
    <w:p>
      <w:p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val="en-US" w:eastAsia="zh-CN"/>
        </w:rPr>
        <w:t>滨州渔业光伏电站项目的</w:t>
      </w:r>
      <w:r>
        <w:rPr>
          <w:rFonts w:hint="eastAsia" w:ascii="仿宋_GB2312" w:hAnsi="仿宋_GB2312" w:eastAsia="仿宋_GB2312" w:cs="仿宋_GB2312"/>
          <w:sz w:val="32"/>
          <w:szCs w:val="32"/>
        </w:rPr>
        <w:t>监控后台主机程序无法正常启动，备机无法显示电流、电压等遥测数据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需要对其进行修复，保证其正常显示相应的遥测数据。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滨州市北海新区</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lang w:val="en-US" w:eastAsia="zh-CN"/>
        </w:rPr>
        <w:t>19933</w:t>
      </w:r>
      <w:r>
        <w:rPr>
          <w:rFonts w:hint="eastAsia" w:ascii="仿宋_GB2312" w:hAnsi="仿宋_GB2312" w:eastAsia="仿宋_GB2312" w:cs="仿宋_GB2312"/>
          <w:kern w:val="2"/>
          <w:sz w:val="32"/>
          <w:szCs w:val="32"/>
        </w:rPr>
        <w:t>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2.近两年（202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月1日至今）实施过</w:t>
      </w:r>
      <w:r>
        <w:rPr>
          <w:rFonts w:hint="eastAsia" w:ascii="仿宋_GB2312" w:hAnsi="仿宋_GB2312" w:eastAsia="仿宋_GB2312" w:cs="仿宋_GB2312"/>
          <w:sz w:val="32"/>
          <w:szCs w:val="32"/>
          <w:lang w:val="en-US" w:eastAsia="zh-CN"/>
        </w:rPr>
        <w:t>山东区域内新能源电站监控后台调试</w:t>
      </w:r>
      <w:r>
        <w:rPr>
          <w:rFonts w:hint="eastAsia" w:ascii="仿宋_GB2312" w:hAnsi="仿宋_GB2312" w:eastAsia="仿宋_GB2312" w:cs="仿宋_GB2312"/>
          <w:sz w:val="32"/>
          <w:szCs w:val="32"/>
        </w:rPr>
        <w:t>项目不少于1个。</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工期</w:t>
      </w:r>
      <w:r>
        <w:rPr>
          <w:rFonts w:hint="eastAsia" w:ascii="仿宋_GB2312" w:hAnsi="仿宋" w:eastAsia="仿宋_GB2312" w:cs="Arial"/>
          <w:kern w:val="0"/>
          <w:sz w:val="32"/>
          <w:szCs w:val="32"/>
          <w:lang w:val="en-US" w:eastAsia="zh-CN"/>
        </w:rPr>
        <w:t>要求：</w:t>
      </w:r>
      <w:r>
        <w:rPr>
          <w:rFonts w:hint="eastAsia" w:ascii="仿宋_GB2312" w:hAnsi="仿宋_GB2312" w:eastAsia="仿宋_GB2312" w:cs="仿宋_GB2312"/>
          <w:color w:val="auto"/>
          <w:kern w:val="0"/>
          <w:sz w:val="32"/>
          <w:szCs w:val="32"/>
          <w:lang w:val="en-US" w:eastAsia="zh-CN"/>
        </w:rPr>
        <w:t>合同签订</w:t>
      </w:r>
      <w:r>
        <w:rPr>
          <w:rFonts w:hint="eastAsia" w:ascii="仿宋_GB2312" w:hAnsi="仿宋_GB2312" w:eastAsia="仿宋_GB2312" w:cs="仿宋_GB2312"/>
          <w:color w:val="auto"/>
          <w:kern w:val="0"/>
          <w:sz w:val="32"/>
          <w:szCs w:val="32"/>
        </w:rPr>
        <w:t>后</w:t>
      </w:r>
      <w:r>
        <w:rPr>
          <w:rFonts w:hint="eastAsia" w:ascii="仿宋_GB2312" w:hAnsi="仿宋_GB2312" w:eastAsia="仿宋_GB2312" w:cs="仿宋_GB2312"/>
          <w:color w:val="auto"/>
          <w:kern w:val="0"/>
          <w:sz w:val="32"/>
          <w:szCs w:val="32"/>
          <w:lang w:val="en-US" w:eastAsia="zh-CN"/>
        </w:rPr>
        <w:t>15日</w:t>
      </w:r>
      <w:r>
        <w:rPr>
          <w:rFonts w:hint="eastAsia" w:ascii="仿宋_GB2312" w:hAnsi="仿宋_GB2312" w:eastAsia="仿宋_GB2312" w:cs="仿宋_GB2312"/>
          <w:color w:val="auto"/>
          <w:kern w:val="0"/>
          <w:sz w:val="32"/>
          <w:szCs w:val="32"/>
        </w:rPr>
        <w:t>内完成</w:t>
      </w:r>
      <w:r>
        <w:rPr>
          <w:rFonts w:hint="eastAsia" w:ascii="仿宋_GB2312" w:hAnsi="仿宋_GB2312" w:eastAsia="仿宋_GB2312" w:cs="仿宋_GB2312"/>
          <w:color w:val="auto"/>
          <w:kern w:val="0"/>
          <w:sz w:val="32"/>
          <w:szCs w:val="32"/>
          <w:lang w:eastAsia="zh-CN"/>
        </w:rPr>
        <w:t>全部</w:t>
      </w:r>
      <w:r>
        <w:rPr>
          <w:rFonts w:hint="eastAsia" w:ascii="仿宋_GB2312" w:hAnsi="仿宋_GB2312" w:eastAsia="仿宋_GB2312" w:cs="仿宋_GB2312"/>
          <w:color w:val="auto"/>
          <w:sz w:val="32"/>
          <w:szCs w:val="32"/>
          <w:lang w:val="en-US" w:eastAsia="zh-CN"/>
        </w:rPr>
        <w:t>服务内容，经甲方验收合格</w:t>
      </w:r>
      <w:r>
        <w:rPr>
          <w:rFonts w:hint="eastAsia" w:ascii="仿宋_GB2312" w:hAnsi="仿宋_GB2312" w:eastAsia="仿宋_GB2312" w:cs="仿宋_GB2312"/>
          <w:color w:val="auto"/>
          <w:kern w:val="0"/>
          <w:sz w:val="32"/>
          <w:szCs w:val="32"/>
        </w:rPr>
        <w:t>。</w:t>
      </w:r>
    </w:p>
    <w:p>
      <w:pPr>
        <w:spacing w:line="560" w:lineRule="exact"/>
        <w:ind w:firstLine="640" w:firstLineChars="200"/>
        <w:rPr>
          <w:rFonts w:hint="eastAsia"/>
        </w:rPr>
      </w:pPr>
      <w:r>
        <w:rPr>
          <w:rFonts w:hint="eastAsia" w:ascii="仿宋_GB2312" w:hAnsi="仿宋" w:eastAsia="仿宋_GB2312" w:cs="Arial"/>
          <w:kern w:val="0"/>
          <w:sz w:val="32"/>
          <w:szCs w:val="32"/>
          <w:lang w:val="en-US" w:eastAsia="zh-CN"/>
        </w:rPr>
        <w:t>2.服务</w:t>
      </w:r>
      <w:r>
        <w:rPr>
          <w:rFonts w:hint="eastAsia" w:ascii="仿宋_GB2312" w:hAnsi="仿宋" w:eastAsia="仿宋_GB2312" w:cs="Arial"/>
          <w:kern w:val="0"/>
          <w:sz w:val="32"/>
          <w:szCs w:val="32"/>
        </w:rPr>
        <w:t>内容：调试</w:t>
      </w:r>
      <w:r>
        <w:rPr>
          <w:rFonts w:hint="eastAsia" w:ascii="仿宋_GB2312" w:hAnsi="仿宋" w:eastAsia="仿宋_GB2312" w:cs="Arial"/>
          <w:kern w:val="0"/>
          <w:sz w:val="32"/>
          <w:szCs w:val="32"/>
          <w:lang w:val="en-US" w:eastAsia="zh-CN"/>
        </w:rPr>
        <w:t>滨州渔业光伏电站</w:t>
      </w:r>
      <w:r>
        <w:rPr>
          <w:rFonts w:hint="eastAsia" w:ascii="仿宋_GB2312" w:hAnsi="仿宋" w:eastAsia="仿宋_GB2312" w:cs="Arial"/>
          <w:kern w:val="0"/>
          <w:sz w:val="32"/>
          <w:szCs w:val="32"/>
        </w:rPr>
        <w:t>监控后台主机程序，恢复正常启动，恢复显示电流、电压等遥测数据。</w:t>
      </w:r>
    </w:p>
    <w:p>
      <w:pPr>
        <w:numPr>
          <w:ilvl w:val="-1"/>
          <w:numId w:val="0"/>
        </w:numPr>
        <w:spacing w:line="560" w:lineRule="exact"/>
        <w:ind w:firstLine="640" w:firstLineChars="200"/>
        <w:rPr>
          <w:rFonts w:hint="eastAsia"/>
        </w:rPr>
      </w:pP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付款方式：本合同生效后，乙方需按照</w:t>
      </w:r>
      <w:r>
        <w:rPr>
          <w:rFonts w:hint="eastAsia" w:ascii="仿宋_GB2312" w:hAnsi="仿宋" w:eastAsia="仿宋_GB2312" w:cs="Arial"/>
          <w:kern w:val="0"/>
          <w:sz w:val="32"/>
          <w:szCs w:val="32"/>
          <w:lang w:val="en-US" w:eastAsia="zh-CN"/>
        </w:rPr>
        <w:t>甲方电站运维</w:t>
      </w:r>
      <w:r>
        <w:rPr>
          <w:rFonts w:hint="eastAsia" w:ascii="仿宋_GB2312" w:hAnsi="仿宋" w:eastAsia="仿宋_GB2312" w:cs="Arial"/>
          <w:kern w:val="0"/>
          <w:sz w:val="32"/>
          <w:szCs w:val="32"/>
        </w:rPr>
        <w:t>要求</w:t>
      </w:r>
      <w:r>
        <w:rPr>
          <w:rFonts w:hint="eastAsia" w:ascii="仿宋_GB2312" w:hAnsi="仿宋" w:eastAsia="仿宋_GB2312" w:cs="Arial"/>
          <w:kern w:val="0"/>
          <w:sz w:val="32"/>
          <w:szCs w:val="32"/>
          <w:lang w:val="en-US" w:eastAsia="zh-CN"/>
        </w:rPr>
        <w:t>将后台监控系统</w:t>
      </w:r>
      <w:r>
        <w:rPr>
          <w:rFonts w:hint="eastAsia" w:ascii="仿宋_GB2312" w:hAnsi="仿宋" w:eastAsia="仿宋_GB2312" w:cs="Arial"/>
          <w:kern w:val="0"/>
          <w:sz w:val="32"/>
          <w:szCs w:val="32"/>
        </w:rPr>
        <w:t>调试完毕并</w:t>
      </w:r>
      <w:r>
        <w:rPr>
          <w:rFonts w:hint="eastAsia" w:ascii="仿宋_GB2312" w:hAnsi="仿宋" w:eastAsia="仿宋_GB2312" w:cs="Arial"/>
          <w:kern w:val="0"/>
          <w:sz w:val="32"/>
          <w:szCs w:val="32"/>
          <w:lang w:val="en-US" w:eastAsia="zh-CN"/>
        </w:rPr>
        <w:t>经甲方</w:t>
      </w:r>
      <w:r>
        <w:rPr>
          <w:rFonts w:hint="eastAsia" w:ascii="仿宋_GB2312" w:hAnsi="仿宋" w:eastAsia="仿宋_GB2312" w:cs="Arial"/>
          <w:kern w:val="0"/>
          <w:sz w:val="32"/>
          <w:szCs w:val="32"/>
        </w:rPr>
        <w:t>验收合格</w:t>
      </w:r>
      <w:r>
        <w:rPr>
          <w:rFonts w:hint="eastAsia" w:ascii="仿宋_GB2312" w:hAnsi="仿宋" w:eastAsia="仿宋_GB2312" w:cs="Arial"/>
          <w:kern w:val="0"/>
          <w:sz w:val="32"/>
          <w:szCs w:val="32"/>
          <w:lang w:val="en-US" w:eastAsia="zh-CN"/>
        </w:rPr>
        <w:t>后</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乙方开具全额增值税专用发票，甲方</w:t>
      </w:r>
      <w:r>
        <w:rPr>
          <w:rFonts w:hint="eastAsia" w:ascii="仿宋_GB2312" w:hAnsi="仿宋" w:eastAsia="仿宋_GB2312" w:cs="Arial"/>
          <w:kern w:val="0"/>
          <w:sz w:val="32"/>
          <w:szCs w:val="32"/>
          <w:lang w:val="en-US" w:eastAsia="zh-CN"/>
        </w:rPr>
        <w:t>收到发票20日内</w:t>
      </w:r>
      <w:r>
        <w:rPr>
          <w:rFonts w:hint="eastAsia" w:ascii="仿宋_GB2312" w:hAnsi="仿宋" w:eastAsia="仿宋_GB2312" w:cs="Arial"/>
          <w:kern w:val="0"/>
          <w:sz w:val="32"/>
          <w:szCs w:val="32"/>
        </w:rPr>
        <w:t>支付该合同总价的100%</w:t>
      </w:r>
      <w:r>
        <w:rPr>
          <w:rFonts w:hint="eastAsia" w:ascii="仿宋_GB2312" w:hAnsi="仿宋" w:eastAsia="仿宋_GB2312" w:cs="Arial"/>
          <w:kern w:val="0"/>
          <w:sz w:val="32"/>
          <w:szCs w:val="32"/>
          <w:lang w:eastAsia="zh-CN"/>
        </w:rPr>
        <w:t>。</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质保</w:t>
      </w:r>
      <w:r>
        <w:rPr>
          <w:rFonts w:hint="eastAsia" w:ascii="仿宋_GB2312" w:hAnsi="仿宋" w:eastAsia="仿宋_GB2312" w:cs="Arial"/>
          <w:kern w:val="0"/>
          <w:sz w:val="32"/>
          <w:szCs w:val="32"/>
          <w:lang w:val="en-US" w:eastAsia="zh-CN"/>
        </w:rPr>
        <w:t>期</w:t>
      </w:r>
      <w:r>
        <w:rPr>
          <w:rFonts w:hint="eastAsia" w:ascii="仿宋_GB2312" w:hAnsi="仿宋" w:eastAsia="仿宋_GB2312" w:cs="Arial"/>
          <w:kern w:val="0"/>
          <w:sz w:val="32"/>
          <w:szCs w:val="32"/>
        </w:rPr>
        <w:t>：自</w:t>
      </w:r>
      <w:r>
        <w:rPr>
          <w:rFonts w:hint="eastAsia" w:ascii="仿宋_GB2312" w:hAnsi="仿宋" w:eastAsia="仿宋_GB2312" w:cs="Arial"/>
          <w:kern w:val="0"/>
          <w:sz w:val="32"/>
          <w:szCs w:val="32"/>
          <w:lang w:val="en-US" w:eastAsia="zh-CN"/>
        </w:rPr>
        <w:t>验收合格日起</w:t>
      </w:r>
      <w:r>
        <w:rPr>
          <w:rFonts w:hint="eastAsia" w:ascii="仿宋_GB2312" w:hAnsi="仿宋" w:eastAsia="仿宋_GB2312" w:cs="Arial"/>
          <w:kern w:val="0"/>
          <w:sz w:val="32"/>
          <w:szCs w:val="32"/>
        </w:rPr>
        <w:t>质保期为1年，质保期内出现的任何</w:t>
      </w:r>
      <w:r>
        <w:rPr>
          <w:rFonts w:hint="eastAsia" w:ascii="仿宋_GB2312" w:hAnsi="仿宋" w:eastAsia="仿宋_GB2312" w:cs="Arial"/>
          <w:kern w:val="0"/>
          <w:sz w:val="32"/>
          <w:szCs w:val="32"/>
          <w:lang w:val="en-US" w:eastAsia="zh-CN"/>
        </w:rPr>
        <w:t>后台数据显示的</w:t>
      </w:r>
      <w:r>
        <w:rPr>
          <w:rFonts w:hint="eastAsia" w:ascii="仿宋_GB2312" w:hAnsi="仿宋" w:eastAsia="仿宋_GB2312" w:cs="Arial"/>
          <w:kern w:val="0"/>
          <w:sz w:val="32"/>
          <w:szCs w:val="32"/>
        </w:rPr>
        <w:t>问题，由乙方负责无偿处理。最终以</w:t>
      </w:r>
      <w:r>
        <w:rPr>
          <w:rFonts w:hint="eastAsia" w:ascii="仿宋_GB2312" w:hAnsi="仿宋" w:eastAsia="仿宋_GB2312" w:cs="Arial"/>
          <w:kern w:val="0"/>
          <w:sz w:val="32"/>
          <w:szCs w:val="32"/>
          <w:lang w:val="en-US" w:eastAsia="zh-CN"/>
        </w:rPr>
        <w:t>双方</w:t>
      </w:r>
      <w:r>
        <w:rPr>
          <w:rFonts w:hint="eastAsia" w:ascii="仿宋_GB2312" w:hAnsi="仿宋" w:eastAsia="仿宋_GB2312" w:cs="Arial"/>
          <w:kern w:val="0"/>
          <w:sz w:val="32"/>
          <w:szCs w:val="32"/>
        </w:rPr>
        <w:t>签署的合同为准。</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w:t>
      </w:r>
      <w:r>
        <w:rPr>
          <w:rFonts w:hint="eastAsia" w:ascii="仿宋_GB2312" w:hAnsi="仿宋" w:eastAsia="仿宋_GB2312" w:cs="Arial"/>
          <w:kern w:val="0"/>
          <w:sz w:val="32"/>
          <w:szCs w:val="32"/>
          <w:lang w:val="en-US" w:eastAsia="zh-CN"/>
        </w:rPr>
        <w:t>但不限于</w:t>
      </w:r>
      <w:r>
        <w:rPr>
          <w:rFonts w:hint="eastAsia" w:ascii="仿宋_GB2312" w:hAnsi="仿宋" w:eastAsia="仿宋_GB2312" w:cs="Arial"/>
          <w:kern w:val="0"/>
          <w:sz w:val="32"/>
          <w:szCs w:val="32"/>
        </w:rPr>
        <w:t>人工费、设备材料费、</w:t>
      </w:r>
      <w:r>
        <w:rPr>
          <w:rFonts w:hint="eastAsia" w:ascii="仿宋_GB2312" w:hAnsi="仿宋" w:eastAsia="仿宋_GB2312" w:cs="Arial"/>
          <w:kern w:val="0"/>
          <w:sz w:val="32"/>
          <w:szCs w:val="32"/>
          <w:lang w:val="en-US" w:eastAsia="zh-CN"/>
        </w:rPr>
        <w:t>调试费、</w:t>
      </w:r>
      <w:r>
        <w:rPr>
          <w:rFonts w:hint="eastAsia" w:ascii="仿宋_GB2312" w:hAnsi="仿宋" w:eastAsia="仿宋_GB2312" w:cs="Arial"/>
          <w:kern w:val="0"/>
          <w:sz w:val="32"/>
          <w:szCs w:val="32"/>
        </w:rPr>
        <w:t>利润、税金、综合考虑风险因素及政策性文件规定的各项应有费用。</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3.报价不得超过采购预算金额，否则报价无效。</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山东区域新能源电站监控后台调试</w:t>
      </w:r>
      <w:r>
        <w:rPr>
          <w:rFonts w:hint="eastAsia" w:ascii="仿宋_GB2312" w:hAnsi="仿宋" w:eastAsia="仿宋_GB2312" w:cs="Arial"/>
          <w:kern w:val="0"/>
          <w:sz w:val="32"/>
          <w:szCs w:val="32"/>
          <w:lang w:val="en-US" w:eastAsia="zh-CN"/>
        </w:rPr>
        <w:t>项目内容</w:t>
      </w:r>
      <w:r>
        <w:rPr>
          <w:rFonts w:hint="eastAsia" w:ascii="仿宋_GB2312" w:hAnsi="仿宋" w:eastAsia="仿宋_GB2312" w:cs="Arial"/>
          <w:kern w:val="0"/>
          <w:sz w:val="32"/>
          <w:szCs w:val="32"/>
        </w:rPr>
        <w:t>的合同关键页）等。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Arial"/>
          <w:kern w:val="0"/>
          <w:sz w:val="32"/>
          <w:szCs w:val="32"/>
        </w:rPr>
        <w:t>以上材料需装订成册，其中第（1）（2）条需按附件格式打印并加盖公章，第（3）（4）</w:t>
      </w:r>
      <w:r>
        <w:rPr>
          <w:rFonts w:hint="eastAsia" w:ascii="仿宋_GB2312" w:hAnsi="仿宋_GB2312" w:eastAsia="仿宋_GB2312" w:cs="仿宋_GB2312"/>
          <w:color w:val="auto"/>
          <w:kern w:val="0"/>
          <w:sz w:val="32"/>
          <w:szCs w:val="32"/>
          <w:lang w:val="en-US" w:eastAsia="zh-CN"/>
        </w:rPr>
        <w:t>条</w:t>
      </w:r>
      <w:r>
        <w:rPr>
          <w:rFonts w:hint="eastAsia" w:ascii="仿宋_GB2312" w:hAnsi="仿宋_GB2312" w:eastAsia="仿宋_GB2312" w:cs="仿宋_GB2312"/>
          <w:color w:val="auto"/>
          <w:kern w:val="0"/>
          <w:sz w:val="32"/>
          <w:szCs w:val="32"/>
        </w:rPr>
        <w:t>可提供</w:t>
      </w:r>
      <w:r>
        <w:rPr>
          <w:rFonts w:hint="eastAsia" w:ascii="仿宋_GB2312" w:hAnsi="仿宋_GB2312" w:eastAsia="仿宋_GB2312" w:cs="仿宋_GB2312"/>
          <w:color w:val="auto"/>
          <w:kern w:val="0"/>
          <w:sz w:val="32"/>
          <w:szCs w:val="32"/>
          <w:lang w:val="en-US" w:eastAsia="zh-CN"/>
        </w:rPr>
        <w:t>原件或</w:t>
      </w:r>
      <w:r>
        <w:rPr>
          <w:rFonts w:hint="eastAsia" w:ascii="仿宋_GB2312" w:hAnsi="仿宋_GB2312" w:eastAsia="仿宋_GB2312" w:cs="仿宋_GB2312"/>
          <w:color w:val="auto"/>
          <w:kern w:val="0"/>
          <w:sz w:val="32"/>
          <w:szCs w:val="32"/>
        </w:rPr>
        <w:t>复印件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如为复印件需</w:t>
      </w:r>
      <w:r>
        <w:rPr>
          <w:rFonts w:hint="eastAsia" w:ascii="仿宋_GB2312" w:hAnsi="仿宋_GB2312" w:eastAsia="仿宋_GB2312" w:cs="仿宋_GB2312"/>
          <w:color w:val="auto"/>
          <w:kern w:val="0"/>
          <w:sz w:val="32"/>
          <w:szCs w:val="32"/>
        </w:rPr>
        <w:t>加盖公章。</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5.报价单位资质需符合本公告报价单位资格要求，否则报价无效。</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1.报价截止时间：2023年 </w:t>
      </w:r>
      <w:r>
        <w:rPr>
          <w:rFonts w:hint="eastAsia" w:ascii="仿宋_GB2312" w:hAnsi="仿宋" w:eastAsia="仿宋_GB2312" w:cs="Arial"/>
          <w:kern w:val="0"/>
          <w:sz w:val="32"/>
          <w:szCs w:val="32"/>
          <w:lang w:val="en-US" w:eastAsia="zh-CN"/>
        </w:rPr>
        <w:t>10</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20</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9</w:t>
      </w:r>
      <w:r>
        <w:rPr>
          <w:rFonts w:hint="eastAsia" w:ascii="仿宋_GB2312" w:hAnsi="仿宋" w:eastAsia="仿宋_GB2312" w:cs="Arial"/>
          <w:kern w:val="0"/>
          <w:sz w:val="32"/>
          <w:szCs w:val="32"/>
        </w:rPr>
        <w:t>:00整。</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rPr>
        <w:t>3.邮寄地址：</w:t>
      </w:r>
      <w:r>
        <w:rPr>
          <w:rFonts w:hint="eastAsia" w:ascii="仿宋_GB2312" w:hAnsi="仿宋" w:eastAsia="仿宋_GB2312" w:cs="Arial"/>
          <w:kern w:val="0"/>
          <w:sz w:val="32"/>
          <w:szCs w:val="32"/>
          <w:highlight w:val="none"/>
          <w:lang w:val="en-US" w:eastAsia="zh-CN"/>
        </w:rPr>
        <w:t>山东省</w:t>
      </w:r>
      <w:r>
        <w:rPr>
          <w:rFonts w:hint="eastAsia" w:ascii="仿宋" w:hAnsi="仿宋" w:eastAsia="仿宋" w:cs="仿宋"/>
          <w:kern w:val="0"/>
          <w:sz w:val="32"/>
          <w:szCs w:val="32"/>
        </w:rPr>
        <w:t>青岛市崂山区</w:t>
      </w:r>
      <w:r>
        <w:rPr>
          <w:rFonts w:hint="eastAsia" w:ascii="仿宋" w:hAnsi="仿宋" w:eastAsia="仿宋" w:cs="仿宋"/>
          <w:kern w:val="0"/>
          <w:sz w:val="32"/>
          <w:szCs w:val="32"/>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val="en-US" w:eastAsia="zh-CN"/>
        </w:rPr>
        <w:t xml:space="preserve">张琳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15166480755</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hint="eastAsia" w:ascii="仿宋_GB2312" w:hAnsi="仿宋" w:eastAsia="仿宋_GB2312" w:cs="Arial"/>
          <w:kern w:val="0"/>
          <w:sz w:val="32"/>
          <w:szCs w:val="32"/>
        </w:rPr>
      </w:pPr>
    </w:p>
    <w:p>
      <w:pPr>
        <w:spacing w:line="560" w:lineRule="exact"/>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 w:eastAsia="仿宋_GB2312" w:cs="Arial"/>
          <w:kern w:val="0"/>
          <w:sz w:val="32"/>
          <w:szCs w:val="32"/>
          <w:lang w:val="en-US" w:eastAsia="zh-CN"/>
        </w:rPr>
        <w:t xml:space="preserve">     </w:t>
      </w:r>
      <w:r>
        <w:rPr>
          <w:rFonts w:hint="eastAsia" w:ascii="仿宋_GB2312" w:hAnsi="仿宋" w:eastAsia="仿宋_GB2312" w:cs="Arial"/>
          <w:kern w:val="0"/>
          <w:sz w:val="32"/>
          <w:szCs w:val="32"/>
        </w:rPr>
        <w:t>采购单位：</w:t>
      </w:r>
      <w:r>
        <w:rPr>
          <w:rFonts w:hint="eastAsia" w:ascii="仿宋_GB2312" w:hAnsi="仿宋" w:eastAsia="仿宋_GB2312" w:cs="Arial"/>
          <w:kern w:val="0"/>
          <w:sz w:val="32"/>
          <w:szCs w:val="32"/>
          <w:lang w:val="en-US" w:eastAsia="zh-CN"/>
        </w:rPr>
        <w:t>滨州昌盛日电太阳能科技有限公司</w:t>
      </w:r>
    </w:p>
    <w:p>
      <w:pPr>
        <w:spacing w:before="60" w:after="60" w:line="560" w:lineRule="atLeast"/>
        <w:ind w:firstLine="640" w:firstLineChars="200"/>
        <w:rPr>
          <w:rFonts w:hint="eastAsia"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仿宋_GB2312" w:hAnsi="仿宋_GB2312" w:eastAsia="仿宋_GB2312" w:cs="仿宋_GB2312"/>
          <w:sz w:val="32"/>
          <w:szCs w:val="32"/>
        </w:rPr>
        <w:t xml:space="preserve">2023年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pStyle w:val="9"/>
        <w:rPr>
          <w:rFonts w:hint="eastAsia" w:ascii="仿宋_GB2312" w:hAnsi="仿宋_GB2312" w:eastAsia="仿宋_GB2312" w:cs="仿宋_GB2312"/>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jc w:val="both"/>
        <w:rPr>
          <w:rFonts w:hint="eastAsia" w:ascii="仿宋_GB2312" w:hAnsi="仿宋_GB2312" w:eastAsia="仿宋_GB2312" w:cs="仿宋_GB2312"/>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rPr>
        <w:t>滨州昌盛日电太阳能科技有限公司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rPr>
        <w:t>滨州渔业光伏电站监控后台遥测数据修复项目</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1"/>
        <w:rPr>
          <w:rFonts w:ascii="仿宋_GB2312" w:hAnsi="宋体" w:eastAsia="仿宋_GB2312"/>
          <w:szCs w:val="24"/>
        </w:rPr>
      </w:pPr>
    </w:p>
    <w:p>
      <w:pPr>
        <w:autoSpaceDE w:val="0"/>
        <w:autoSpaceDN w:val="0"/>
        <w:adjustRightInd w:val="0"/>
        <w:spacing w:line="360" w:lineRule="auto"/>
        <w:rPr>
          <w:rFonts w:hint="eastAsia" w:ascii="仿宋_GB2312" w:hAnsi="宋体" w:eastAsia="仿宋_GB2312" w:cs="宋体"/>
          <w:kern w:val="1"/>
          <w:sz w:val="24"/>
          <w:szCs w:val="24"/>
        </w:rPr>
      </w:pPr>
      <w:r>
        <w:rPr>
          <w:rFonts w:hint="eastAsia" w:ascii="仿宋_GB2312" w:hAnsi="宋体" w:eastAsia="仿宋_GB2312" w:cs="宋体"/>
          <w:sz w:val="24"/>
          <w:szCs w:val="24"/>
          <w:lang w:val="zh-CN"/>
        </w:rPr>
        <w:t>项目名称：</w:t>
      </w:r>
      <w:r>
        <w:rPr>
          <w:rFonts w:hint="eastAsia" w:ascii="仿宋_GB2312" w:hAnsi="宋体" w:eastAsia="仿宋_GB2312" w:cs="宋体"/>
          <w:kern w:val="1"/>
          <w:sz w:val="24"/>
          <w:szCs w:val="24"/>
        </w:rPr>
        <w:t>滨州渔业光伏电站监控后台遥测数据修复项目</w:t>
      </w:r>
    </w:p>
    <w:tbl>
      <w:tblPr>
        <w:tblStyle w:val="7"/>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06"/>
        <w:gridCol w:w="312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006"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3128"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报价（元）</w:t>
            </w:r>
          </w:p>
        </w:tc>
        <w:tc>
          <w:tcPr>
            <w:tcW w:w="2272"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备注</w:t>
            </w:r>
          </w:p>
          <w:p>
            <w:pPr>
              <w:jc w:val="center"/>
              <w:rPr>
                <w:rFonts w:ascii="仿宋_GB2312" w:hAnsi="仿宋" w:eastAsia="仿宋_GB2312" w:cs="Arial"/>
                <w:sz w:val="24"/>
                <w:szCs w:val="24"/>
              </w:rPr>
            </w:pPr>
            <w:r>
              <w:rPr>
                <w:rFonts w:hint="eastAsia" w:ascii="仿宋_GB2312" w:hAnsi="仿宋" w:eastAsia="仿宋_GB2312" w:cs="Arial"/>
                <w:sz w:val="24"/>
                <w:szCs w:val="24"/>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3</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4</w:t>
            </w:r>
          </w:p>
        </w:tc>
        <w:tc>
          <w:tcPr>
            <w:tcW w:w="3006" w:type="dxa"/>
            <w:vAlign w:val="center"/>
          </w:tcPr>
          <w:p>
            <w:pPr>
              <w:jc w:val="center"/>
              <w:rPr>
                <w:rFonts w:ascii="仿宋_GB2312" w:hAnsi="仿宋" w:eastAsia="仿宋_GB2312" w:cs="Arial"/>
                <w:sz w:val="24"/>
                <w:szCs w:val="24"/>
              </w:rPr>
            </w:pPr>
          </w:p>
        </w:tc>
        <w:tc>
          <w:tcPr>
            <w:tcW w:w="3128" w:type="dxa"/>
          </w:tcPr>
          <w:p>
            <w:pPr>
              <w:rPr>
                <w:rFonts w:ascii="仿宋_GB2312" w:hAnsi="仿宋" w:eastAsia="仿宋_GB2312" w:cs="Arial"/>
                <w:sz w:val="24"/>
                <w:szCs w:val="24"/>
              </w:rPr>
            </w:pPr>
          </w:p>
        </w:tc>
        <w:tc>
          <w:tcPr>
            <w:tcW w:w="227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trPr>
        <w:tc>
          <w:tcPr>
            <w:tcW w:w="3975"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含税（税率6</w:t>
            </w:r>
            <w:r>
              <w:rPr>
                <w:rFonts w:ascii="仿宋_GB2312" w:hAnsi="仿宋" w:eastAsia="仿宋_GB2312" w:cs="Arial"/>
                <w:sz w:val="24"/>
                <w:szCs w:val="24"/>
              </w:rPr>
              <w:t>%</w:t>
            </w:r>
            <w:r>
              <w:rPr>
                <w:rFonts w:hint="eastAsia" w:ascii="仿宋_GB2312" w:hAnsi="仿宋" w:eastAsia="仿宋_GB2312" w:cs="Arial"/>
                <w:sz w:val="24"/>
                <w:szCs w:val="24"/>
              </w:rPr>
              <w:t>）总报价</w:t>
            </w:r>
          </w:p>
        </w:tc>
        <w:tc>
          <w:tcPr>
            <w:tcW w:w="5400" w:type="dxa"/>
            <w:gridSpan w:val="2"/>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firstLine="480" w:firstLineChars="200"/>
        <w:rPr>
          <w:rFonts w:ascii="仿宋_GB2312" w:hAnsi="宋体" w:eastAsia="仿宋_GB2312" w:cs="宋体"/>
          <w:sz w:val="24"/>
          <w:szCs w:val="24"/>
          <w:lang w:val="zh-CN"/>
        </w:rPr>
      </w:pPr>
      <w:r>
        <w:rPr>
          <w:rFonts w:hint="eastAsia" w:ascii="仿宋_GB2312" w:hAnsi="宋体" w:eastAsia="仿宋_GB2312" w:cs="宋体"/>
          <w:sz w:val="24"/>
          <w:szCs w:val="24"/>
          <w:lang w:val="zh-CN"/>
        </w:rPr>
        <w:t>以上所报价格均应为含税价格。含税总报价即为含税全包价格，包含提供</w:t>
      </w:r>
      <w:r>
        <w:rPr>
          <w:rFonts w:hint="eastAsia" w:ascii="仿宋_GB2312" w:hAnsi="宋体" w:eastAsia="仿宋_GB2312" w:cs="宋体"/>
          <w:sz w:val="24"/>
          <w:szCs w:val="24"/>
          <w:lang w:val="en-US" w:eastAsia="zh-CN"/>
        </w:rPr>
        <w:t>本</w:t>
      </w:r>
      <w:r>
        <w:rPr>
          <w:rFonts w:hint="eastAsia" w:ascii="仿宋_GB2312" w:hAnsi="宋体" w:eastAsia="仿宋_GB2312" w:cs="宋体"/>
          <w:sz w:val="24"/>
          <w:szCs w:val="24"/>
          <w:lang w:val="zh-CN"/>
        </w:rPr>
        <w:t>项目相关服务的所有费用。</w:t>
      </w:r>
    </w:p>
    <w:p>
      <w:pPr>
        <w:spacing w:line="560" w:lineRule="exact"/>
        <w:jc w:val="center"/>
        <w:rPr>
          <w:rFonts w:ascii="宋体" w:hAnsi="宋体" w:cs="宋体"/>
          <w:b/>
          <w:kern w:val="0"/>
          <w:sz w:val="44"/>
          <w:szCs w:val="44"/>
        </w:rPr>
      </w:pPr>
    </w:p>
    <w:p>
      <w:pPr>
        <w:spacing w:line="600" w:lineRule="exact"/>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2023</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default" w:ascii="仿宋" w:hAnsi="仿宋" w:eastAsia="仿宋" w:cs="仿宋"/>
                <w:sz w:val="28"/>
                <w:szCs w:val="28"/>
                <w:lang w:val="en-US" w:eastAsia="zh-CN"/>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滨州昌盛日电太阳能科技有限公司</w:t>
            </w:r>
          </w:p>
          <w:p>
            <w:pPr>
              <w:spacing w:line="600" w:lineRule="exact"/>
              <w:rPr>
                <w:rFonts w:hint="eastAsia" w:ascii="仿宋" w:hAnsi="仿宋" w:eastAsia="仿宋" w:cs="仿宋"/>
                <w:sz w:val="28"/>
                <w:szCs w:val="28"/>
              </w:rPr>
            </w:pPr>
            <w:r>
              <w:rPr>
                <w:rFonts w:hint="eastAsia" w:ascii="仿宋" w:hAnsi="仿宋" w:eastAsia="仿宋" w:cs="仿宋"/>
                <w:sz w:val="28"/>
                <w:szCs w:val="28"/>
              </w:rPr>
              <w:t>项目名称：滨州渔业光伏电站监控后台遥测数据修复项目</w:t>
            </w:r>
          </w:p>
          <w:p/>
          <w:p>
            <w:pPr>
              <w:pStyle w:val="9"/>
            </w:pPr>
          </w:p>
          <w:p>
            <w:pPr>
              <w:pStyle w:val="9"/>
            </w:pPr>
          </w:p>
          <w:p>
            <w:pPr>
              <w:pStyle w:val="9"/>
            </w:pPr>
          </w:p>
          <w:p>
            <w:pPr>
              <w:pStyle w:val="9"/>
            </w:pPr>
          </w:p>
          <w:p>
            <w:pPr>
              <w:pStyle w:val="9"/>
            </w:pPr>
          </w:p>
          <w:p>
            <w:pPr>
              <w:pStyle w:val="9"/>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20 </w:t>
            </w:r>
            <w:r>
              <w:rPr>
                <w:rFonts w:hint="eastAsia" w:ascii="仿宋" w:hAnsi="仿宋" w:eastAsia="仿宋" w:cs="仿宋"/>
                <w:sz w:val="28"/>
                <w:szCs w:val="28"/>
              </w:rPr>
              <w:t>日</w:t>
            </w:r>
            <w:r>
              <w:rPr>
                <w:rFonts w:hint="eastAsia" w:ascii="仿宋" w:hAnsi="仿宋" w:eastAsia="仿宋" w:cs="仿宋"/>
                <w:sz w:val="28"/>
                <w:szCs w:val="28"/>
                <w:lang w:val="en-US" w:eastAsia="zh-CN"/>
              </w:rPr>
              <w:t>9</w:t>
            </w:r>
            <w:bookmarkStart w:id="0" w:name="_GoBack"/>
            <w:bookmarkEnd w:id="0"/>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MTc5MGM0ZGFiMjZlOWU0MmQ5Y2M4YjE2MDkzZmU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AC560B"/>
    <w:rsid w:val="00C40F86"/>
    <w:rsid w:val="00DC2C84"/>
    <w:rsid w:val="00E25C71"/>
    <w:rsid w:val="00FD5874"/>
    <w:rsid w:val="021C556D"/>
    <w:rsid w:val="05102646"/>
    <w:rsid w:val="082D6FB0"/>
    <w:rsid w:val="085C2313"/>
    <w:rsid w:val="09AB78FB"/>
    <w:rsid w:val="09EC428C"/>
    <w:rsid w:val="0A2543E3"/>
    <w:rsid w:val="0A4E0753"/>
    <w:rsid w:val="0CB85854"/>
    <w:rsid w:val="0D4728C2"/>
    <w:rsid w:val="0F4B48EC"/>
    <w:rsid w:val="103E7065"/>
    <w:rsid w:val="10D202C6"/>
    <w:rsid w:val="12C14EC5"/>
    <w:rsid w:val="150F0169"/>
    <w:rsid w:val="1662251B"/>
    <w:rsid w:val="170E59C9"/>
    <w:rsid w:val="17614E50"/>
    <w:rsid w:val="1BF7103C"/>
    <w:rsid w:val="1FD620CC"/>
    <w:rsid w:val="20FA011F"/>
    <w:rsid w:val="23B720F8"/>
    <w:rsid w:val="23EE5652"/>
    <w:rsid w:val="24CA7C09"/>
    <w:rsid w:val="2A1E5EA9"/>
    <w:rsid w:val="2D344280"/>
    <w:rsid w:val="2F603644"/>
    <w:rsid w:val="317F0E37"/>
    <w:rsid w:val="31981A34"/>
    <w:rsid w:val="31D037B4"/>
    <w:rsid w:val="351A24E7"/>
    <w:rsid w:val="399F7CD1"/>
    <w:rsid w:val="3A40479E"/>
    <w:rsid w:val="3BD72EE0"/>
    <w:rsid w:val="3D193D46"/>
    <w:rsid w:val="3F8D3D23"/>
    <w:rsid w:val="3FE931E1"/>
    <w:rsid w:val="40774C91"/>
    <w:rsid w:val="43372938"/>
    <w:rsid w:val="44BE1CB6"/>
    <w:rsid w:val="465F41FD"/>
    <w:rsid w:val="47B16B5B"/>
    <w:rsid w:val="48EE3617"/>
    <w:rsid w:val="49486A89"/>
    <w:rsid w:val="494D11A8"/>
    <w:rsid w:val="49555444"/>
    <w:rsid w:val="4AD52CE0"/>
    <w:rsid w:val="4C6A749F"/>
    <w:rsid w:val="4D643762"/>
    <w:rsid w:val="4E5B79A0"/>
    <w:rsid w:val="4F7A5C42"/>
    <w:rsid w:val="51713037"/>
    <w:rsid w:val="51844B18"/>
    <w:rsid w:val="52774336"/>
    <w:rsid w:val="56CF2CD9"/>
    <w:rsid w:val="5A0709DC"/>
    <w:rsid w:val="5D245401"/>
    <w:rsid w:val="5DC23036"/>
    <w:rsid w:val="5E0A0A9B"/>
    <w:rsid w:val="5E7D1438"/>
    <w:rsid w:val="5F3D7696"/>
    <w:rsid w:val="5F8430FE"/>
    <w:rsid w:val="60DC5B6F"/>
    <w:rsid w:val="616C3FE6"/>
    <w:rsid w:val="62C71841"/>
    <w:rsid w:val="63784D54"/>
    <w:rsid w:val="64970BAF"/>
    <w:rsid w:val="64E132DA"/>
    <w:rsid w:val="66AD0ADA"/>
    <w:rsid w:val="66D21029"/>
    <w:rsid w:val="691C78D4"/>
    <w:rsid w:val="6CA420BB"/>
    <w:rsid w:val="6CFD35D5"/>
    <w:rsid w:val="6CFE4208"/>
    <w:rsid w:val="71092E34"/>
    <w:rsid w:val="753E7806"/>
    <w:rsid w:val="757C79CB"/>
    <w:rsid w:val="76432CCD"/>
    <w:rsid w:val="7776562C"/>
    <w:rsid w:val="77AD4519"/>
    <w:rsid w:val="7B3E2AD8"/>
    <w:rsid w:val="7BFA6C0F"/>
    <w:rsid w:val="7C10151B"/>
    <w:rsid w:val="7CCC3693"/>
    <w:rsid w:val="7D3C0B67"/>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998"/>
    </w:pPr>
    <w:rPr>
      <w:sz w:val="24"/>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式文本"/>
    <w:basedOn w:val="1"/>
    <w:qFormat/>
    <w:uiPriority w:val="0"/>
    <w:pPr>
      <w:spacing w:line="500" w:lineRule="exact"/>
      <w:ind w:firstLine="480"/>
    </w:pPr>
  </w:style>
  <w:style w:type="paragraph" w:customStyle="1" w:styleId="10">
    <w:name w:val="列出段落1"/>
    <w:basedOn w:val="1"/>
    <w:qFormat/>
    <w:uiPriority w:val="0"/>
    <w:pPr>
      <w:ind w:firstLine="420" w:firstLineChars="200"/>
    </w:pPr>
  </w:style>
  <w:style w:type="paragraph" w:customStyle="1" w:styleId="11">
    <w:name w:val="样式 仿宋 行距: 1.5 倍行距"/>
    <w:basedOn w:val="1"/>
    <w:qFormat/>
    <w:uiPriority w:val="0"/>
    <w:pPr>
      <w:spacing w:line="360" w:lineRule="auto"/>
    </w:pPr>
    <w:rPr>
      <w:rFonts w:ascii="仿宋" w:hAnsi="仿宋" w:eastAsia="仿宋" w:cs="宋体"/>
      <w:sz w:val="24"/>
      <w:szCs w:val="20"/>
    </w:rPr>
  </w:style>
  <w:style w:type="paragraph" w:customStyle="1" w:styleId="12">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2076</Words>
  <Characters>2173</Characters>
  <Lines>18</Lines>
  <Paragraphs>5</Paragraphs>
  <TotalTime>5</TotalTime>
  <ScaleCrop>false</ScaleCrop>
  <LinksUpToDate>false</LinksUpToDate>
  <CharactersWithSpaces>2397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张琳~醉心</cp:lastModifiedBy>
  <cp:lastPrinted>2023-05-12T01:41:00Z</cp:lastPrinted>
  <dcterms:modified xsi:type="dcterms:W3CDTF">2023-10-15T09:08:51Z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088E3EE4F6B04F0CB722B34B777BD7A8_13</vt:lpwstr>
  </property>
</Properties>
</file>