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450" w:after="450" w:line="560" w:lineRule="exact"/>
        <w:jc w:val="center"/>
        <w:outlineLvl w:val="0"/>
        <w:rPr>
          <w:rFonts w:ascii="方正小标宋_GBK" w:eastAsia="方正小标宋_GBK" w:hAnsiTheme="majorEastAsia" w:cstheme="majorEastAsia"/>
          <w:kern w:val="36"/>
          <w:sz w:val="48"/>
          <w:szCs w:val="48"/>
        </w:rPr>
      </w:pPr>
      <w:r>
        <w:rPr>
          <w:rFonts w:hint="eastAsia" w:ascii="方正小标宋_GBK" w:eastAsia="方正小标宋_GBK" w:hAnsiTheme="majorEastAsia" w:cstheme="majorEastAsia"/>
          <w:kern w:val="36"/>
          <w:sz w:val="48"/>
          <w:szCs w:val="48"/>
        </w:rPr>
        <w:t>青岛城投新能源集团党风廉政教育展厅设计、装修服务询价采购公告</w:t>
      </w:r>
    </w:p>
    <w:p>
      <w:pPr>
        <w:widowControl/>
        <w:numPr>
          <w:ilvl w:val="0"/>
          <w:numId w:val="2"/>
        </w:numPr>
        <w:spacing w:line="560" w:lineRule="exact"/>
        <w:ind w:firstLine="321" w:firstLineChars="100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项目基本情况</w:t>
      </w:r>
    </w:p>
    <w:p>
      <w:pPr>
        <w:widowControl/>
        <w:spacing w:line="560" w:lineRule="exact"/>
        <w:ind w:firstLine="601" w:firstLineChars="188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1.采购单位：青岛城投新能源集团有限公司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2.采购名称：青岛城投新能源集团党风廉政教育展厅设计、装修服务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3.服务内容：党风廉政教育展厅设计、装修服务（上实中心T2写字楼1516房间）。展厅面积约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90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平方米，展示墙面积约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83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平方米，展厅需3处不锈钢精工烤漆背发光字，面积约5平方米；亚克力UV背面印刷约20平方米；黑钛拉丝不锈钢造型条约54米；定制壁纸约为45平方米，主要展示内容包括新能源集团党建必备项，党建宣传展示、中国共产党廉洁自律准则、一体推进“三不腐”、以案为鉴警示教育等板块，目标将展厅打造成党建教育和廉政教育的基地。（具体设计资料，请与招标联系人联系）</w:t>
      </w:r>
    </w:p>
    <w:p>
      <w:pPr>
        <w:widowControl/>
        <w:spacing w:line="560" w:lineRule="exact"/>
        <w:ind w:firstLine="64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4.服务地点：青岛市崂山区海尔路195号上实中心T2写字楼1516房间。</w:t>
      </w:r>
    </w:p>
    <w:p>
      <w:pPr>
        <w:widowControl/>
        <w:spacing w:line="560" w:lineRule="exact"/>
        <w:ind w:firstLine="64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5.项目预算：8万元。</w:t>
      </w:r>
    </w:p>
    <w:p>
      <w:pPr>
        <w:pStyle w:val="6"/>
        <w:framePr w:wrap="around"/>
        <w:spacing w:before="156" w:after="156" w:line="560" w:lineRule="exact"/>
      </w:pPr>
    </w:p>
    <w:p>
      <w:pPr>
        <w:pStyle w:val="11"/>
        <w:spacing w:before="0" w:beforeAutospacing="0" w:after="0" w:afterAutospacing="0" w:line="560" w:lineRule="exact"/>
        <w:ind w:firstLine="640" w:firstLineChars="200"/>
        <w:rPr>
          <w:rFonts w:ascii="黑体" w:hAnsi="黑体" w:eastAsia="仿宋_GB2312" w:cs="黑体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6.评标办法：</w:t>
      </w:r>
      <w:r>
        <w:rPr>
          <w:rFonts w:hint="eastAsia" w:ascii="仿宋_GB2312" w:hAnsi="仿宋" w:eastAsia="仿宋_GB2312" w:cs="Arial"/>
          <w:sz w:val="32"/>
          <w:szCs w:val="32"/>
        </w:rPr>
        <w:t>本次采购采用合理低价中标。如出现相同最低报价，选择有效最低报价的报价单位中提供的</w:t>
      </w:r>
      <w:r>
        <w:rPr>
          <w:rFonts w:hint="eastAsia" w:ascii="仿宋_GB2312" w:hAnsi="仿宋_GB2312" w:eastAsia="仿宋_GB2312" w:cs="仿宋_GB2312"/>
          <w:sz w:val="32"/>
          <w:szCs w:val="32"/>
        </w:rPr>
        <w:t>单项合同业绩金额最高者</w:t>
      </w:r>
      <w:r>
        <w:rPr>
          <w:rFonts w:hint="eastAsia" w:ascii="仿宋_GB2312" w:hAnsi="仿宋" w:eastAsia="仿宋_GB2312" w:cs="Arial"/>
          <w:sz w:val="32"/>
          <w:szCs w:val="32"/>
        </w:rPr>
        <w:t>作为中标单位。</w:t>
      </w:r>
    </w:p>
    <w:p>
      <w:pPr>
        <w:widowControl/>
        <w:spacing w:line="560" w:lineRule="exact"/>
        <w:ind w:firstLine="645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二、报价单位资格要求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1.在中华人民共和国境内注册，具有独立法人资格，具有与本次采购内容相适应的经营范围。公司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注册时间不低于4年。</w:t>
      </w:r>
    </w:p>
    <w:p>
      <w:pPr>
        <w:widowControl/>
        <w:spacing w:line="560" w:lineRule="exact"/>
        <w:ind w:firstLine="645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申请人近两年（2021年1月1日至今），具有1项合同额20万及以上政府机关、国企或事业单位设计、装修装饰施工业绩（需提供合同关键页）。</w:t>
      </w:r>
    </w:p>
    <w:p>
      <w:pPr>
        <w:spacing w:line="560" w:lineRule="exact"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3.本项目不接受联合体报价。</w:t>
      </w:r>
    </w:p>
    <w:p>
      <w:pPr>
        <w:widowControl/>
        <w:spacing w:line="560" w:lineRule="exact"/>
        <w:ind w:firstLine="645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三、服务要求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服务要求：主要展示内容包括新能源集团党建必备项，党建宣传展示、中国共产党廉洁自律准则、一体推进“三不腐”、以案为鉴警示教育等板块，将展厅打造成党建教育和廉政教育的基地，弘扬党的优良传统和作风，引导党员、干部树立正确的权力观、地位观、利益观，不断增强党员、干部拒腐防变、廉洁从政的能力，且需满足采购单位需求。</w:t>
      </w:r>
    </w:p>
    <w:p>
      <w:pPr>
        <w:widowControl/>
        <w:spacing w:line="560" w:lineRule="exact"/>
        <w:ind w:firstLine="645"/>
        <w:jc w:val="left"/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方案要求：设计方案需提供鲜明的设计思路，理念，需提供详细的装修完成设计效果图。</w:t>
      </w:r>
    </w:p>
    <w:p>
      <w:pPr>
        <w:widowControl/>
        <w:spacing w:line="560" w:lineRule="exact"/>
        <w:ind w:firstLine="64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2.服务期限：合同签订后10日内完成设计及装修服务，经采购单位验收合格。</w:t>
      </w:r>
    </w:p>
    <w:p>
      <w:pPr>
        <w:widowControl/>
        <w:spacing w:line="560" w:lineRule="exact"/>
        <w:ind w:firstLine="64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3.质保期：质保期自验收合格后起1年。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4.付款方式：本项目无预付款，项目验收合格后支付至合同金额的95%，质保金为中标总价款的5%，保修期满后无质量问题无息支付质保金。付款前中标单位需提供增值税专用发票。</w:t>
      </w:r>
    </w:p>
    <w:p>
      <w:pPr>
        <w:widowControl/>
        <w:spacing w:line="560" w:lineRule="exact"/>
        <w:ind w:firstLine="645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四、投标要求</w:t>
      </w:r>
    </w:p>
    <w:p>
      <w:pPr>
        <w:widowControl/>
        <w:spacing w:line="560" w:lineRule="exact"/>
        <w:ind w:firstLine="645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方案报价要求：投标报价需结合设计方案，详细列明清单明细，包括但不限于使用材料名称、数量、单价等，投标报价应为含税全包价，包括提供相关服务设计、装修、方案变更等所有费用，投标报价确定后不予调整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2.投标报价不得高于采购预算金额，否则投标报价无效。</w:t>
      </w:r>
    </w:p>
    <w:p>
      <w:pPr>
        <w:spacing w:line="56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3.报价文件资料需提供1份，包括：</w:t>
      </w:r>
    </w:p>
    <w:p>
      <w:pPr>
        <w:spacing w:line="56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（1）确认函（附件1）</w:t>
      </w:r>
    </w:p>
    <w:p>
      <w:pPr>
        <w:spacing w:line="56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（2）报价单（附件2）</w:t>
      </w:r>
    </w:p>
    <w:p>
      <w:pPr>
        <w:spacing w:line="56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（3）营业执照</w:t>
      </w:r>
    </w:p>
    <w:p>
      <w:pPr>
        <w:spacing w:line="56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（4）合同业绩证明（包含合同首页、签字盖章页及能体现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政府</w:t>
      </w:r>
      <w:r>
        <w:rPr>
          <w:rFonts w:hint="eastAsia" w:ascii="仿宋_GB2312" w:hAnsi="仿宋" w:eastAsia="仿宋_GB2312" w:cs="Arial"/>
          <w:kern w:val="0"/>
          <w:sz w:val="32"/>
          <w:szCs w:val="32"/>
        </w:rPr>
        <w:t>机关、国企或事业单位设计、装修装饰施工工作内容的合同关键页）等。</w:t>
      </w:r>
    </w:p>
    <w:p>
      <w:pPr>
        <w:spacing w:line="56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（5）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设计方案</w:t>
      </w:r>
    </w:p>
    <w:p>
      <w:pPr>
        <w:spacing w:line="56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以上材料需装订成册，其中第（1）（2）（5）条需为原件并加盖公章，第（3）（4）条可提供原件或复印件，如为复印件需加盖公章。</w:t>
      </w:r>
    </w:p>
    <w:p>
      <w:pPr>
        <w:spacing w:line="56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4.报价单位资质需符合本公告报价单位资格要求，否则报价无效。</w:t>
      </w:r>
    </w:p>
    <w:p>
      <w:pPr>
        <w:widowControl/>
        <w:spacing w:line="560" w:lineRule="exact"/>
        <w:ind w:firstLine="645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五、报价截止时间、形式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1.报价截止时间：2023年 11月 6 日09:00整。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2.报价形式：报价文件可采取邮寄或现场递交的形式。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报价文件需按照附件3格式进行密封，并在第1条所示报价截止时间前将报价材料送达到第3条所示邮寄地址。如未在报价截止时间前送达则报价无效。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3.邮寄地址：山东省青岛市崂山区香港东路195号上实中心T2楼1510室。</w:t>
      </w:r>
    </w:p>
    <w:p>
      <w:pPr>
        <w:widowControl/>
        <w:spacing w:line="560" w:lineRule="exact"/>
        <w:ind w:firstLine="643" w:firstLineChars="200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六、公告期限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自本项目公告发出之日起至报价截止时间止。</w:t>
      </w:r>
    </w:p>
    <w:p>
      <w:pPr>
        <w:widowControl/>
        <w:spacing w:line="560" w:lineRule="exact"/>
        <w:ind w:firstLine="643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七、联系方式：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联系人：王帅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电话：0532-67781931  17660645538</w:t>
      </w:r>
    </w:p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60" w:lineRule="exact"/>
        <w:ind w:firstLine="3040" w:firstLineChars="95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60" w:lineRule="exact"/>
        <w:ind w:firstLine="2240" w:firstLineChars="700"/>
        <w:jc w:val="righ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青岛城投新能源集团有限公司</w:t>
      </w:r>
    </w:p>
    <w:p>
      <w:pPr>
        <w:widowControl/>
        <w:spacing w:line="560" w:lineRule="exact"/>
        <w:ind w:firstLine="5120" w:firstLineChars="16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2023年11月2日</w:t>
      </w:r>
    </w:p>
    <w:p>
      <w:pPr>
        <w:rPr>
          <w:rFonts w:ascii="仿宋_GB2312" w:hAnsi="仿宋_GB2312" w:eastAsia="仿宋_GB2312" w:cs="仿宋_GB2312"/>
          <w:b/>
          <w:kern w:val="0"/>
          <w:sz w:val="32"/>
          <w:szCs w:val="32"/>
        </w:rPr>
      </w:pPr>
    </w:p>
    <w:p>
      <w:pPr>
        <w:pStyle w:val="6"/>
        <w:framePr w:wrap="around"/>
        <w:spacing w:before="156" w:after="156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</w:p>
    <w:p>
      <w:pPr>
        <w:rPr>
          <w:rFonts w:ascii="仿宋_GB2312" w:hAnsi="仿宋_GB2312" w:eastAsia="仿宋_GB2312" w:cs="仿宋_GB2312"/>
          <w:b/>
          <w:kern w:val="0"/>
          <w:sz w:val="32"/>
          <w:szCs w:val="32"/>
        </w:rPr>
      </w:pPr>
    </w:p>
    <w:p>
      <w:pPr>
        <w:pStyle w:val="6"/>
        <w:framePr w:wrap="around"/>
        <w:spacing w:before="156" w:after="156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</w:p>
    <w:p>
      <w:pPr>
        <w:rPr>
          <w:rFonts w:ascii="仿宋_GB2312" w:hAnsi="仿宋_GB2312" w:eastAsia="仿宋_GB2312" w:cs="仿宋_GB2312"/>
          <w:b/>
          <w:kern w:val="0"/>
          <w:sz w:val="32"/>
          <w:szCs w:val="32"/>
        </w:rPr>
      </w:pPr>
    </w:p>
    <w:p>
      <w:pPr>
        <w:pStyle w:val="6"/>
        <w:framePr w:wrap="around"/>
        <w:spacing w:before="156" w:after="156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</w:p>
    <w:p>
      <w:pPr>
        <w:rPr>
          <w:rFonts w:ascii="仿宋_GB2312" w:hAnsi="仿宋_GB2312" w:eastAsia="仿宋_GB2312" w:cs="仿宋_GB2312"/>
          <w:b/>
          <w:kern w:val="0"/>
          <w:sz w:val="32"/>
          <w:szCs w:val="32"/>
        </w:rPr>
      </w:pPr>
    </w:p>
    <w:p>
      <w:pPr>
        <w:pStyle w:val="6"/>
        <w:framePr w:wrap="around"/>
        <w:spacing w:before="156" w:after="156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</w:p>
    <w:p>
      <w:pPr>
        <w:rPr>
          <w:rFonts w:ascii="仿宋_GB2312" w:hAnsi="仿宋_GB2312" w:eastAsia="仿宋_GB2312" w:cs="仿宋_GB2312"/>
          <w:b/>
          <w:kern w:val="0"/>
          <w:sz w:val="32"/>
          <w:szCs w:val="32"/>
        </w:rPr>
      </w:pPr>
    </w:p>
    <w:p>
      <w:pPr>
        <w:pStyle w:val="6"/>
        <w:framePr w:wrap="around"/>
        <w:spacing w:before="156" w:after="156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</w:p>
    <w:p>
      <w:pPr>
        <w:rPr>
          <w:rFonts w:ascii="仿宋_GB2312" w:hAnsi="仿宋_GB2312" w:eastAsia="仿宋_GB2312" w:cs="仿宋_GB2312"/>
          <w:b/>
          <w:kern w:val="0"/>
          <w:sz w:val="32"/>
          <w:szCs w:val="32"/>
        </w:rPr>
      </w:pPr>
    </w:p>
    <w:p>
      <w:pPr>
        <w:pStyle w:val="6"/>
        <w:framePr w:wrap="around"/>
        <w:spacing w:before="156" w:after="156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</w:p>
    <w:p>
      <w:pPr>
        <w:rPr>
          <w:rFonts w:ascii="仿宋_GB2312" w:hAnsi="仿宋_GB2312" w:eastAsia="仿宋_GB2312" w:cs="仿宋_GB2312"/>
          <w:b/>
          <w:kern w:val="0"/>
          <w:sz w:val="32"/>
          <w:szCs w:val="32"/>
        </w:rPr>
      </w:pPr>
    </w:p>
    <w:p>
      <w:pPr>
        <w:pStyle w:val="6"/>
        <w:framePr w:wrap="around"/>
        <w:spacing w:before="156" w:after="156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</w:p>
    <w:p>
      <w:pPr>
        <w:rPr>
          <w:rFonts w:ascii="仿宋_GB2312" w:hAnsi="仿宋_GB2312" w:eastAsia="仿宋_GB2312" w:cs="仿宋_GB2312"/>
          <w:b/>
          <w:kern w:val="0"/>
          <w:sz w:val="32"/>
          <w:szCs w:val="32"/>
        </w:rPr>
      </w:pPr>
    </w:p>
    <w:p>
      <w:pPr>
        <w:pStyle w:val="6"/>
        <w:framePr w:wrap="around"/>
        <w:spacing w:before="156" w:after="156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</w:p>
    <w:p/>
    <w:p>
      <w:pPr>
        <w:pStyle w:val="6"/>
        <w:framePr w:wrap="around"/>
        <w:spacing w:before="156" w:after="156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</w:p>
    <w:p>
      <w:pPr>
        <w:snapToGrid w:val="0"/>
        <w:spacing w:line="360" w:lineRule="auto"/>
        <w:rPr>
          <w:rFonts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sz w:val="32"/>
          <w:szCs w:val="32"/>
        </w:rPr>
        <w:t>附件1</w:t>
      </w:r>
    </w:p>
    <w:p>
      <w:pPr>
        <w:spacing w:line="360" w:lineRule="auto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确认函</w:t>
      </w:r>
    </w:p>
    <w:p>
      <w:pPr>
        <w:spacing w:line="360" w:lineRule="auto"/>
        <w:rPr>
          <w:rFonts w:ascii="仿宋" w:hAnsi="仿宋" w:eastAsia="仿宋" w:cs="仿宋"/>
          <w:sz w:val="32"/>
          <w:szCs w:val="32"/>
        </w:rPr>
      </w:pPr>
    </w:p>
    <w:p>
      <w:pPr>
        <w:spacing w:line="360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致：青岛城投新能源集团有限公司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根据已收到贵方</w:t>
      </w:r>
      <w:r>
        <w:rPr>
          <w:rFonts w:hint="eastAsia" w:ascii="仿宋" w:hAnsi="仿宋" w:eastAsia="仿宋" w:cs="仿宋"/>
          <w:sz w:val="32"/>
          <w:szCs w:val="32"/>
          <w:u w:val="single"/>
        </w:rPr>
        <w:t>党风廉政教育展厅设计、装修服务询价采购公告</w:t>
      </w:r>
      <w:r>
        <w:rPr>
          <w:rFonts w:hint="eastAsia" w:ascii="仿宋" w:hAnsi="仿宋" w:eastAsia="仿宋" w:cs="仿宋"/>
          <w:sz w:val="32"/>
          <w:szCs w:val="32"/>
        </w:rPr>
        <w:t>，经仔细研究，我方已完全理解并全部接受询价采购公告的所有要求。考虑到了潜在的所有风险，我方愿按公告中明确要求提供我方报价并作如下承诺：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1.我方报价已考虑了公告所要求的所有内容。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2.我方保证能按照公告要求的服务范围、内容，优质高效地完成委托任务。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3.我方保证做到公正、保密。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4.我方承诺对所有提交的成果承担法律责任。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5.我方同意承担投标所发生的一切费用。</w:t>
      </w:r>
    </w:p>
    <w:p>
      <w:pPr>
        <w:spacing w:line="360" w:lineRule="auto"/>
        <w:rPr>
          <w:rFonts w:ascii="仿宋" w:hAnsi="仿宋" w:eastAsia="仿宋" w:cs="仿宋"/>
          <w:sz w:val="32"/>
          <w:szCs w:val="32"/>
        </w:rPr>
      </w:pPr>
    </w:p>
    <w:p>
      <w:pPr>
        <w:spacing w:line="360" w:lineRule="auto"/>
        <w:rPr>
          <w:rFonts w:ascii="仿宋" w:hAnsi="仿宋" w:eastAsia="仿宋" w:cs="仿宋"/>
          <w:sz w:val="32"/>
          <w:szCs w:val="32"/>
        </w:rPr>
      </w:pPr>
    </w:p>
    <w:p>
      <w:pPr>
        <w:spacing w:line="360" w:lineRule="auto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 xml:space="preserve">报价单位名称（公章）：                 </w:t>
      </w:r>
    </w:p>
    <w:p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法人代表（签字或盖章）：</w:t>
      </w:r>
    </w:p>
    <w:p>
      <w:pPr>
        <w:rPr>
          <w:rFonts w:ascii="仿宋_GB2312" w:hAnsi="仿宋_GB2312" w:eastAsia="仿宋_GB2312" w:cs="仿宋_GB2312"/>
          <w:b/>
          <w:kern w:val="0"/>
          <w:sz w:val="32"/>
          <w:szCs w:val="32"/>
        </w:rPr>
      </w:pPr>
    </w:p>
    <w:p>
      <w:pPr>
        <w:pStyle w:val="6"/>
        <w:framePr w:wrap="around"/>
        <w:spacing w:before="156" w:after="156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</w:p>
    <w:p>
      <w:pPr>
        <w:rPr>
          <w:rFonts w:ascii="仿宋_GB2312" w:hAnsi="仿宋_GB2312" w:eastAsia="仿宋_GB2312" w:cs="仿宋_GB2312"/>
          <w:b/>
          <w:kern w:val="0"/>
          <w:sz w:val="32"/>
          <w:szCs w:val="32"/>
        </w:rPr>
      </w:pPr>
    </w:p>
    <w:p>
      <w:pPr>
        <w:pStyle w:val="6"/>
        <w:framePr w:wrap="around"/>
        <w:spacing w:before="156" w:after="156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</w:p>
    <w:p>
      <w:pPr>
        <w:rPr>
          <w:rFonts w:ascii="仿宋_GB2312" w:hAnsi="仿宋_GB2312" w:eastAsia="仿宋_GB2312" w:cs="仿宋_GB2312"/>
          <w:b/>
          <w:kern w:val="0"/>
          <w:sz w:val="32"/>
          <w:szCs w:val="32"/>
        </w:rPr>
      </w:pPr>
    </w:p>
    <w:p>
      <w:pPr>
        <w:pStyle w:val="6"/>
        <w:framePr w:wrap="around"/>
        <w:spacing w:before="156" w:after="156"/>
      </w:pPr>
    </w:p>
    <w:p>
      <w:pPr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附件2</w:t>
      </w:r>
    </w:p>
    <w:p>
      <w:pPr>
        <w:jc w:val="center"/>
      </w:pPr>
      <w:r>
        <w:rPr>
          <w:rFonts w:hint="eastAsia" w:ascii="方正小标宋_GBK" w:eastAsia="方正小标宋_GBK"/>
          <w:sz w:val="36"/>
          <w:szCs w:val="36"/>
        </w:rPr>
        <w:t>党风廉政教育展厅设计、装修服务报价单</w:t>
      </w:r>
    </w:p>
    <w:tbl>
      <w:tblPr>
        <w:tblStyle w:val="14"/>
        <w:tblpPr w:leftFromText="180" w:rightFromText="180" w:vertAnchor="text" w:horzAnchor="page" w:tblpX="1927" w:tblpY="19"/>
        <w:tblOverlap w:val="never"/>
        <w:tblW w:w="83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1181"/>
        <w:gridCol w:w="1011"/>
        <w:gridCol w:w="874"/>
        <w:gridCol w:w="1564"/>
        <w:gridCol w:w="1672"/>
        <w:gridCol w:w="1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序号</w:t>
            </w:r>
          </w:p>
        </w:tc>
        <w:tc>
          <w:tcPr>
            <w:tcW w:w="1181" w:type="dxa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名称</w:t>
            </w:r>
          </w:p>
        </w:tc>
        <w:tc>
          <w:tcPr>
            <w:tcW w:w="1011" w:type="dxa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规格</w:t>
            </w:r>
          </w:p>
        </w:tc>
        <w:tc>
          <w:tcPr>
            <w:tcW w:w="874" w:type="dxa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数量</w:t>
            </w:r>
          </w:p>
        </w:tc>
        <w:tc>
          <w:tcPr>
            <w:tcW w:w="1564" w:type="dxa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单价（元）</w:t>
            </w:r>
          </w:p>
        </w:tc>
        <w:tc>
          <w:tcPr>
            <w:tcW w:w="1672" w:type="dxa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总价（元）</w:t>
            </w:r>
          </w:p>
        </w:tc>
        <w:tc>
          <w:tcPr>
            <w:tcW w:w="1113" w:type="dxa"/>
          </w:tcPr>
          <w:p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材质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181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011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874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64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72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113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181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011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874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64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72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113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...</w:t>
            </w:r>
          </w:p>
        </w:tc>
        <w:tc>
          <w:tcPr>
            <w:tcW w:w="1181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011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874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564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672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113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4630" w:type="dxa"/>
            <w:gridSpan w:val="4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总价</w:t>
            </w:r>
          </w:p>
        </w:tc>
        <w:tc>
          <w:tcPr>
            <w:tcW w:w="1672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113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备注：1.方案报价要求：投标报价需结合设计方案，详细列明清单明细，包括但不限于使用材料名称、规格、数量、单价等，投标报价应为含税全包价，包括提供相关服务设计、采购装修、方案变更等所有费用。</w:t>
      </w:r>
    </w:p>
    <w:p>
      <w:pPr>
        <w:spacing w:line="560" w:lineRule="exact"/>
        <w:ind w:firstLine="640" w:firstLineChars="200"/>
        <w:rPr>
          <w:rFonts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2.方案要求：设计方案需提供鲜明的设计思路，理念，需提供详细的装修完成设计效果图。报价单所列项目不得少于设计资料中的项目数量，否则投标报价无效。</w:t>
      </w:r>
    </w:p>
    <w:p>
      <w:pPr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报价单位（签章）：</w:t>
      </w:r>
    </w:p>
    <w:p>
      <w:pPr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报价时间：</w:t>
      </w:r>
    </w:p>
    <w:p>
      <w:pPr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 联系人：             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联系方式：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附件3</w:t>
      </w:r>
    </w:p>
    <w:p>
      <w:pPr>
        <w:keepNext/>
        <w:spacing w:line="360" w:lineRule="auto"/>
        <w:jc w:val="center"/>
        <w:outlineLvl w:val="1"/>
        <w:rPr>
          <w:rFonts w:ascii="仿宋" w:hAnsi="仿宋" w:eastAsia="仿宋" w:cs="仿宋"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报价文件包装袋密封件正面和封口格式</w:t>
      </w:r>
    </w:p>
    <w:p>
      <w:pPr>
        <w:spacing w:line="360" w:lineRule="auto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报价文件包装袋密封件正面格式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7" w:hRule="atLeast"/>
        </w:trPr>
        <w:tc>
          <w:tcPr>
            <w:tcW w:w="8760" w:type="dxa"/>
          </w:tcPr>
          <w:p>
            <w:pPr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收件人：青岛城投新能源集团有限公司                             </w:t>
            </w:r>
          </w:p>
          <w:p>
            <w:pPr>
              <w:spacing w:line="360" w:lineRule="auto"/>
              <w:rPr>
                <w:rFonts w:ascii="仿宋" w:hAnsi="仿宋" w:eastAsia="仿宋" w:cs="仿宋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项目名称：党风廉政教育展厅设计、装修服务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报价文件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）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  <w:lang w:val="zh-CN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  <w:lang w:val="zh-CN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  <w:lang w:val="zh-CN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  <w:lang w:val="zh-CN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报价单位名称：</w:t>
            </w:r>
          </w:p>
          <w:p>
            <w:pPr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报价单位地址：</w:t>
            </w:r>
          </w:p>
          <w:p>
            <w:pPr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2023年   月  日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加盖报价单位公章</w:t>
            </w:r>
          </w:p>
        </w:tc>
      </w:tr>
    </w:tbl>
    <w:p>
      <w:pPr>
        <w:spacing w:line="360" w:lineRule="auto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报价文件包装袋密封件封口格式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2" w:hRule="atLeast"/>
        </w:trPr>
        <w:tc>
          <w:tcPr>
            <w:tcW w:w="8640" w:type="dxa"/>
          </w:tcPr>
          <w:p>
            <w:pPr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请勿在 2023年 11 月 6 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9:00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时之前启封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加盖报价单位公章 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rPr>
          <w:rFonts w:eastAsia="仿宋_GB2312"/>
        </w:rPr>
      </w:pPr>
    </w:p>
    <w:p>
      <w:pPr>
        <w:pStyle w:val="2"/>
        <w:rPr>
          <w:rFonts w:eastAsia="仿宋_GB2312"/>
        </w:rPr>
      </w:pPr>
    </w:p>
    <w:p>
      <w:pPr>
        <w:rPr>
          <w:rFonts w:eastAsia="仿宋_GB2312"/>
        </w:rPr>
      </w:pPr>
    </w:p>
    <w:p>
      <w:pPr>
        <w:pStyle w:val="2"/>
        <w:rPr>
          <w:rFonts w:eastAsia="仿宋_GB2312"/>
        </w:rPr>
      </w:pPr>
    </w:p>
    <w:p>
      <w:pPr>
        <w:rPr>
          <w:rFonts w:eastAsia="仿宋_GB2312"/>
        </w:rPr>
      </w:pPr>
    </w:p>
    <w:p>
      <w:pPr>
        <w:pStyle w:val="2"/>
        <w:rPr>
          <w:rFonts w:eastAsia="仿宋_GB2312"/>
        </w:rPr>
      </w:pPr>
    </w:p>
    <w:p>
      <w:pPr>
        <w:rPr>
          <w:rFonts w:eastAsia="仿宋_GB2312"/>
        </w:rPr>
      </w:pPr>
    </w:p>
    <w:p>
      <w:pPr>
        <w:pStyle w:val="2"/>
        <w:rPr>
          <w:rFonts w:eastAsia="仿宋_GB2312"/>
        </w:rPr>
      </w:pPr>
    </w:p>
    <w:p>
      <w:pPr>
        <w:rPr>
          <w:rFonts w:eastAsia="仿宋_GB2312"/>
        </w:rPr>
      </w:pPr>
    </w:p>
    <w:p>
      <w:pPr>
        <w:pStyle w:val="2"/>
        <w:rPr>
          <w:rFonts w:eastAsia="仿宋_GB2312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48C6EBD-30CA-4252-8D26-7B3BE868BE3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ABC54BA-465F-4E74-95C6-81D17AF239A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B75A9C6-A3B4-4E43-8129-770964C1CD13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1058C0E1-B47B-4A4D-AD55-C7C544B7E57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6F02B212-22A0-416C-9C70-9E3EA871BB4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55DC83"/>
    <w:multiLevelType w:val="singleLevel"/>
    <w:tmpl w:val="8C55DC8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C5F47FE"/>
    <w:multiLevelType w:val="multilevel"/>
    <w:tmpl w:val="7C5F47FE"/>
    <w:lvl w:ilvl="0" w:tentative="0">
      <w:start w:val="1"/>
      <w:numFmt w:val="chineseCountingThousand"/>
      <w:lvlText w:val="第%1部分"/>
      <w:lvlJc w:val="left"/>
      <w:pPr>
        <w:tabs>
          <w:tab w:val="left" w:pos="1440"/>
        </w:tabs>
        <w:ind w:left="0" w:firstLine="0"/>
      </w:pPr>
      <w:rPr>
        <w:rFonts w:hint="eastAsia"/>
      </w:r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4MTFmOTFkYjVjN2I0MTk4NDI4YzFlZWQxNmI0YzkifQ=="/>
  </w:docVars>
  <w:rsids>
    <w:rsidRoot w:val="00781F9A"/>
    <w:rsid w:val="00005402"/>
    <w:rsid w:val="000A5ACD"/>
    <w:rsid w:val="000C3431"/>
    <w:rsid w:val="000C49A6"/>
    <w:rsid w:val="000F42FD"/>
    <w:rsid w:val="0011254D"/>
    <w:rsid w:val="001351B5"/>
    <w:rsid w:val="00142430"/>
    <w:rsid w:val="001E67AC"/>
    <w:rsid w:val="001F3C4C"/>
    <w:rsid w:val="00207194"/>
    <w:rsid w:val="00270DA2"/>
    <w:rsid w:val="002914D3"/>
    <w:rsid w:val="002D2472"/>
    <w:rsid w:val="002E0B06"/>
    <w:rsid w:val="002E5B33"/>
    <w:rsid w:val="00305ACA"/>
    <w:rsid w:val="003B192B"/>
    <w:rsid w:val="00472B19"/>
    <w:rsid w:val="004D5AFA"/>
    <w:rsid w:val="004E3638"/>
    <w:rsid w:val="004E4220"/>
    <w:rsid w:val="004F5D80"/>
    <w:rsid w:val="00501E09"/>
    <w:rsid w:val="0051109A"/>
    <w:rsid w:val="005227DB"/>
    <w:rsid w:val="005432C7"/>
    <w:rsid w:val="00551C01"/>
    <w:rsid w:val="00556318"/>
    <w:rsid w:val="00580922"/>
    <w:rsid w:val="0058290E"/>
    <w:rsid w:val="00587734"/>
    <w:rsid w:val="005C1D21"/>
    <w:rsid w:val="00606120"/>
    <w:rsid w:val="006447F5"/>
    <w:rsid w:val="006535C2"/>
    <w:rsid w:val="006712D5"/>
    <w:rsid w:val="006E6C6B"/>
    <w:rsid w:val="007358BF"/>
    <w:rsid w:val="00781F9A"/>
    <w:rsid w:val="007D6B12"/>
    <w:rsid w:val="00844F45"/>
    <w:rsid w:val="008700FA"/>
    <w:rsid w:val="00897568"/>
    <w:rsid w:val="008C1DB7"/>
    <w:rsid w:val="008D3CE6"/>
    <w:rsid w:val="00A64B43"/>
    <w:rsid w:val="00A811B0"/>
    <w:rsid w:val="00AA4D46"/>
    <w:rsid w:val="00AC726F"/>
    <w:rsid w:val="00BC0F19"/>
    <w:rsid w:val="00C07222"/>
    <w:rsid w:val="00CF19DA"/>
    <w:rsid w:val="00D26843"/>
    <w:rsid w:val="00D76893"/>
    <w:rsid w:val="00D813A7"/>
    <w:rsid w:val="00DC24B5"/>
    <w:rsid w:val="00DC6C7F"/>
    <w:rsid w:val="00E22461"/>
    <w:rsid w:val="00EA3130"/>
    <w:rsid w:val="00EE0038"/>
    <w:rsid w:val="00EE43D7"/>
    <w:rsid w:val="00F6791E"/>
    <w:rsid w:val="00FC0248"/>
    <w:rsid w:val="00FF2FCB"/>
    <w:rsid w:val="01B11DC8"/>
    <w:rsid w:val="02752EA0"/>
    <w:rsid w:val="03A8028B"/>
    <w:rsid w:val="04204192"/>
    <w:rsid w:val="04F80D9E"/>
    <w:rsid w:val="0A4C631C"/>
    <w:rsid w:val="0B2732A5"/>
    <w:rsid w:val="0EA658F5"/>
    <w:rsid w:val="10743538"/>
    <w:rsid w:val="14885C9A"/>
    <w:rsid w:val="17237EFC"/>
    <w:rsid w:val="17AF1790"/>
    <w:rsid w:val="180E059A"/>
    <w:rsid w:val="1C4E5A1B"/>
    <w:rsid w:val="1DDA061F"/>
    <w:rsid w:val="1EB25197"/>
    <w:rsid w:val="1F3C5040"/>
    <w:rsid w:val="21327933"/>
    <w:rsid w:val="238B30B1"/>
    <w:rsid w:val="23FC3FAF"/>
    <w:rsid w:val="24156F0D"/>
    <w:rsid w:val="292D040A"/>
    <w:rsid w:val="2A2820B1"/>
    <w:rsid w:val="2B621504"/>
    <w:rsid w:val="2BCA5068"/>
    <w:rsid w:val="2D3A16A4"/>
    <w:rsid w:val="2DF34C1A"/>
    <w:rsid w:val="2EB849CF"/>
    <w:rsid w:val="2F324D29"/>
    <w:rsid w:val="31000E7D"/>
    <w:rsid w:val="32671701"/>
    <w:rsid w:val="361D219D"/>
    <w:rsid w:val="363C5D7C"/>
    <w:rsid w:val="37567639"/>
    <w:rsid w:val="385C5FED"/>
    <w:rsid w:val="386E2A46"/>
    <w:rsid w:val="39A90054"/>
    <w:rsid w:val="3A8C04A9"/>
    <w:rsid w:val="3A925E12"/>
    <w:rsid w:val="3B936B4F"/>
    <w:rsid w:val="3CAB4AC3"/>
    <w:rsid w:val="3DAB0DAD"/>
    <w:rsid w:val="3DEE6096"/>
    <w:rsid w:val="4B8A411A"/>
    <w:rsid w:val="4D4B4AAB"/>
    <w:rsid w:val="4FF57980"/>
    <w:rsid w:val="502B218E"/>
    <w:rsid w:val="509727E6"/>
    <w:rsid w:val="52F27244"/>
    <w:rsid w:val="53702440"/>
    <w:rsid w:val="56933A4F"/>
    <w:rsid w:val="577C3370"/>
    <w:rsid w:val="585C540B"/>
    <w:rsid w:val="5C903FD2"/>
    <w:rsid w:val="5D6B71EC"/>
    <w:rsid w:val="5EF534F9"/>
    <w:rsid w:val="65442AE4"/>
    <w:rsid w:val="6586474C"/>
    <w:rsid w:val="68B83B04"/>
    <w:rsid w:val="68CC107E"/>
    <w:rsid w:val="694145F4"/>
    <w:rsid w:val="6BBA27FF"/>
    <w:rsid w:val="6C3F36A0"/>
    <w:rsid w:val="6D381F73"/>
    <w:rsid w:val="6E8B4B4F"/>
    <w:rsid w:val="6ED22F0F"/>
    <w:rsid w:val="6F250881"/>
    <w:rsid w:val="6F3F5769"/>
    <w:rsid w:val="72B661CA"/>
    <w:rsid w:val="76037DED"/>
    <w:rsid w:val="76B178AE"/>
    <w:rsid w:val="773C5FA5"/>
    <w:rsid w:val="774E1679"/>
    <w:rsid w:val="7D6C0BF3"/>
    <w:rsid w:val="7FD8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numPr>
        <w:ilvl w:val="2"/>
        <w:numId w:val="1"/>
      </w:numPr>
      <w:adjustRightInd w:val="0"/>
      <w:spacing w:line="360" w:lineRule="auto"/>
      <w:ind w:firstLine="480" w:firstLineChars="200"/>
      <w:textAlignment w:val="baseline"/>
      <w:outlineLvl w:val="2"/>
    </w:pPr>
    <w:rPr>
      <w:rFonts w:ascii="Times New Roman" w:hAnsi="Times New Roman" w:eastAsia="仿宋"/>
      <w:kern w:val="0"/>
      <w:sz w:val="28"/>
      <w:szCs w:val="20"/>
    </w:rPr>
  </w:style>
  <w:style w:type="paragraph" w:styleId="2">
    <w:name w:val="heading 6"/>
    <w:basedOn w:val="1"/>
    <w:next w:val="1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3"/>
    <w:semiHidden/>
    <w:unhideWhenUsed/>
    <w:qFormat/>
    <w:uiPriority w:val="99"/>
    <w:pPr>
      <w:jc w:val="left"/>
    </w:pPr>
  </w:style>
  <w:style w:type="paragraph" w:styleId="6">
    <w:name w:val="Body Text"/>
    <w:basedOn w:val="1"/>
    <w:next w:val="1"/>
    <w:qFormat/>
    <w:uiPriority w:val="99"/>
    <w:pPr>
      <w:framePr w:hSpace="180" w:wrap="around" w:vAnchor="page" w:hAnchor="margin" w:y="3702"/>
      <w:spacing w:beforeLines="50" w:afterLines="50"/>
    </w:pPr>
    <w:rPr>
      <w:rFonts w:ascii="宋体" w:hAnsi="宋体"/>
      <w:spacing w:val="-6"/>
      <w:szCs w:val="24"/>
    </w:rPr>
  </w:style>
  <w:style w:type="paragraph" w:styleId="7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annotation subject"/>
    <w:basedOn w:val="5"/>
    <w:next w:val="5"/>
    <w:link w:val="24"/>
    <w:semiHidden/>
    <w:unhideWhenUsed/>
    <w:qFormat/>
    <w:uiPriority w:val="99"/>
    <w:rPr>
      <w:b/>
      <w:bCs/>
    </w:rPr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annotation reference"/>
    <w:basedOn w:val="15"/>
    <w:semiHidden/>
    <w:unhideWhenUsed/>
    <w:qFormat/>
    <w:uiPriority w:val="99"/>
  </w:style>
  <w:style w:type="character" w:customStyle="1" w:styleId="17">
    <w:name w:val="标题 1 Char"/>
    <w:basedOn w:val="15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8">
    <w:name w:val="apple-converted-space"/>
    <w:basedOn w:val="15"/>
    <w:qFormat/>
    <w:uiPriority w:val="0"/>
  </w:style>
  <w:style w:type="character" w:customStyle="1" w:styleId="19">
    <w:name w:val="日期 Char"/>
    <w:basedOn w:val="15"/>
    <w:link w:val="7"/>
    <w:semiHidden/>
    <w:qFormat/>
    <w:uiPriority w:val="99"/>
  </w:style>
  <w:style w:type="character" w:customStyle="1" w:styleId="20">
    <w:name w:val="页眉 Char"/>
    <w:basedOn w:val="15"/>
    <w:link w:val="10"/>
    <w:qFormat/>
    <w:uiPriority w:val="99"/>
    <w:rPr>
      <w:sz w:val="18"/>
      <w:szCs w:val="18"/>
    </w:rPr>
  </w:style>
  <w:style w:type="character" w:customStyle="1" w:styleId="21">
    <w:name w:val="页脚 Char"/>
    <w:basedOn w:val="15"/>
    <w:link w:val="9"/>
    <w:qFormat/>
    <w:uiPriority w:val="99"/>
    <w:rPr>
      <w:sz w:val="18"/>
      <w:szCs w:val="18"/>
    </w:rPr>
  </w:style>
  <w:style w:type="character" w:customStyle="1" w:styleId="22">
    <w:name w:val="批注框文本 Char"/>
    <w:basedOn w:val="15"/>
    <w:link w:val="8"/>
    <w:semiHidden/>
    <w:qFormat/>
    <w:uiPriority w:val="99"/>
    <w:rPr>
      <w:kern w:val="2"/>
      <w:sz w:val="18"/>
      <w:szCs w:val="18"/>
    </w:rPr>
  </w:style>
  <w:style w:type="character" w:customStyle="1" w:styleId="23">
    <w:name w:val="批注文字 Char"/>
    <w:basedOn w:val="15"/>
    <w:link w:val="5"/>
    <w:semiHidden/>
    <w:qFormat/>
    <w:uiPriority w:val="99"/>
    <w:rPr>
      <w:kern w:val="2"/>
      <w:sz w:val="21"/>
      <w:szCs w:val="22"/>
    </w:rPr>
  </w:style>
  <w:style w:type="character" w:customStyle="1" w:styleId="24">
    <w:name w:val="批注主题 Char"/>
    <w:basedOn w:val="23"/>
    <w:link w:val="12"/>
    <w:semiHidden/>
    <w:qFormat/>
    <w:uiPriority w:val="99"/>
    <w:rPr>
      <w:b/>
      <w:bCs/>
      <w:kern w:val="2"/>
      <w:sz w:val="21"/>
      <w:szCs w:val="22"/>
    </w:rPr>
  </w:style>
  <w:style w:type="paragraph" w:customStyle="1" w:styleId="25">
    <w:name w:val="彩色列表 - 强调文字颜色 11"/>
    <w:qFormat/>
    <w:uiPriority w:val="0"/>
    <w:pPr>
      <w:widowControl w:val="0"/>
      <w:ind w:firstLine="420"/>
      <w:jc w:val="both"/>
    </w:pPr>
    <w:rPr>
      <w:rFonts w:hint="eastAsia" w:ascii="Arial Unicode MS" w:hAnsi="Arial Unicode MS" w:eastAsia="Calibri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26">
    <w:name w:val="正式文本"/>
    <w:basedOn w:val="1"/>
    <w:qFormat/>
    <w:uiPriority w:val="0"/>
    <w:pPr>
      <w:spacing w:line="500" w:lineRule="exact"/>
      <w:ind w:firstLine="480"/>
    </w:pPr>
  </w:style>
  <w:style w:type="character" w:customStyle="1" w:styleId="27">
    <w:name w:val="样式 仿宋"/>
    <w:qFormat/>
    <w:uiPriority w:val="0"/>
    <w:rPr>
      <w:rFonts w:ascii="仿宋" w:hAnsi="仿宋" w:eastAsia="仿宋"/>
      <w:kern w:val="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8</Pages>
  <Words>355</Words>
  <Characters>2025</Characters>
  <Lines>16</Lines>
  <Paragraphs>4</Paragraphs>
  <TotalTime>13</TotalTime>
  <ScaleCrop>false</ScaleCrop>
  <LinksUpToDate>false</LinksUpToDate>
  <CharactersWithSpaces>2376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2021-11-05T06:16:00Z</dcterms:created>
  <dc:creator>Administrator</dc:creator>
  <cp:lastModifiedBy>sky</cp:lastModifiedBy>
  <cp:lastPrinted>2023-11-01T06:07:00Z</cp:lastPrinted>
  <dcterms:modified xsi:type="dcterms:W3CDTF">2023-11-02T08:56:24Z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FD8EDCA2B35C4E7E980498F408CF7ED9</vt:lpwstr>
  </property>
</Properties>
</file>