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寿光</w:t>
      </w:r>
      <w:r>
        <w:rPr>
          <w:rFonts w:hint="eastAsia" w:ascii="方正小标宋_GBK" w:hAnsi="宋体" w:eastAsia="方正小标宋_GBK" w:cs="Arial"/>
          <w:kern w:val="0"/>
          <w:sz w:val="44"/>
          <w:szCs w:val="44"/>
          <w:lang w:val="en-US" w:eastAsia="zh-CN"/>
        </w:rPr>
        <w:t>卧铺</w:t>
      </w:r>
      <w:r>
        <w:rPr>
          <w:rFonts w:hint="eastAsia" w:ascii="方正小标宋_GBK" w:hAnsi="宋体" w:eastAsia="方正小标宋_GBK" w:cs="Arial"/>
          <w:kern w:val="0"/>
          <w:sz w:val="44"/>
          <w:szCs w:val="44"/>
        </w:rPr>
        <w:t>光伏电站通讯系统故障修复工程询价采购公告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寿光市昌盛日电太阳能科技有限公司</w:t>
      </w:r>
    </w:p>
    <w:p>
      <w:pPr>
        <w:spacing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2.采购名称：寿光卧铺光伏电站通讯系统故障修复</w:t>
      </w:r>
      <w:r>
        <w:rPr>
          <w:rFonts w:hint="eastAsia" w:ascii="仿宋_GB2312" w:hAnsi="仿宋_GB2312" w:eastAsia="仿宋_GB2312" w:cs="仿宋_GB2312"/>
          <w:sz w:val="32"/>
          <w:szCs w:val="32"/>
          <w:lang w:val="en-US" w:eastAsia="zh-CN"/>
        </w:rPr>
        <w:t>工程</w:t>
      </w:r>
    </w:p>
    <w:p>
      <w:pPr>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采购内容：</w:t>
      </w:r>
      <w:r>
        <w:rPr>
          <w:rFonts w:hint="eastAsia" w:ascii="仿宋_GB2312" w:hAnsi="仿宋_GB2312" w:eastAsia="仿宋_GB2312" w:cs="仿宋_GB2312"/>
          <w:sz w:val="32"/>
          <w:szCs w:val="32"/>
          <w:lang w:val="en-US" w:eastAsia="zh-CN"/>
        </w:rPr>
        <w:t>修复</w:t>
      </w:r>
      <w:r>
        <w:rPr>
          <w:rFonts w:hint="eastAsia" w:ascii="仿宋_GB2312" w:hAnsi="仿宋_GB2312" w:eastAsia="仿宋_GB2312" w:cs="仿宋_GB2312"/>
          <w:sz w:val="32"/>
          <w:szCs w:val="32"/>
        </w:rPr>
        <w:t>寿光卧铺光伏电站</w:t>
      </w:r>
      <w:r>
        <w:rPr>
          <w:rFonts w:hint="default" w:ascii="仿宋_GB2312" w:hAnsi="仿宋_GB2312" w:eastAsia="仿宋_GB2312" w:cs="仿宋_GB2312"/>
          <w:sz w:val="32"/>
          <w:szCs w:val="32"/>
        </w:rPr>
        <w:t>场站汇流箱、逆变器、箱变等通讯数据中断</w:t>
      </w:r>
      <w:r>
        <w:rPr>
          <w:rFonts w:hint="eastAsia" w:ascii="仿宋_GB2312" w:hAnsi="仿宋_GB2312" w:eastAsia="仿宋_GB2312" w:cs="仿宋_GB2312"/>
          <w:sz w:val="32"/>
          <w:szCs w:val="32"/>
          <w:lang w:val="en-US" w:eastAsia="zh-CN"/>
        </w:rPr>
        <w:t>问题</w:t>
      </w:r>
      <w:r>
        <w:rPr>
          <w:rFonts w:hint="default" w:ascii="仿宋_GB2312" w:hAnsi="仿宋_GB2312" w:eastAsia="仿宋_GB2312" w:cs="仿宋_GB2312"/>
          <w:sz w:val="32"/>
          <w:szCs w:val="32"/>
        </w:rPr>
        <w:t>、后台电脑系统版本老旧数据保存不全面、服务器卡顿，备机断连、五防系统无法工作的</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具体工程量如下：</w:t>
      </w:r>
    </w:p>
    <w:tbl>
      <w:tblPr>
        <w:tblStyle w:val="8"/>
        <w:tblW w:w="5265" w:type="pct"/>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1577"/>
        <w:gridCol w:w="4547"/>
        <w:gridCol w:w="95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2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项目特征</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单位</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2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汇流箱通讯模块更换</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1.工作内容;汇流箱通讯模块采购、更换，含调试；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3.汇流箱厂家：金宏威 型号：GH-PVH16-Z。</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组串式逆变器显示屏更换</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1.工作内容：采购逆变器显示屏，更换显示屏，含调试；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bookmarkStart w:id="1" w:name="_GoBack"/>
            <w:bookmarkEnd w:id="1"/>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3.厂家：阳光        型号：SG60KTL-M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组串逆变器通讯模块更换</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1.工作内容：组串逆变器通讯模块采购、更换，恢复逆变器通讯，含调试；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3.厂家：阳光        型号：SG60KTL-M。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箱变测控模块整体更换</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1.工作内容：采购箱变测控模块，进行更换安装，调试；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3.厂家：特变   型号：TPS-6600。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光纤架空敷设</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2.工作内容：架空敷设，利用已有组件支架，采用直径不小于8mm包塑钢丝绳，采用架空线路专用挂钩，1.5米1个；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3.含材料采购、施工。</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光纤过路段穿管敷设</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2.工作内容：光缆过道路时穿∅50镀锌保护钢管厚度3mm，保护钢管长度超出路两边及排水沟边0.5m以上；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4.路面类型：综合考虑。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1.工作内容：对现场断点光纤进行熔接；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2.包含熔接保护盒及相应辅材。</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1.规格：八芯终端盒；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2.工作内容：设备采购及安装，含相应辅材。</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485通讯线架空敷设</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1.工作内容：通讯线架空敷设，含通讯线材料费；利用已有组件支架，采用直径不小于8mm包塑钢丝绳，采用架空线路专用挂钩，1.5米1个；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2.规格：0.5平方，四芯，铠装带屏蔽层。</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485通讯线过路段穿管敷设</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1.含通讯线采购施工；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2.通讯线过道路时穿保护钢管，通讯线可多根合穿一根∅50保护钢管。保护钢管长度超出路两边及排水沟边0.5m以上；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3.规格：0.5平方，四芯，铠装带屏蔽层；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5.路面类型：综合考虑。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6"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highlight w:val="none"/>
                <w:u w:val="none"/>
                <w:lang w:val="en-US" w:eastAsia="zh-CN" w:bidi="ar"/>
              </w:rPr>
            </w:pPr>
            <w:r>
              <w:rPr>
                <w:rFonts w:hint="eastAsia" w:ascii="宋体" w:hAnsi="宋体" w:cs="宋体"/>
                <w:b/>
                <w:bCs/>
                <w:i w:val="0"/>
                <w:iCs w:val="0"/>
                <w:color w:val="000000"/>
                <w:kern w:val="0"/>
                <w:sz w:val="16"/>
                <w:szCs w:val="16"/>
                <w:highlight w:val="none"/>
                <w:u w:val="none"/>
                <w:lang w:val="en-US" w:eastAsia="zh-CN" w:bidi="ar"/>
              </w:rPr>
              <w:t>11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color w:val="000000"/>
                <w:kern w:val="0"/>
                <w:sz w:val="18"/>
                <w:szCs w:val="18"/>
                <w:highlight w:val="none"/>
                <w:u w:val="none"/>
                <w:lang w:bidi="ar"/>
              </w:rPr>
              <w:t>服务器</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81"/>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1.工作内容：更换后台监控服务器，设备采购、安装；</w:t>
            </w:r>
          </w:p>
          <w:p>
            <w:pPr>
              <w:keepNext w:val="0"/>
              <w:keepLines w:val="0"/>
              <w:widowControl/>
              <w:suppressLineNumbers w:val="0"/>
              <w:ind w:firstLine="281"/>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2.服务器要求：1.配置：</w:t>
            </w:r>
          </w:p>
          <w:p>
            <w:pPr>
              <w:keepNext w:val="0"/>
              <w:keepLines w:val="0"/>
              <w:widowControl/>
              <w:suppressLineNumbers w:val="0"/>
              <w:ind w:firstLine="281"/>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（CPU：（8核16线程）*2；频率：3.0GHZ；电源：双电源；内存：32G；独立显卡；27寸1080p显示器。）；</w:t>
            </w:r>
          </w:p>
          <w:p>
            <w:pPr>
              <w:keepNext w:val="0"/>
              <w:keepLines w:val="0"/>
              <w:widowControl/>
              <w:suppressLineNumbers w:val="0"/>
              <w:ind w:firstLine="281"/>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3.安装辅材综合考虑。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1</w:t>
            </w:r>
            <w:r>
              <w:rPr>
                <w:rFonts w:hint="eastAsia" w:ascii="宋体" w:hAnsi="宋体" w:cs="宋体"/>
                <w:b/>
                <w:bCs/>
                <w:i w:val="0"/>
                <w:iCs w:val="0"/>
                <w:color w:val="000000"/>
                <w:kern w:val="0"/>
                <w:sz w:val="16"/>
                <w:szCs w:val="16"/>
                <w:highlight w:val="none"/>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color w:val="000000"/>
                <w:kern w:val="0"/>
                <w:sz w:val="18"/>
                <w:szCs w:val="18"/>
                <w:highlight w:val="none"/>
                <w:u w:val="none"/>
                <w:lang w:bidi="ar"/>
              </w:rPr>
              <w:t>监控后台系统更换，集成五防系统</w:t>
            </w:r>
          </w:p>
        </w:tc>
        <w:tc>
          <w:tcPr>
            <w:tcW w:w="2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1.工作内容：技术服务，重新安装并调试监控后台数据，保证现场数据实时回传，数据无错报，无延时，无错位信息；集成安装五防系统并调试完成；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2.满足电站监控后台对现场高压负荷开关及低压断路器能远程控制；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3.监控后台显示界面要求每台箱变、逆变器及汇流箱数据信息畅通。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4.其他要求：原后台品牌长园深瑞。需有深瑞后台厂家人员到场进行安装调试，保证原点表等数据无误。</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r>
    </w:tbl>
    <w:p>
      <w:pPr>
        <w:spacing w:line="560" w:lineRule="exact"/>
        <w:ind w:firstLine="0" w:firstLineChars="0"/>
        <w:rPr>
          <w:rFonts w:hint="default" w:ascii="仿宋_GB2312" w:hAnsi="仿宋_GB2312" w:eastAsia="仿宋_GB2312" w:cs="仿宋_GB2312"/>
          <w:sz w:val="32"/>
          <w:szCs w:val="32"/>
          <w:lang w:val="en-US" w:eastAsia="zh-CN"/>
        </w:rPr>
      </w:pP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寿光市卧铺昌盛光伏电站</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319510</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1.报价单位须是中国境内注册具有独立法人资格的公司</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2.业</w:t>
      </w:r>
      <w:r>
        <w:rPr>
          <w:rFonts w:hint="eastAsia" w:ascii="仿宋_GB2312" w:hAnsi="仿宋_GB2312" w:eastAsia="仿宋_GB2312" w:cs="仿宋_GB2312"/>
          <w:sz w:val="32"/>
          <w:szCs w:val="32"/>
        </w:rPr>
        <w:t>绩要求: 近三年 (2020 年 1月 1日至</w:t>
      </w:r>
      <w:r>
        <w:rPr>
          <w:rFonts w:hint="eastAsia" w:ascii="仿宋_GB2312" w:hAnsi="仿宋_GB2312" w:eastAsia="仿宋_GB2312" w:cs="仿宋_GB2312"/>
          <w:sz w:val="32"/>
          <w:szCs w:val="32"/>
          <w:lang w:val="en-US" w:eastAsia="zh-CN"/>
        </w:rPr>
        <w:t>今</w:t>
      </w:r>
      <w:r>
        <w:rPr>
          <w:rFonts w:hint="eastAsia" w:ascii="仿宋_GB2312" w:hAnsi="仿宋_GB2312" w:eastAsia="仿宋_GB2312" w:cs="仿宋_GB2312"/>
          <w:sz w:val="32"/>
          <w:szCs w:val="32"/>
        </w:rPr>
        <w:t>)报价单位应具备</w:t>
      </w:r>
      <w:r>
        <w:rPr>
          <w:rFonts w:hint="eastAsia" w:ascii="仿宋_GB2312" w:hAnsi="仿宋_GB2312" w:eastAsia="仿宋_GB2312" w:cs="仿宋_GB2312"/>
          <w:sz w:val="32"/>
          <w:szCs w:val="32"/>
          <w:lang w:val="en-US" w:eastAsia="zh-CN"/>
        </w:rPr>
        <w:t>新能源</w:t>
      </w:r>
      <w:r>
        <w:rPr>
          <w:rFonts w:hint="eastAsia" w:ascii="仿宋_GB2312" w:hAnsi="仿宋_GB2312" w:eastAsia="仿宋_GB2312" w:cs="仿宋_GB2312"/>
          <w:sz w:val="32"/>
          <w:szCs w:val="32"/>
        </w:rPr>
        <w:t>电站</w:t>
      </w:r>
      <w:r>
        <w:rPr>
          <w:rFonts w:hint="eastAsia" w:ascii="仿宋_GB2312" w:hAnsi="仿宋_GB2312" w:eastAsia="仿宋_GB2312" w:cs="仿宋_GB2312"/>
          <w:sz w:val="32"/>
          <w:szCs w:val="32"/>
          <w:lang w:val="en-US" w:eastAsia="zh-CN"/>
        </w:rPr>
        <w:t>通讯设备或后台监控</w:t>
      </w:r>
      <w:r>
        <w:rPr>
          <w:rFonts w:hint="eastAsia" w:ascii="仿宋_GB2312" w:hAnsi="仿宋_GB2312" w:eastAsia="仿宋_GB2312" w:cs="仿宋_GB2312"/>
          <w:sz w:val="32"/>
          <w:szCs w:val="32"/>
        </w:rPr>
        <w:t xml:space="preserve">供货安装或维修类业绩不少于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.服务要求：</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修复</w:t>
      </w:r>
      <w:r>
        <w:rPr>
          <w:rFonts w:hint="eastAsia" w:ascii="仿宋_GB2312" w:hAnsi="仿宋_GB2312" w:eastAsia="仿宋_GB2312" w:cs="仿宋_GB2312"/>
          <w:sz w:val="32"/>
          <w:szCs w:val="32"/>
        </w:rPr>
        <w:t>寿光卧铺光伏电站</w:t>
      </w:r>
      <w:r>
        <w:rPr>
          <w:rFonts w:hint="default" w:ascii="仿宋_GB2312" w:hAnsi="仿宋_GB2312" w:eastAsia="仿宋_GB2312" w:cs="仿宋_GB2312"/>
          <w:sz w:val="32"/>
          <w:szCs w:val="32"/>
        </w:rPr>
        <w:t>场站汇流箱、逆变器、箱变等通讯数据中断</w:t>
      </w:r>
      <w:r>
        <w:rPr>
          <w:rFonts w:hint="eastAsia" w:ascii="仿宋_GB2312" w:hAnsi="仿宋_GB2312" w:eastAsia="仿宋_GB2312" w:cs="仿宋_GB2312"/>
          <w:sz w:val="32"/>
          <w:szCs w:val="32"/>
          <w:lang w:val="en-US" w:eastAsia="zh-CN"/>
        </w:rPr>
        <w:t>问题：修复汇流箱通讯故障36台（</w:t>
      </w:r>
      <w:r>
        <w:rPr>
          <w:rFonts w:hint="eastAsia" w:ascii="仿宋_GB2312" w:hAnsi="仿宋_GB2312" w:eastAsia="仿宋_GB2312" w:cs="仿宋_GB2312"/>
          <w:sz w:val="32"/>
          <w:szCs w:val="32"/>
        </w:rPr>
        <w:t>汇流箱厂家：金宏威 型号：GH-PVH16-Z</w:t>
      </w:r>
      <w:r>
        <w:rPr>
          <w:rFonts w:hint="eastAsia" w:ascii="仿宋_GB2312" w:hAnsi="仿宋_GB2312" w:eastAsia="仿宋_GB2312" w:cs="仿宋_GB2312"/>
          <w:sz w:val="32"/>
          <w:szCs w:val="32"/>
          <w:lang w:val="en-US" w:eastAsia="zh-CN"/>
        </w:rPr>
        <w:t>）；逆变器通讯故障3台（</w:t>
      </w:r>
      <w:r>
        <w:rPr>
          <w:rFonts w:hint="eastAsia" w:ascii="仿宋_GB2312" w:hAnsi="仿宋_GB2312" w:eastAsia="仿宋_GB2312" w:cs="仿宋_GB2312"/>
          <w:sz w:val="32"/>
          <w:szCs w:val="32"/>
        </w:rPr>
        <w:t>厂家：阳光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型号：SG60KTL-M</w:t>
      </w:r>
      <w:r>
        <w:rPr>
          <w:rFonts w:hint="eastAsia" w:ascii="仿宋_GB2312" w:hAnsi="仿宋_GB2312" w:eastAsia="仿宋_GB2312" w:cs="仿宋_GB2312"/>
          <w:sz w:val="32"/>
          <w:szCs w:val="32"/>
          <w:lang w:val="en-US" w:eastAsia="zh-CN"/>
        </w:rPr>
        <w:t>）；采购修复箱变测控装置5台（</w:t>
      </w:r>
      <w:r>
        <w:rPr>
          <w:rFonts w:hint="eastAsia" w:ascii="仿宋_GB2312" w:hAnsi="仿宋_GB2312" w:eastAsia="仿宋_GB2312" w:cs="仿宋_GB2312"/>
          <w:sz w:val="32"/>
          <w:szCs w:val="32"/>
        </w:rPr>
        <w:t>厂家：特变   型号：TPS-6600</w:t>
      </w:r>
      <w:r>
        <w:rPr>
          <w:rFonts w:hint="eastAsia" w:ascii="仿宋_GB2312" w:hAnsi="仿宋_GB2312" w:eastAsia="仿宋_GB2312" w:cs="仿宋_GB2312"/>
          <w:sz w:val="32"/>
          <w:szCs w:val="32"/>
          <w:lang w:val="en-US" w:eastAsia="zh-CN"/>
        </w:rPr>
        <w:t>）。</w:t>
      </w:r>
    </w:p>
    <w:p>
      <w:pPr>
        <w:keepNext w:val="0"/>
        <w:keepLines w:val="0"/>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光缆、通讯线等施工服务（光纤、485通讯线架空敷设：1950米，光纤规格：单模八芯，含光纤材料费，光纤架空敷设，利用已有组件支架，采用直径不小于8mm包塑钢丝绳，采用架空线路专用挂钩，1.5米1个。过路段穿管保护：50米，规格：单模八芯，含光纤材料费，光缆过道路时穿∅12镀锌保护钢管厚度。保护钢管长度超出路两边及排水沟边0.5m以上）。</w:t>
      </w:r>
    </w:p>
    <w:p>
      <w:pPr>
        <w:keepNext w:val="0"/>
        <w:keepLines w:val="0"/>
        <w:numPr>
          <w:ilvl w:val="0"/>
          <w:numId w:val="0"/>
        </w:numPr>
        <w:spacing w:line="560" w:lineRule="exact"/>
        <w:ind w:firstLine="640" w:firstLineChars="200"/>
        <w:rPr>
          <w:rFonts w:hint="eastAsia" w:eastAsia="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修复</w:t>
      </w:r>
      <w:r>
        <w:rPr>
          <w:rFonts w:hint="default" w:ascii="仿宋_GB2312" w:hAnsi="仿宋_GB2312" w:eastAsia="仿宋_GB2312" w:cs="仿宋_GB2312"/>
          <w:sz w:val="32"/>
          <w:szCs w:val="32"/>
        </w:rPr>
        <w:t>后台电脑系统版本老旧数据保存不全面、服务器卡顿，备机断连、五防系统无法工作的</w:t>
      </w:r>
      <w:r>
        <w:rPr>
          <w:rFonts w:hint="eastAsia" w:ascii="仿宋_GB2312" w:hAnsi="仿宋_GB2312" w:eastAsia="仿宋_GB2312" w:cs="仿宋_GB2312"/>
          <w:sz w:val="32"/>
          <w:szCs w:val="32"/>
          <w:lang w:val="en-US" w:eastAsia="zh-CN"/>
        </w:rPr>
        <w:t>问题。需要</w:t>
      </w:r>
      <w:r>
        <w:rPr>
          <w:rFonts w:hint="eastAsia" w:ascii="仿宋_GB2312" w:hAnsi="仿宋_GB2312" w:eastAsia="仿宋_GB2312" w:cs="仿宋_GB2312"/>
          <w:sz w:val="32"/>
          <w:szCs w:val="32"/>
        </w:rPr>
        <w:t>更换后台监控服务器，设备采购、安装；服务器要求：CPU：（8核16线程）*2；频率：3.0GHZ；电源：双电源；内存：32G；独立显卡；27寸1080p显示器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对后台系统进行</w:t>
      </w:r>
      <w:r>
        <w:rPr>
          <w:rFonts w:hint="eastAsia" w:ascii="仿宋_GB2312" w:hAnsi="仿宋_GB2312" w:eastAsia="仿宋_GB2312" w:cs="仿宋_GB2312"/>
          <w:sz w:val="32"/>
          <w:szCs w:val="32"/>
        </w:rPr>
        <w:t>重新安装并调试，保证现场数据实时回传，数据无错报，无延时，无错位信息；并调试完成集成安装五防系统</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2.工期要求：</w:t>
      </w:r>
      <w:r>
        <w:rPr>
          <w:rFonts w:hint="eastAsia" w:ascii="仿宋_GB2312" w:hAnsi="仿宋" w:eastAsia="仿宋_GB2312" w:cs="Arial"/>
          <w:kern w:val="0"/>
          <w:sz w:val="32"/>
          <w:szCs w:val="32"/>
          <w:lang w:val="zh-CN"/>
        </w:rPr>
        <w:t>合同签订之日起</w:t>
      </w:r>
      <w:r>
        <w:rPr>
          <w:rFonts w:hint="eastAsia" w:ascii="仿宋_GB2312" w:hAnsi="仿宋" w:eastAsia="仿宋_GB2312" w:cs="Arial"/>
          <w:kern w:val="0"/>
          <w:sz w:val="32"/>
          <w:szCs w:val="32"/>
          <w:lang w:val="en-US" w:eastAsia="zh-CN"/>
        </w:rPr>
        <w:t>45</w:t>
      </w:r>
      <w:r>
        <w:rPr>
          <w:rFonts w:hint="eastAsia" w:ascii="仿宋_GB2312" w:hAnsi="仿宋" w:eastAsia="仿宋_GB2312" w:cs="Arial"/>
          <w:kern w:val="0"/>
          <w:sz w:val="32"/>
          <w:szCs w:val="32"/>
          <w:lang w:val="zh-CN"/>
        </w:rPr>
        <w:t>日内完成采购安装及通过采购人</w:t>
      </w:r>
      <w:r>
        <w:rPr>
          <w:rFonts w:hint="eastAsia" w:ascii="仿宋_GB2312" w:hAnsi="仿宋" w:eastAsia="仿宋_GB2312" w:cs="Arial"/>
          <w:kern w:val="0"/>
          <w:sz w:val="32"/>
          <w:szCs w:val="32"/>
        </w:rPr>
        <w:t>验收合格。</w:t>
      </w:r>
    </w:p>
    <w:p>
      <w:pPr>
        <w:numPr>
          <w:ilvl w:val="-1"/>
          <w:numId w:val="0"/>
        </w:num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numPr>
          <w:ilvl w:val="-1"/>
          <w:numId w:val="0"/>
        </w:num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本合同生效后，</w:t>
      </w:r>
      <w:r>
        <w:rPr>
          <w:rFonts w:hint="eastAsia" w:ascii="仿宋_GB2312" w:hAnsi="仿宋" w:eastAsia="仿宋_GB2312" w:cs="Arial"/>
          <w:kern w:val="0"/>
          <w:sz w:val="32"/>
          <w:szCs w:val="32"/>
          <w:lang w:val="en-US" w:eastAsia="zh-CN"/>
        </w:rPr>
        <w:t>乙方提供合同总价20%的增值税专用发票</w:t>
      </w:r>
      <w:r>
        <w:rPr>
          <w:rFonts w:hint="eastAsia" w:ascii="仿宋_GB2312" w:hAnsi="仿宋" w:eastAsia="仿宋_GB2312" w:cs="Arial"/>
          <w:kern w:val="0"/>
          <w:sz w:val="32"/>
          <w:szCs w:val="32"/>
        </w:rPr>
        <w:t>（税率9%）</w:t>
      </w:r>
      <w:r>
        <w:rPr>
          <w:rFonts w:hint="eastAsia" w:ascii="仿宋_GB2312" w:hAnsi="仿宋" w:eastAsia="仿宋_GB2312" w:cs="Arial"/>
          <w:kern w:val="0"/>
          <w:sz w:val="32"/>
          <w:szCs w:val="32"/>
          <w:lang w:val="en-US" w:eastAsia="zh-CN"/>
        </w:rPr>
        <w:t>15个工作日内，甲方支付20%的预付款。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报价单位</w:t>
      </w:r>
      <w:r>
        <w:rPr>
          <w:rFonts w:hint="eastAsia" w:ascii="仿宋_GB2312" w:hAnsi="仿宋" w:eastAsia="仿宋_GB2312" w:cs="Arial"/>
          <w:kern w:val="0"/>
          <w:sz w:val="32"/>
          <w:szCs w:val="32"/>
          <w:lang w:val="en-US" w:eastAsia="zh-CN"/>
        </w:rPr>
        <w:t>完成全部通讯修复工作</w:t>
      </w:r>
      <w:r>
        <w:rPr>
          <w:rFonts w:hint="eastAsia" w:ascii="仿宋_GB2312" w:hAnsi="仿宋" w:eastAsia="仿宋_GB2312" w:cs="Arial"/>
          <w:kern w:val="0"/>
          <w:sz w:val="32"/>
          <w:szCs w:val="32"/>
        </w:rPr>
        <w:t>并经采购单位验收合格后，</w:t>
      </w:r>
      <w:bookmarkStart w:id="0" w:name="_Hlk115855750"/>
      <w:r>
        <w:rPr>
          <w:rFonts w:hint="eastAsia" w:ascii="仿宋_GB2312" w:hAnsi="仿宋" w:eastAsia="仿宋_GB2312" w:cs="Arial"/>
          <w:kern w:val="0"/>
          <w:sz w:val="32"/>
          <w:szCs w:val="32"/>
        </w:rPr>
        <w:t>报价单位向采购单位开具</w:t>
      </w:r>
      <w:r>
        <w:rPr>
          <w:rFonts w:hint="eastAsia" w:ascii="仿宋_GB2312" w:hAnsi="仿宋" w:eastAsia="仿宋_GB2312" w:cs="Arial"/>
          <w:kern w:val="0"/>
          <w:sz w:val="32"/>
          <w:szCs w:val="32"/>
          <w:lang w:val="en-US" w:eastAsia="zh-CN"/>
        </w:rPr>
        <w:t>采购单位认可的</w:t>
      </w:r>
      <w:r>
        <w:rPr>
          <w:rFonts w:hint="eastAsia" w:ascii="仿宋_GB2312" w:hAnsi="仿宋" w:eastAsia="仿宋_GB2312" w:cs="Arial"/>
          <w:kern w:val="0"/>
          <w:sz w:val="32"/>
          <w:szCs w:val="32"/>
        </w:rPr>
        <w:t>发票，采购单位收到发票后于15日内支付合同总金额的</w:t>
      </w:r>
      <w:r>
        <w:rPr>
          <w:rFonts w:hint="eastAsia" w:ascii="仿宋_GB2312" w:hAnsi="仿宋" w:eastAsia="仿宋_GB2312" w:cs="Arial"/>
          <w:kern w:val="0"/>
          <w:sz w:val="32"/>
          <w:szCs w:val="32"/>
          <w:lang w:val="en-US" w:eastAsia="zh-CN"/>
        </w:rPr>
        <w:t>7</w:t>
      </w:r>
      <w:r>
        <w:rPr>
          <w:rFonts w:hint="eastAsia" w:ascii="仿宋_GB2312" w:hAnsi="仿宋" w:eastAsia="仿宋_GB2312" w:cs="Arial"/>
          <w:kern w:val="0"/>
          <w:sz w:val="32"/>
          <w:szCs w:val="32"/>
        </w:rPr>
        <w:t>5%作为验收款。</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自验收单签署之日起质保期一年，质保金5%，质保金不计取利息。质保期内无质量问题，</w:t>
      </w:r>
      <w:r>
        <w:rPr>
          <w:rFonts w:hint="eastAsia" w:ascii="仿宋_GB2312" w:hAnsi="仿宋" w:eastAsia="仿宋_GB2312" w:cs="Arial"/>
          <w:kern w:val="0"/>
          <w:sz w:val="32"/>
          <w:szCs w:val="32"/>
          <w:lang w:val="en-US" w:eastAsia="zh-CN"/>
        </w:rPr>
        <w:t>质保期满后</w:t>
      </w:r>
      <w:r>
        <w:rPr>
          <w:rFonts w:hint="eastAsia" w:ascii="仿宋_GB2312" w:hAnsi="仿宋" w:eastAsia="仿宋_GB2312" w:cs="Arial"/>
          <w:kern w:val="0"/>
          <w:sz w:val="32"/>
          <w:szCs w:val="32"/>
        </w:rPr>
        <w:t>报价单位向采购单位开具</w:t>
      </w:r>
      <w:r>
        <w:rPr>
          <w:rFonts w:hint="eastAsia" w:ascii="仿宋_GB2312" w:hAnsi="仿宋" w:eastAsia="仿宋_GB2312" w:cs="Arial"/>
          <w:kern w:val="0"/>
          <w:sz w:val="32"/>
          <w:szCs w:val="32"/>
          <w:lang w:val="en-US" w:eastAsia="zh-CN"/>
        </w:rPr>
        <w:t>采购单位认可的</w:t>
      </w:r>
      <w:r>
        <w:rPr>
          <w:rFonts w:hint="eastAsia" w:ascii="仿宋_GB2312" w:hAnsi="仿宋" w:eastAsia="仿宋_GB2312" w:cs="Arial"/>
          <w:kern w:val="0"/>
          <w:sz w:val="32"/>
          <w:szCs w:val="32"/>
        </w:rPr>
        <w:t>发票，采购单位收到发票后15日内向报价单位支付剩余</w:t>
      </w:r>
      <w:r>
        <w:rPr>
          <w:rFonts w:ascii="仿宋_GB2312" w:hAnsi="仿宋" w:eastAsia="仿宋_GB2312" w:cs="Arial"/>
          <w:kern w:val="0"/>
          <w:sz w:val="32"/>
          <w:szCs w:val="32"/>
        </w:rPr>
        <w:t>5</w:t>
      </w:r>
      <w:r>
        <w:rPr>
          <w:rFonts w:hint="eastAsia" w:ascii="仿宋_GB2312" w:hAnsi="仿宋" w:eastAsia="仿宋_GB2312" w:cs="Arial"/>
          <w:kern w:val="0"/>
          <w:sz w:val="32"/>
          <w:szCs w:val="32"/>
        </w:rPr>
        <w:t>%的尾款。</w:t>
      </w:r>
    </w:p>
    <w:p>
      <w:pPr>
        <w:numPr>
          <w:ilvl w:val="0"/>
          <w:numId w:val="0"/>
        </w:num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val="en-US" w:eastAsia="zh-CN"/>
        </w:rPr>
        <w:t>验收合格日起</w:t>
      </w:r>
      <w:r>
        <w:rPr>
          <w:rFonts w:hint="eastAsia" w:ascii="仿宋_GB2312" w:hAnsi="仿宋" w:eastAsia="仿宋_GB2312" w:cs="Arial"/>
          <w:kern w:val="0"/>
          <w:sz w:val="32"/>
          <w:szCs w:val="32"/>
        </w:rPr>
        <w:t>质保期为1年，质保期内出现的任何</w:t>
      </w:r>
      <w:r>
        <w:rPr>
          <w:rFonts w:hint="eastAsia" w:ascii="仿宋_GB2312" w:hAnsi="仿宋" w:eastAsia="仿宋_GB2312" w:cs="Arial"/>
          <w:kern w:val="0"/>
          <w:sz w:val="32"/>
          <w:szCs w:val="32"/>
          <w:lang w:val="en-US" w:eastAsia="zh-CN"/>
        </w:rPr>
        <w:t>后台数据显示的</w:t>
      </w:r>
      <w:r>
        <w:rPr>
          <w:rFonts w:hint="eastAsia" w:ascii="仿宋_GB2312" w:hAnsi="仿宋" w:eastAsia="仿宋_GB2312" w:cs="Arial"/>
          <w:kern w:val="0"/>
          <w:sz w:val="32"/>
          <w:szCs w:val="32"/>
        </w:rPr>
        <w:t>问题，由乙方负责无偿处理。最终以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rPr>
        <w:t>1</w:t>
      </w:r>
      <w:r>
        <w:rPr>
          <w:rFonts w:hint="eastAsia" w:ascii="仿宋_GB2312" w:hAnsi="仿宋" w:eastAsia="仿宋_GB2312" w:cs="Arial"/>
          <w:kern w:val="0"/>
          <w:sz w:val="32"/>
          <w:szCs w:val="32"/>
          <w:highlight w:val="none"/>
        </w:rPr>
        <w:t>.投标报价应为含税全包价，包括提供相关服务的所有费用，包括</w:t>
      </w:r>
      <w:r>
        <w:rPr>
          <w:rFonts w:hint="eastAsia" w:ascii="仿宋_GB2312" w:hAnsi="仿宋" w:eastAsia="仿宋_GB2312" w:cs="Arial"/>
          <w:kern w:val="0"/>
          <w:sz w:val="32"/>
          <w:szCs w:val="32"/>
          <w:highlight w:val="none"/>
          <w:lang w:val="en-US" w:eastAsia="zh-CN"/>
        </w:rPr>
        <w:t>但不限于</w:t>
      </w:r>
      <w:r>
        <w:rPr>
          <w:rFonts w:hint="eastAsia" w:ascii="仿宋_GB2312" w:hAnsi="仿宋" w:eastAsia="仿宋_GB2312" w:cs="Arial"/>
          <w:kern w:val="0"/>
          <w:sz w:val="32"/>
          <w:szCs w:val="32"/>
          <w:highlight w:val="none"/>
        </w:rPr>
        <w:t>人工费、设备材料费、</w:t>
      </w:r>
      <w:r>
        <w:rPr>
          <w:rFonts w:hint="eastAsia" w:ascii="仿宋_GB2312" w:hAnsi="仿宋" w:eastAsia="仿宋_GB2312" w:cs="Arial"/>
          <w:kern w:val="0"/>
          <w:sz w:val="32"/>
          <w:szCs w:val="32"/>
          <w:highlight w:val="none"/>
          <w:lang w:val="en-US" w:eastAsia="zh-CN"/>
        </w:rPr>
        <w:t>调试费、</w:t>
      </w:r>
      <w:r>
        <w:rPr>
          <w:rFonts w:hint="eastAsia" w:ascii="仿宋_GB2312" w:hAnsi="仿宋" w:eastAsia="仿宋_GB2312" w:cs="Arial"/>
          <w:kern w:val="0"/>
          <w:sz w:val="32"/>
          <w:szCs w:val="32"/>
          <w:highlight w:val="none"/>
        </w:rPr>
        <w:t>利润、税金、综合考虑风险因素及政策性文件规定的各项应有费用。</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 w:eastAsia="仿宋_GB2312" w:cs="Arial"/>
          <w:kern w:val="0"/>
          <w:sz w:val="32"/>
          <w:szCs w:val="32"/>
          <w:lang w:val="en-US" w:eastAsia="zh-CN"/>
        </w:rPr>
        <w:t>新能源</w:t>
      </w:r>
      <w:r>
        <w:rPr>
          <w:rFonts w:hint="eastAsia" w:ascii="仿宋_GB2312" w:hAnsi="仿宋_GB2312" w:eastAsia="仿宋_GB2312" w:cs="仿宋_GB2312"/>
          <w:sz w:val="32"/>
          <w:szCs w:val="32"/>
        </w:rPr>
        <w:t>电站</w:t>
      </w:r>
      <w:r>
        <w:rPr>
          <w:rFonts w:hint="eastAsia" w:ascii="仿宋_GB2312" w:hAnsi="仿宋_GB2312" w:eastAsia="仿宋_GB2312" w:cs="仿宋_GB2312"/>
          <w:sz w:val="32"/>
          <w:szCs w:val="32"/>
          <w:lang w:val="en-US" w:eastAsia="zh-CN"/>
        </w:rPr>
        <w:t>通讯设备或后台监控</w:t>
      </w:r>
      <w:r>
        <w:rPr>
          <w:rFonts w:hint="eastAsia" w:ascii="仿宋_GB2312" w:hAnsi="仿宋_GB2312" w:eastAsia="仿宋_GB2312" w:cs="仿宋_GB2312"/>
          <w:sz w:val="32"/>
          <w:szCs w:val="32"/>
        </w:rPr>
        <w:t>供货安装或维修类</w:t>
      </w:r>
      <w:r>
        <w:rPr>
          <w:rFonts w:hint="eastAsia" w:ascii="仿宋_GB2312" w:hAnsi="仿宋_GB2312" w:eastAsia="仿宋_GB2312" w:cs="仿宋_GB2312"/>
          <w:sz w:val="32"/>
          <w:szCs w:val="32"/>
          <w:lang w:val="en-US" w:eastAsia="zh-CN"/>
        </w:rPr>
        <w:t>工作</w:t>
      </w:r>
      <w:r>
        <w:rPr>
          <w:rFonts w:hint="eastAsia" w:ascii="仿宋_GB2312" w:hAnsi="仿宋" w:eastAsia="仿宋_GB2312" w:cs="Arial"/>
          <w:kern w:val="0"/>
          <w:sz w:val="32"/>
          <w:szCs w:val="32"/>
          <w:lang w:val="en-US" w:eastAsia="zh-CN"/>
        </w:rPr>
        <w:t>内容</w:t>
      </w:r>
      <w:r>
        <w:rPr>
          <w:rFonts w:hint="eastAsia" w:ascii="仿宋_GB2312" w:hAnsi="仿宋" w:eastAsia="仿宋_GB2312" w:cs="Arial"/>
          <w:kern w:val="0"/>
          <w:sz w:val="32"/>
          <w:szCs w:val="32"/>
        </w:rPr>
        <w:t>的合同关键页）等。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rPr>
        <w:t>以上材料需装订成册，其中第（1）（2）条需按附件格式打印并加盖公章，第（3）（4）</w:t>
      </w:r>
      <w:r>
        <w:rPr>
          <w:rFonts w:hint="eastAsia" w:ascii="仿宋_GB2312" w:hAnsi="仿宋_GB2312" w:eastAsia="仿宋_GB2312" w:cs="仿宋_GB2312"/>
          <w:color w:val="auto"/>
          <w:kern w:val="0"/>
          <w:sz w:val="32"/>
          <w:szCs w:val="32"/>
          <w:lang w:val="en-US" w:eastAsia="zh-CN"/>
        </w:rPr>
        <w:t>条</w:t>
      </w:r>
      <w:r>
        <w:rPr>
          <w:rFonts w:hint="eastAsia" w:ascii="仿宋_GB2312" w:hAnsi="仿宋_GB2312" w:eastAsia="仿宋_GB2312" w:cs="仿宋_GB2312"/>
          <w:color w:val="auto"/>
          <w:kern w:val="0"/>
          <w:sz w:val="32"/>
          <w:szCs w:val="32"/>
        </w:rPr>
        <w:t>可提供</w:t>
      </w:r>
      <w:r>
        <w:rPr>
          <w:rFonts w:hint="eastAsia" w:ascii="仿宋_GB2312" w:hAnsi="仿宋_GB2312" w:eastAsia="仿宋_GB2312" w:cs="仿宋_GB2312"/>
          <w:color w:val="auto"/>
          <w:kern w:val="0"/>
          <w:sz w:val="32"/>
          <w:szCs w:val="32"/>
          <w:lang w:val="en-US" w:eastAsia="zh-CN"/>
        </w:rPr>
        <w:t>原件或</w:t>
      </w:r>
      <w:r>
        <w:rPr>
          <w:rFonts w:hint="eastAsia" w:ascii="仿宋_GB2312" w:hAnsi="仿宋_GB2312" w:eastAsia="仿宋_GB2312" w:cs="仿宋_GB2312"/>
          <w:color w:val="auto"/>
          <w:kern w:val="0"/>
          <w:sz w:val="32"/>
          <w:szCs w:val="32"/>
        </w:rPr>
        <w:t>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如为复印件需</w:t>
      </w:r>
      <w:r>
        <w:rPr>
          <w:rFonts w:hint="eastAsia" w:ascii="仿宋_GB2312" w:hAnsi="仿宋_GB2312" w:eastAsia="仿宋_GB2312" w:cs="仿宋_GB2312"/>
          <w:color w:val="auto"/>
          <w:kern w:val="0"/>
          <w:sz w:val="32"/>
          <w:szCs w:val="32"/>
        </w:rPr>
        <w:t>加盖公章。</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5.报价单位资质需符合本公告报价单位资格要求，否则报价无效。</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highlight w:val="none"/>
        </w:rPr>
      </w:pPr>
      <w:r>
        <w:rPr>
          <w:rFonts w:hint="eastAsia" w:ascii="黑体" w:hAnsi="黑体" w:eastAsia="黑体" w:cs="黑体"/>
          <w:bCs/>
          <w:kern w:val="0"/>
          <w:sz w:val="32"/>
          <w:szCs w:val="32"/>
        </w:rPr>
        <w:t>六、报价截止</w:t>
      </w:r>
      <w:r>
        <w:rPr>
          <w:rFonts w:hint="eastAsia" w:ascii="黑体" w:hAnsi="黑体" w:eastAsia="黑体" w:cs="黑体"/>
          <w:bCs/>
          <w:kern w:val="0"/>
          <w:sz w:val="32"/>
          <w:szCs w:val="32"/>
          <w:highlight w:val="none"/>
        </w:rPr>
        <w:t>时间、形式</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1.报价截止时间：2023年</w:t>
      </w:r>
      <w:r>
        <w:rPr>
          <w:rFonts w:hint="eastAsia" w:ascii="仿宋_GB2312" w:hAnsi="仿宋" w:eastAsia="仿宋_GB2312" w:cs="Arial"/>
          <w:kern w:val="0"/>
          <w:sz w:val="32"/>
          <w:szCs w:val="32"/>
          <w:highlight w:val="none"/>
          <w:lang w:val="en-US" w:eastAsia="zh-CN"/>
        </w:rPr>
        <w:t>11</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17</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10</w:t>
      </w:r>
      <w:r>
        <w:rPr>
          <w:rFonts w:hint="eastAsia" w:ascii="仿宋_GB2312" w:hAnsi="仿宋" w:eastAsia="仿宋_GB2312" w:cs="Arial"/>
          <w:kern w:val="0"/>
          <w:sz w:val="32"/>
          <w:szCs w:val="32"/>
          <w:highlight w:val="none"/>
        </w:rPr>
        <w:t>:00整。</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2.报价形式：报价文件可采取邮寄或现场递交的形式。</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highlight w:val="none"/>
        </w:rPr>
        <w:t>青岛市崂山区</w:t>
      </w:r>
      <w:r>
        <w:rPr>
          <w:rFonts w:hint="eastAsia" w:ascii="仿宋" w:hAnsi="仿宋" w:eastAsia="仿宋" w:cs="仿宋"/>
          <w:kern w:val="0"/>
          <w:sz w:val="32"/>
          <w:szCs w:val="32"/>
          <w:highlight w:val="none"/>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highlight w:val="none"/>
        </w:rPr>
      </w:pPr>
      <w:r>
        <w:rPr>
          <w:rFonts w:hint="eastAsia" w:ascii="黑体" w:hAnsi="黑体" w:eastAsia="黑体" w:cs="黑体"/>
          <w:bCs/>
          <w:kern w:val="0"/>
          <w:sz w:val="32"/>
          <w:szCs w:val="32"/>
          <w:highlight w:val="none"/>
        </w:rPr>
        <w:t>七、公告期限</w:t>
      </w:r>
    </w:p>
    <w:p>
      <w:pPr>
        <w:widowControl/>
        <w:spacing w:line="560" w:lineRule="exact"/>
        <w:ind w:firstLine="640" w:firstLineChars="200"/>
        <w:rPr>
          <w:rFonts w:hint="eastAsia"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自本项目公告发出之日起至报价截止时间止。</w:t>
      </w:r>
    </w:p>
    <w:p>
      <w:pPr>
        <w:spacing w:line="560" w:lineRule="exact"/>
        <w:ind w:firstLine="640" w:firstLineChars="200"/>
        <w:rPr>
          <w:rFonts w:hint="eastAsia" w:ascii="黑体" w:hAnsi="黑体" w:eastAsia="黑体" w:cs="黑体"/>
          <w:bCs/>
          <w:kern w:val="0"/>
          <w:sz w:val="32"/>
          <w:szCs w:val="32"/>
          <w:highlight w:val="none"/>
        </w:rPr>
      </w:pPr>
      <w:r>
        <w:rPr>
          <w:rFonts w:hint="eastAsia" w:ascii="黑体" w:hAnsi="黑体" w:eastAsia="黑体" w:cs="黑体"/>
          <w:bCs/>
          <w:kern w:val="0"/>
          <w:sz w:val="32"/>
          <w:szCs w:val="32"/>
          <w:highlight w:val="none"/>
        </w:rPr>
        <w:t>八、联系方式</w:t>
      </w:r>
    </w:p>
    <w:p>
      <w:pPr>
        <w:widowControl/>
        <w:spacing w:line="560" w:lineRule="exact"/>
        <w:ind w:firstLine="640" w:firstLineChars="200"/>
        <w:rPr>
          <w:rFonts w:hint="default" w:ascii="仿宋_GB2312" w:hAnsi="仿宋" w:eastAsia="仿宋_GB2312" w:cs="仿宋_GB2312"/>
          <w:kern w:val="0"/>
          <w:sz w:val="32"/>
          <w:szCs w:val="32"/>
          <w:highlight w:val="none"/>
          <w:lang w:val="en-US" w:eastAsia="zh-CN"/>
        </w:rPr>
      </w:pPr>
      <w:r>
        <w:rPr>
          <w:rFonts w:hint="eastAsia" w:ascii="仿宋_GB2312" w:hAnsi="仿宋" w:eastAsia="仿宋_GB2312" w:cs="仿宋_GB2312"/>
          <w:kern w:val="0"/>
          <w:sz w:val="32"/>
          <w:szCs w:val="32"/>
          <w:highlight w:val="none"/>
        </w:rPr>
        <w:t>联系人</w:t>
      </w:r>
      <w:r>
        <w:rPr>
          <w:rFonts w:hint="eastAsia" w:ascii="仿宋_GB2312" w:hAnsi="仿宋" w:eastAsia="仿宋_GB2312" w:cs="仿宋_GB2312"/>
          <w:kern w:val="0"/>
          <w:sz w:val="32"/>
          <w:szCs w:val="32"/>
          <w:highlight w:val="none"/>
          <w:lang w:val="en-US" w:eastAsia="zh-CN"/>
        </w:rPr>
        <w:t>:张琳</w:t>
      </w:r>
      <w:r>
        <w:rPr>
          <w:rFonts w:hint="eastAsia" w:ascii="仿宋_GB2312" w:hAnsi="仿宋" w:eastAsia="仿宋_GB2312" w:cs="仿宋_GB2312"/>
          <w:kern w:val="0"/>
          <w:sz w:val="32"/>
          <w:szCs w:val="32"/>
          <w:highlight w:val="none"/>
        </w:rPr>
        <w:t xml:space="preserve">     电  话：</w:t>
      </w:r>
      <w:r>
        <w:rPr>
          <w:rFonts w:hint="eastAsia" w:ascii="仿宋_GB2312" w:hAnsi="仿宋" w:eastAsia="仿宋_GB2312" w:cs="仿宋_GB2312"/>
          <w:kern w:val="0"/>
          <w:sz w:val="32"/>
          <w:szCs w:val="32"/>
          <w:highlight w:val="none"/>
          <w:lang w:val="en-US" w:eastAsia="zh-CN"/>
        </w:rPr>
        <w:t>15166480755</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 xml:space="preserve">            </w:t>
      </w:r>
    </w:p>
    <w:p>
      <w:pPr>
        <w:spacing w:line="560" w:lineRule="exact"/>
        <w:ind w:firstLine="640" w:firstLineChars="200"/>
        <w:rPr>
          <w:rFonts w:hint="eastAsia" w:ascii="仿宋_GB2312" w:hAnsi="仿宋" w:eastAsia="仿宋_GB2312" w:cs="Arial"/>
          <w:kern w:val="0"/>
          <w:sz w:val="32"/>
          <w:szCs w:val="32"/>
          <w:highlight w:val="none"/>
        </w:rPr>
      </w:pPr>
    </w:p>
    <w:p>
      <w:pPr>
        <w:spacing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 w:eastAsia="仿宋_GB2312" w:cs="Arial"/>
          <w:kern w:val="0"/>
          <w:sz w:val="32"/>
          <w:szCs w:val="32"/>
          <w:highlight w:val="none"/>
          <w:lang w:val="en-US" w:eastAsia="zh-CN"/>
        </w:rPr>
        <w:t xml:space="preserve">     </w:t>
      </w:r>
      <w:r>
        <w:rPr>
          <w:rFonts w:hint="eastAsia" w:ascii="仿宋_GB2312" w:hAnsi="仿宋" w:eastAsia="仿宋_GB2312" w:cs="Arial"/>
          <w:kern w:val="0"/>
          <w:sz w:val="32"/>
          <w:szCs w:val="32"/>
          <w:highlight w:val="none"/>
        </w:rPr>
        <w:t>采购单位：</w:t>
      </w:r>
      <w:r>
        <w:rPr>
          <w:rFonts w:hint="eastAsia" w:ascii="仿宋_GB2312" w:hAnsi="仿宋_GB2312" w:eastAsia="仿宋_GB2312" w:cs="仿宋_GB2312"/>
          <w:sz w:val="32"/>
          <w:szCs w:val="32"/>
          <w:highlight w:val="none"/>
          <w:lang w:val="en-US" w:eastAsia="zh-CN"/>
        </w:rPr>
        <w:t>寿光市昌盛日电太阳能科技有限公司</w:t>
      </w:r>
    </w:p>
    <w:p>
      <w:pPr>
        <w:spacing w:before="0" w:after="0" w:line="560" w:lineRule="exact"/>
        <w:ind w:firstLine="640" w:firstLineChars="200"/>
        <w:jc w:val="center"/>
        <w:rPr>
          <w:rFonts w:hint="eastAsia" w:ascii="仿宋_GB2312" w:hAnsi="仿宋_GB2312" w:eastAsia="仿宋_GB2312" w:cs="仿宋_GB2312"/>
          <w:sz w:val="32"/>
          <w:szCs w:val="32"/>
          <w:highlight w:val="none"/>
        </w:rPr>
      </w:pPr>
      <w:r>
        <w:rPr>
          <w:rFonts w:hint="eastAsia" w:ascii="楷体_GB2312" w:hAnsi="仿宋" w:eastAsia="楷体_GB2312" w:cs="仿宋"/>
          <w:sz w:val="32"/>
          <w:szCs w:val="32"/>
          <w:highlight w:val="none"/>
        </w:rPr>
        <w:t xml:space="preserve">                              </w:t>
      </w:r>
      <w:r>
        <w:rPr>
          <w:rFonts w:hint="eastAsia" w:ascii="仿宋_GB2312" w:hAnsi="仿宋_GB2312" w:eastAsia="仿宋_GB2312" w:cs="仿宋_GB2312"/>
          <w:sz w:val="32"/>
          <w:szCs w:val="32"/>
          <w:highlight w:val="none"/>
        </w:rPr>
        <w:t xml:space="preserve">2023年 </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w:t>
      </w:r>
    </w:p>
    <w:p>
      <w:pPr>
        <w:pStyle w:val="11"/>
        <w:rPr>
          <w:rFonts w:hint="eastAsia" w:ascii="仿宋_GB2312" w:hAnsi="仿宋_GB2312" w:eastAsia="仿宋_GB2312" w:cs="仿宋_GB2312"/>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pStyle w:val="3"/>
        <w:rPr>
          <w:rFonts w:hint="eastAsia" w:ascii="仿宋" w:hAnsi="仿宋" w:eastAsia="仿宋"/>
          <w:sz w:val="32"/>
          <w:szCs w:val="32"/>
          <w:highlight w:val="none"/>
        </w:rPr>
      </w:pPr>
    </w:p>
    <w:p>
      <w:pPr>
        <w:rPr>
          <w:rFonts w:hint="eastAsia" w:ascii="仿宋" w:hAnsi="仿宋" w:eastAsia="仿宋"/>
          <w:sz w:val="32"/>
          <w:szCs w:val="32"/>
          <w:highlight w:val="none"/>
        </w:rPr>
      </w:pPr>
    </w:p>
    <w:p>
      <w:pPr>
        <w:pStyle w:val="3"/>
        <w:rPr>
          <w:rFonts w:hint="eastAsia" w:ascii="仿宋" w:hAnsi="仿宋" w:eastAsia="仿宋"/>
          <w:sz w:val="32"/>
          <w:szCs w:val="32"/>
          <w:highlight w:val="none"/>
        </w:rPr>
      </w:pPr>
    </w:p>
    <w:p>
      <w:pPr>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ascii="仿宋" w:hAnsi="仿宋" w:eastAsia="仿宋"/>
          <w:sz w:val="44"/>
          <w:szCs w:val="44"/>
          <w:highlight w:val="none"/>
        </w:rPr>
      </w:pPr>
      <w:r>
        <w:rPr>
          <w:rFonts w:hint="eastAsia" w:ascii="仿宋" w:hAnsi="仿宋" w:eastAsia="仿宋"/>
          <w:sz w:val="32"/>
          <w:szCs w:val="32"/>
          <w:highlight w:val="none"/>
        </w:rPr>
        <w:t>附件1</w:t>
      </w: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确认函</w:t>
      </w:r>
    </w:p>
    <w:p>
      <w:pPr>
        <w:spacing w:line="360" w:lineRule="auto"/>
        <w:rPr>
          <w:rFonts w:ascii="仿宋" w:hAnsi="仿宋" w:eastAsia="仿宋" w:cs="仿宋"/>
          <w:sz w:val="32"/>
          <w:szCs w:val="32"/>
          <w:highlight w:val="none"/>
        </w:rPr>
      </w:pPr>
    </w:p>
    <w:p>
      <w:pPr>
        <w:spacing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rPr>
        <w:t>致：</w:t>
      </w:r>
      <w:r>
        <w:rPr>
          <w:rFonts w:hint="eastAsia" w:ascii="仿宋_GB2312" w:hAnsi="仿宋_GB2312" w:eastAsia="仿宋_GB2312" w:cs="仿宋_GB2312"/>
          <w:sz w:val="32"/>
          <w:szCs w:val="32"/>
          <w:highlight w:val="none"/>
          <w:lang w:val="en-US" w:eastAsia="zh-CN"/>
        </w:rPr>
        <w:t>寿光市昌盛日电太阳能科技有限公司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根据已收到贵方</w:t>
      </w:r>
      <w:r>
        <w:rPr>
          <w:rFonts w:hint="eastAsia" w:ascii="仿宋" w:hAnsi="仿宋" w:eastAsia="仿宋" w:cs="仿宋"/>
          <w:sz w:val="32"/>
          <w:szCs w:val="32"/>
          <w:highlight w:val="none"/>
          <w:u w:val="single"/>
        </w:rPr>
        <w:t>寿光</w:t>
      </w:r>
      <w:r>
        <w:rPr>
          <w:rFonts w:hint="eastAsia" w:ascii="仿宋" w:hAnsi="仿宋" w:eastAsia="仿宋" w:cs="仿宋"/>
          <w:sz w:val="32"/>
          <w:szCs w:val="32"/>
          <w:highlight w:val="none"/>
          <w:u w:val="single"/>
          <w:lang w:val="en-US" w:eastAsia="zh-CN"/>
        </w:rPr>
        <w:t>卧铺</w:t>
      </w:r>
      <w:r>
        <w:rPr>
          <w:rFonts w:hint="eastAsia" w:ascii="仿宋" w:hAnsi="仿宋" w:eastAsia="仿宋" w:cs="仿宋"/>
          <w:sz w:val="32"/>
          <w:szCs w:val="32"/>
          <w:highlight w:val="none"/>
          <w:u w:val="single"/>
        </w:rPr>
        <w:t>光伏电站通讯系统故障修复工程</w:t>
      </w:r>
      <w:r>
        <w:rPr>
          <w:rFonts w:hint="eastAsia" w:ascii="仿宋" w:hAnsi="仿宋" w:eastAsia="仿宋" w:cs="仿宋"/>
          <w:sz w:val="32"/>
          <w:szCs w:val="32"/>
          <w:highlight w:val="none"/>
        </w:rPr>
        <w:t>询价采购公告，经仔细研究，我方已完全理解</w:t>
      </w:r>
      <w:r>
        <w:rPr>
          <w:rFonts w:hint="eastAsia" w:ascii="仿宋" w:hAnsi="仿宋" w:eastAsia="仿宋" w:cs="仿宋"/>
          <w:sz w:val="32"/>
          <w:szCs w:val="32"/>
        </w:rPr>
        <w:t>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3"/>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kern w:val="1"/>
          <w:sz w:val="24"/>
          <w:szCs w:val="24"/>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rPr>
        <w:t>寿光卧铺光伏电站通讯系统故障修复工程</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957"/>
        <w:gridCol w:w="1595"/>
        <w:gridCol w:w="935"/>
        <w:gridCol w:w="1057"/>
        <w:gridCol w:w="1235"/>
        <w:gridCol w:w="998"/>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eastAsia="宋体" w:cs="宋体"/>
                <w:color w:val="000000"/>
                <w:kern w:val="0"/>
                <w:sz w:val="18"/>
                <w:szCs w:val="18"/>
                <w:u w:val="none"/>
                <w:lang w:bidi="ar"/>
              </w:rPr>
              <w:t>寿光卧铺光伏电站通讯系统故障修复工程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项目特征</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单位</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工程量</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cs="宋体"/>
                <w:b/>
                <w:bCs/>
                <w:i w:val="0"/>
                <w:iCs w:val="0"/>
                <w:color w:val="000000"/>
                <w:kern w:val="0"/>
                <w:sz w:val="16"/>
                <w:szCs w:val="16"/>
                <w:u w:val="none"/>
                <w:lang w:val="en-US" w:eastAsia="zh-CN" w:bidi="ar"/>
              </w:rPr>
              <w:t>全费用综合单价（元）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lang w:val="en-US" w:eastAsia="zh-CN"/>
              </w:rPr>
            </w:pPr>
            <w:r>
              <w:rPr>
                <w:rFonts w:hint="eastAsia" w:ascii="宋体" w:hAnsi="宋体" w:cs="宋体"/>
                <w:b/>
                <w:bCs/>
                <w:i w:val="0"/>
                <w:iCs w:val="0"/>
                <w:color w:val="000000"/>
                <w:sz w:val="16"/>
                <w:szCs w:val="16"/>
                <w:u w:val="none"/>
                <w:lang w:val="en-US" w:eastAsia="zh-CN"/>
              </w:rPr>
              <w:t>合价（元）</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sz w:val="16"/>
                <w:szCs w:val="16"/>
                <w:u w:val="none"/>
                <w:lang w:val="en-US" w:eastAsia="zh-CN"/>
              </w:rPr>
            </w:pPr>
            <w:r>
              <w:rPr>
                <w:rFonts w:hint="eastAsia" w:ascii="宋体" w:hAnsi="宋体" w:cs="宋体"/>
                <w:b/>
                <w:bCs/>
                <w:i w:val="0"/>
                <w:iCs w:val="0"/>
                <w:color w:val="000000"/>
                <w:sz w:val="16"/>
                <w:szCs w:val="16"/>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汇流箱通讯模块更换</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1.工作内容;汇流箱通讯模块采购、更换，含调试；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3.汇流箱厂家：金宏威 型号：GH-PVH16-Z。</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组串式逆变器显示屏更换</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1.工作内容：采购逆变器显示屏，更换显示屏，含调试；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3.厂家：阳光        型号：SG60KTL-M</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组串逆变器通讯模块更换</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1.工作内容：组串逆变器通讯模块采购、更换，恢复逆变器通讯，含调试；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3.厂家：阳光        型号：SG60KTL-M。</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箱变测控模块整体更换</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1.工作内容：采购箱变测控模块，进行更换安装，调试；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3.厂家：特变   型号：TPS-6600。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光纤架空敷设</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2.工作内容：架空敷设，利用已有组件支架，采用直径不小于8mm包塑钢丝绳，采用架空线路专用挂钩，1.5米1个；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3.含材料采购、施工。</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光纤过路段穿管敷设</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2.工作内容：光缆过道路时穿∅50镀锌保护钢管厚度3mm，保护钢管长度超出路两边及排水沟边0.5m以上；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4.路面类型：综合考虑。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1.工作内容：对现场断点光纤进行熔接；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2.包含熔接保护盒及相应辅材。</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1.规格：八芯终端盒；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2.工作内容：设备采购及安装，含相应辅材。</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485通讯线架空敷设</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1.工作内容：通讯线架空敷设，含通讯线材料费；利用已有组件支架，采用直径不小于8mm包塑钢丝绳，采用架空线路专用挂钩，1.5米1个；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2.规格：0.5平方，四芯，铠装带屏蔽层。</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485通讯线过路段穿管敷设</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1.含通讯线采购施工；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2.通讯线过道路时穿保护钢管，通讯线可多根合穿一根∅50保护钢管。保护钢管长度超出路两边及排水沟边0.5m以上；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3.规格：0.5平方，四芯，铠装带屏蔽层；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5.路面类型：综合考虑。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cs="宋体"/>
                <w:b/>
                <w:bCs/>
                <w:i w:val="0"/>
                <w:iCs w:val="0"/>
                <w:color w:val="000000"/>
                <w:kern w:val="0"/>
                <w:sz w:val="16"/>
                <w:szCs w:val="16"/>
                <w:u w:val="none"/>
                <w:lang w:val="en-US" w:eastAsia="zh-CN" w:bidi="ar"/>
              </w:rPr>
              <w:t>11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服务器</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18"/>
                <w:szCs w:val="18"/>
                <w:u w:val="none"/>
                <w:lang w:bidi="ar"/>
              </w:rPr>
            </w:pPr>
            <w:r>
              <w:rPr>
                <w:rFonts w:hint="eastAsia" w:ascii="宋体" w:hAnsi="宋体" w:cs="宋体"/>
                <w:color w:val="000000"/>
                <w:kern w:val="0"/>
                <w:sz w:val="18"/>
                <w:szCs w:val="18"/>
                <w:u w:val="none"/>
                <w:lang w:bidi="ar"/>
              </w:rPr>
              <w:t>1.工作内容：更换后台监控服务器，设备采购、安装；</w:t>
            </w:r>
          </w:p>
          <w:p>
            <w:pPr>
              <w:keepNext w:val="0"/>
              <w:keepLines w:val="0"/>
              <w:widowControl/>
              <w:suppressLineNumbers w:val="0"/>
              <w:jc w:val="left"/>
              <w:textAlignment w:val="center"/>
              <w:rPr>
                <w:rFonts w:hint="eastAsia" w:ascii="宋体" w:hAnsi="宋体" w:cs="宋体"/>
                <w:color w:val="000000"/>
                <w:kern w:val="0"/>
                <w:sz w:val="18"/>
                <w:szCs w:val="18"/>
                <w:u w:val="none"/>
                <w:lang w:bidi="ar"/>
              </w:rPr>
            </w:pPr>
            <w:r>
              <w:rPr>
                <w:rFonts w:hint="eastAsia" w:ascii="宋体" w:hAnsi="宋体" w:cs="宋体"/>
                <w:color w:val="000000"/>
                <w:kern w:val="0"/>
                <w:sz w:val="18"/>
                <w:szCs w:val="18"/>
                <w:u w:val="none"/>
                <w:lang w:bidi="ar"/>
              </w:rPr>
              <w:t>2.服务器要求：1.配置：</w:t>
            </w:r>
          </w:p>
          <w:p>
            <w:pPr>
              <w:keepNext w:val="0"/>
              <w:keepLines w:val="0"/>
              <w:widowControl/>
              <w:suppressLineNumbers w:val="0"/>
              <w:jc w:val="left"/>
              <w:textAlignment w:val="center"/>
              <w:rPr>
                <w:rFonts w:hint="eastAsia" w:ascii="宋体" w:hAnsi="宋体" w:cs="宋体"/>
                <w:color w:val="000000"/>
                <w:kern w:val="0"/>
                <w:sz w:val="18"/>
                <w:szCs w:val="18"/>
                <w:u w:val="none"/>
                <w:lang w:bidi="ar"/>
              </w:rPr>
            </w:pPr>
            <w:r>
              <w:rPr>
                <w:rFonts w:hint="eastAsia" w:ascii="宋体" w:hAnsi="宋体" w:cs="宋体"/>
                <w:color w:val="000000"/>
                <w:kern w:val="0"/>
                <w:sz w:val="18"/>
                <w:szCs w:val="18"/>
                <w:u w:val="none"/>
                <w:lang w:bidi="ar"/>
              </w:rPr>
              <w:t>（CPU：（8核16线程）*2；频率：3.0GHZ；电源：双电源；内存：32G；独立显卡；27寸1080p显示器。）；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000000"/>
                <w:kern w:val="0"/>
                <w:sz w:val="18"/>
                <w:szCs w:val="18"/>
                <w:u w:val="none"/>
                <w:lang w:bidi="ar"/>
              </w:rPr>
              <w:t>3.安装辅材综合考虑。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6"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r>
              <w:rPr>
                <w:rFonts w:hint="eastAsia" w:ascii="宋体" w:hAnsi="宋体" w:cs="宋体"/>
                <w:b/>
                <w:bCs/>
                <w:i w:val="0"/>
                <w:iCs w:val="0"/>
                <w:color w:val="000000"/>
                <w:kern w:val="0"/>
                <w:sz w:val="16"/>
                <w:szCs w:val="16"/>
                <w:u w:val="none"/>
                <w:lang w:val="en-US" w:eastAsia="zh-CN" w:bidi="ar"/>
              </w:rPr>
              <w:t>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监控后台，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集成五防系统</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1.工作内容：技术服务，重新安装并调试监控后台数据，保证现场数据实时回传，数据无错报，无延时，无错位信息；集成安装五防系统并调试完成；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2.满足电站监控后台对现场高压负荷开关及低压断路器能远程控制；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3.监控后台显示界面要求每台箱变、逆变器及汇流箱数据信息畅通。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4.其他要求：原后台品牌长园深瑞。需有深瑞后台厂家人员到场进行安装调试，保证原点表等数据无误。</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765"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p>
        </w:tc>
      </w:tr>
    </w:tbl>
    <w:p>
      <w:pPr>
        <w:autoSpaceDE w:val="0"/>
        <w:autoSpaceDN w:val="0"/>
        <w:adjustRightInd w:val="0"/>
        <w:spacing w:line="360" w:lineRule="auto"/>
        <w:rPr>
          <w:rFonts w:hint="eastAsia" w:ascii="仿宋_GB2312" w:hAnsi="宋体" w:eastAsia="仿宋_GB2312" w:cs="宋体"/>
          <w:sz w:val="24"/>
          <w:szCs w:val="24"/>
          <w:lang w:val="zh-CN"/>
        </w:rPr>
      </w:pPr>
    </w:p>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w:t>
      </w:r>
      <w:r>
        <w:rPr>
          <w:rFonts w:hint="eastAsia" w:ascii="仿宋_GB2312" w:hAnsi="宋体" w:eastAsia="仿宋_GB2312" w:cs="宋体"/>
          <w:sz w:val="24"/>
          <w:szCs w:val="24"/>
          <w:lang w:val="en-US" w:eastAsia="zh-CN"/>
        </w:rPr>
        <w:t>本</w:t>
      </w:r>
      <w:r>
        <w:rPr>
          <w:rFonts w:hint="eastAsia" w:ascii="仿宋_GB2312" w:hAnsi="宋体" w:eastAsia="仿宋_GB2312" w:cs="宋体"/>
          <w:sz w:val="24"/>
          <w:szCs w:val="24"/>
          <w:lang w:val="zh-CN"/>
        </w:rPr>
        <w:t>项目相关服务的所有费用。</w:t>
      </w:r>
    </w:p>
    <w:p>
      <w:pPr>
        <w:spacing w:line="560" w:lineRule="exact"/>
        <w:jc w:val="center"/>
        <w:rPr>
          <w:rFonts w:ascii="宋体" w:hAnsi="宋体" w:cs="宋体"/>
          <w:b/>
          <w:kern w:val="0"/>
          <w:sz w:val="44"/>
          <w:szCs w:val="44"/>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2023</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jc w:val="center"/>
        </w:trPr>
        <w:tc>
          <w:tcPr>
            <w:tcW w:w="5000" w:type="pct"/>
          </w:tcPr>
          <w:p>
            <w:pPr>
              <w:spacing w:line="600" w:lineRule="exact"/>
              <w:rPr>
                <w:rFonts w:hint="eastAsia" w:ascii="仿宋" w:hAnsi="仿宋" w:eastAsia="仿宋" w:cs="仿宋"/>
                <w:sz w:val="28"/>
                <w:szCs w:val="28"/>
              </w:rPr>
            </w:pPr>
            <w:r>
              <w:rPr>
                <w:rFonts w:hint="eastAsia" w:ascii="仿宋" w:hAnsi="仿宋" w:eastAsia="仿宋" w:cs="仿宋"/>
                <w:sz w:val="28"/>
                <w:szCs w:val="28"/>
              </w:rPr>
              <w:t>收件人：寿光市昌盛日电太阳能科技有限公司</w:t>
            </w:r>
          </w:p>
          <w:p>
            <w:pPr>
              <w:spacing w:line="600" w:lineRule="exact"/>
              <w:rPr>
                <w:rFonts w:hint="eastAsia" w:ascii="仿宋" w:hAnsi="仿宋" w:eastAsia="仿宋" w:cs="仿宋"/>
                <w:sz w:val="28"/>
                <w:szCs w:val="28"/>
              </w:rPr>
            </w:pPr>
            <w:r>
              <w:rPr>
                <w:rFonts w:hint="eastAsia" w:ascii="仿宋" w:hAnsi="仿宋" w:eastAsia="仿宋" w:cs="仿宋"/>
                <w:sz w:val="28"/>
                <w:szCs w:val="28"/>
              </w:rPr>
              <w:t>项目名称：寿光卧铺光伏电站通讯系统故障修复工程</w:t>
            </w:r>
          </w:p>
          <w:p/>
          <w:p>
            <w:pPr>
              <w:pStyle w:val="11"/>
            </w:pPr>
          </w:p>
          <w:p>
            <w:pPr>
              <w:pStyle w:val="11"/>
            </w:pPr>
          </w:p>
          <w:p>
            <w:pPr>
              <w:pStyle w:val="11"/>
            </w:pPr>
          </w:p>
          <w:p>
            <w:pPr>
              <w:pStyle w:val="11"/>
            </w:pPr>
          </w:p>
          <w:p>
            <w:pPr>
              <w:pStyle w:val="11"/>
            </w:pPr>
          </w:p>
          <w:p>
            <w:pPr>
              <w:pStyle w:val="11"/>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8504"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17 </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0NDQzYTE5NTdkODFhZTNlODc5ZGFkYzY0NGFjMTA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AC560B"/>
    <w:rsid w:val="00C40F86"/>
    <w:rsid w:val="00DC2C84"/>
    <w:rsid w:val="00E25C71"/>
    <w:rsid w:val="00FA014E"/>
    <w:rsid w:val="00FD5874"/>
    <w:rsid w:val="021C556D"/>
    <w:rsid w:val="0381189F"/>
    <w:rsid w:val="05102646"/>
    <w:rsid w:val="062B7A2D"/>
    <w:rsid w:val="06D76193"/>
    <w:rsid w:val="082D6FB0"/>
    <w:rsid w:val="085C2313"/>
    <w:rsid w:val="09AB78FB"/>
    <w:rsid w:val="09EC428C"/>
    <w:rsid w:val="0A2543E3"/>
    <w:rsid w:val="0A4E0753"/>
    <w:rsid w:val="0CB85854"/>
    <w:rsid w:val="0D4728C2"/>
    <w:rsid w:val="0F4B48EC"/>
    <w:rsid w:val="103E7065"/>
    <w:rsid w:val="10D202C6"/>
    <w:rsid w:val="12A53DB4"/>
    <w:rsid w:val="12C14EC5"/>
    <w:rsid w:val="13870DD3"/>
    <w:rsid w:val="1461056E"/>
    <w:rsid w:val="150F0169"/>
    <w:rsid w:val="1662251B"/>
    <w:rsid w:val="170E59C9"/>
    <w:rsid w:val="17614E50"/>
    <w:rsid w:val="1BF7103C"/>
    <w:rsid w:val="1CB356F7"/>
    <w:rsid w:val="1E233A5A"/>
    <w:rsid w:val="1FD620CC"/>
    <w:rsid w:val="206A6158"/>
    <w:rsid w:val="20FA011F"/>
    <w:rsid w:val="23B720F8"/>
    <w:rsid w:val="23EE5652"/>
    <w:rsid w:val="24CA7C09"/>
    <w:rsid w:val="25031EB6"/>
    <w:rsid w:val="26BE19EF"/>
    <w:rsid w:val="26C708A4"/>
    <w:rsid w:val="27BF77CD"/>
    <w:rsid w:val="289E08B1"/>
    <w:rsid w:val="2A1E5EA9"/>
    <w:rsid w:val="2D065044"/>
    <w:rsid w:val="2D0D706E"/>
    <w:rsid w:val="2D344280"/>
    <w:rsid w:val="2F603644"/>
    <w:rsid w:val="317F0E37"/>
    <w:rsid w:val="31981A34"/>
    <w:rsid w:val="31D037B4"/>
    <w:rsid w:val="351A24E7"/>
    <w:rsid w:val="360E3C46"/>
    <w:rsid w:val="393675B8"/>
    <w:rsid w:val="399F7CD1"/>
    <w:rsid w:val="3A40479E"/>
    <w:rsid w:val="3BD72EE0"/>
    <w:rsid w:val="3BDB4657"/>
    <w:rsid w:val="3D193D46"/>
    <w:rsid w:val="3DE65050"/>
    <w:rsid w:val="3E8B00DD"/>
    <w:rsid w:val="3F8D3D23"/>
    <w:rsid w:val="3FE931E1"/>
    <w:rsid w:val="40774C91"/>
    <w:rsid w:val="42270CF0"/>
    <w:rsid w:val="43372938"/>
    <w:rsid w:val="4387343D"/>
    <w:rsid w:val="44BE1CB6"/>
    <w:rsid w:val="465F41FD"/>
    <w:rsid w:val="47B16B5B"/>
    <w:rsid w:val="48EE3617"/>
    <w:rsid w:val="49486A89"/>
    <w:rsid w:val="494D11A8"/>
    <w:rsid w:val="49555444"/>
    <w:rsid w:val="4AD52CE0"/>
    <w:rsid w:val="4C2D4456"/>
    <w:rsid w:val="4C6A749F"/>
    <w:rsid w:val="4D643762"/>
    <w:rsid w:val="4E5B79A0"/>
    <w:rsid w:val="4F7A5C42"/>
    <w:rsid w:val="51713037"/>
    <w:rsid w:val="51844B18"/>
    <w:rsid w:val="52774336"/>
    <w:rsid w:val="528154FB"/>
    <w:rsid w:val="56CF2CD9"/>
    <w:rsid w:val="5A0709DC"/>
    <w:rsid w:val="5C7A36E7"/>
    <w:rsid w:val="5D245401"/>
    <w:rsid w:val="5DC23036"/>
    <w:rsid w:val="5E0A0A9B"/>
    <w:rsid w:val="5E1F72F6"/>
    <w:rsid w:val="5E7D1438"/>
    <w:rsid w:val="5F3D7696"/>
    <w:rsid w:val="5F8430FE"/>
    <w:rsid w:val="60DC5B6F"/>
    <w:rsid w:val="616C3FE6"/>
    <w:rsid w:val="62C71841"/>
    <w:rsid w:val="63784D54"/>
    <w:rsid w:val="64970BAF"/>
    <w:rsid w:val="64E132DA"/>
    <w:rsid w:val="666C3F86"/>
    <w:rsid w:val="66AD0ADA"/>
    <w:rsid w:val="66D21029"/>
    <w:rsid w:val="674204C3"/>
    <w:rsid w:val="691C78D4"/>
    <w:rsid w:val="6CA420BB"/>
    <w:rsid w:val="6CB6613E"/>
    <w:rsid w:val="6CFD35D5"/>
    <w:rsid w:val="6CFE4208"/>
    <w:rsid w:val="6F0D3F47"/>
    <w:rsid w:val="6F340EFC"/>
    <w:rsid w:val="70E36668"/>
    <w:rsid w:val="70FA67E9"/>
    <w:rsid w:val="71092E34"/>
    <w:rsid w:val="71C12418"/>
    <w:rsid w:val="74F636CF"/>
    <w:rsid w:val="753E7806"/>
    <w:rsid w:val="757C79CB"/>
    <w:rsid w:val="76432CCD"/>
    <w:rsid w:val="7776562C"/>
    <w:rsid w:val="77AD4519"/>
    <w:rsid w:val="7AA80FC8"/>
    <w:rsid w:val="7B3E2AD8"/>
    <w:rsid w:val="7BFA6C0F"/>
    <w:rsid w:val="7C10151B"/>
    <w:rsid w:val="7CCC3693"/>
    <w:rsid w:val="7D3C0B67"/>
    <w:rsid w:val="7D6B6F68"/>
    <w:rsid w:val="7F10271A"/>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998"/>
    </w:pPr>
    <w:rPr>
      <w:sz w:val="24"/>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式文本"/>
    <w:basedOn w:val="1"/>
    <w:qFormat/>
    <w:uiPriority w:val="0"/>
    <w:pPr>
      <w:spacing w:line="500" w:lineRule="exact"/>
      <w:ind w:firstLine="480"/>
    </w:pPr>
  </w:style>
  <w:style w:type="paragraph" w:customStyle="1" w:styleId="12">
    <w:name w:val="列出段落1"/>
    <w:basedOn w:val="1"/>
    <w:qFormat/>
    <w:uiPriority w:val="0"/>
    <w:pPr>
      <w:ind w:firstLine="420" w:firstLineChars="200"/>
    </w:pPr>
  </w:style>
  <w:style w:type="paragraph" w:customStyle="1" w:styleId="13">
    <w:name w:val="样式 仿宋 行距: 1.5 倍行距"/>
    <w:basedOn w:val="1"/>
    <w:qFormat/>
    <w:uiPriority w:val="0"/>
    <w:pPr>
      <w:spacing w:line="360" w:lineRule="auto"/>
    </w:pPr>
    <w:rPr>
      <w:rFonts w:ascii="仿宋" w:hAnsi="仿宋" w:eastAsia="仿宋" w:cs="宋体"/>
      <w:sz w:val="24"/>
      <w:szCs w:val="20"/>
    </w:rPr>
  </w:style>
  <w:style w:type="paragraph" w:customStyle="1" w:styleId="14">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13</Pages>
  <Words>4293</Words>
  <Characters>4760</Characters>
  <Lines>18</Lines>
  <Paragraphs>5</Paragraphs>
  <TotalTime>10</TotalTime>
  <ScaleCrop>false</ScaleCrop>
  <LinksUpToDate>false</LinksUpToDate>
  <CharactersWithSpaces>4904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魏守民</cp:lastModifiedBy>
  <cp:lastPrinted>2023-05-12T01:41:00Z</cp:lastPrinted>
  <dcterms:modified xsi:type="dcterms:W3CDTF">2023-11-13T07:26:51Z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CE608C53C492460F8534C3C4544060AF_13</vt:lpwstr>
  </property>
</Properties>
</file>