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2993" w:rsidRDefault="00B41917">
      <w:pPr>
        <w:spacing w:line="620" w:lineRule="exact"/>
        <w:jc w:val="center"/>
        <w:rPr>
          <w:rFonts w:ascii="方正小标宋_GBK" w:eastAsia="方正小标宋_GBK" w:hAnsi="黑体" w:cs="黑体"/>
          <w:sz w:val="44"/>
          <w:szCs w:val="44"/>
        </w:rPr>
      </w:pPr>
      <w:r>
        <w:rPr>
          <w:rFonts w:ascii="方正小标宋_GBK" w:eastAsia="方正小标宋_GBK" w:hAnsi="黑体" w:cs="黑体" w:hint="eastAsia"/>
          <w:sz w:val="44"/>
          <w:szCs w:val="44"/>
        </w:rPr>
        <w:t>世茂拾贰府项目窗户维修</w:t>
      </w:r>
    </w:p>
    <w:p w:rsidR="00792993" w:rsidRDefault="00B41917">
      <w:pPr>
        <w:spacing w:line="620" w:lineRule="exact"/>
        <w:jc w:val="center"/>
        <w:rPr>
          <w:rFonts w:ascii="方正小标宋_GBK" w:eastAsia="方正小标宋_GBK" w:hAnsi="黑体" w:cs="黑体"/>
          <w:sz w:val="32"/>
          <w:szCs w:val="32"/>
        </w:rPr>
      </w:pPr>
      <w:r>
        <w:rPr>
          <w:rFonts w:ascii="方正小标宋_GBK" w:eastAsia="方正小标宋_GBK" w:hAnsi="黑体" w:cs="黑体" w:hint="eastAsia"/>
          <w:sz w:val="44"/>
          <w:szCs w:val="44"/>
        </w:rPr>
        <w:t>询价采购公告</w:t>
      </w:r>
    </w:p>
    <w:p w:rsidR="00792993" w:rsidRDefault="00792993">
      <w:pPr>
        <w:spacing w:line="560" w:lineRule="exact"/>
        <w:jc w:val="center"/>
        <w:rPr>
          <w:rFonts w:ascii="方正小标宋_GBK" w:eastAsia="方正小标宋_GBK" w:hAnsi="黑体" w:cs="黑体"/>
          <w:sz w:val="32"/>
          <w:szCs w:val="32"/>
        </w:rPr>
      </w:pPr>
    </w:p>
    <w:p w:rsidR="00792993" w:rsidRDefault="00B41917">
      <w:pPr>
        <w:pStyle w:val="af2"/>
        <w:numPr>
          <w:ilvl w:val="0"/>
          <w:numId w:val="1"/>
        </w:numPr>
        <w:spacing w:line="560" w:lineRule="exact"/>
        <w:ind w:firstLineChars="0"/>
        <w:rPr>
          <w:rFonts w:ascii="黑体" w:eastAsia="黑体" w:hAnsi="黑体" w:cs="黑体"/>
          <w:sz w:val="32"/>
          <w:szCs w:val="32"/>
        </w:rPr>
      </w:pPr>
      <w:r>
        <w:rPr>
          <w:rFonts w:ascii="黑体" w:eastAsia="黑体" w:hAnsi="黑体" w:cs="黑体" w:hint="eastAsia"/>
          <w:sz w:val="32"/>
          <w:szCs w:val="32"/>
        </w:rPr>
        <w:t>项目基本情况</w:t>
      </w:r>
    </w:p>
    <w:p w:rsidR="00792993" w:rsidRDefault="00B41917">
      <w:pPr>
        <w:spacing w:line="560" w:lineRule="exact"/>
        <w:ind w:left="640"/>
        <w:rPr>
          <w:rFonts w:ascii="仿宋_GB2312" w:eastAsia="仿宋_GB2312" w:hAnsi="黑体" w:cs="黑体"/>
          <w:sz w:val="32"/>
          <w:szCs w:val="32"/>
        </w:rPr>
      </w:pPr>
      <w:r>
        <w:rPr>
          <w:rFonts w:ascii="仿宋_GB2312" w:eastAsia="仿宋_GB2312" w:hAnsi="黑体" w:cs="黑体"/>
          <w:sz w:val="32"/>
          <w:szCs w:val="32"/>
        </w:rPr>
        <w:t>1</w:t>
      </w:r>
      <w:r>
        <w:rPr>
          <w:rFonts w:ascii="仿宋_GB2312" w:eastAsia="仿宋_GB2312" w:hAnsi="黑体" w:cs="黑体" w:hint="eastAsia"/>
          <w:sz w:val="32"/>
          <w:szCs w:val="32"/>
        </w:rPr>
        <w:t>.</w:t>
      </w:r>
      <w:r>
        <w:rPr>
          <w:rFonts w:ascii="仿宋_GB2312" w:eastAsia="仿宋_GB2312" w:hAnsi="黑体" w:cs="黑体" w:hint="eastAsia"/>
          <w:sz w:val="32"/>
          <w:szCs w:val="32"/>
        </w:rPr>
        <w:t>项目名称：世茂拾贰府项目窗户维修</w:t>
      </w:r>
    </w:p>
    <w:p w:rsidR="00792993" w:rsidRDefault="00B41917">
      <w:pPr>
        <w:spacing w:line="560" w:lineRule="exact"/>
        <w:ind w:firstLineChars="200" w:firstLine="640"/>
        <w:rPr>
          <w:rFonts w:ascii="仿宋_GB2312" w:eastAsia="仿宋_GB2312" w:hAnsi="黑体" w:cs="黑体"/>
          <w:sz w:val="32"/>
          <w:szCs w:val="32"/>
        </w:rPr>
      </w:pPr>
      <w:r>
        <w:rPr>
          <w:rFonts w:ascii="仿宋_GB2312" w:eastAsia="仿宋_GB2312" w:hAnsi="黑体" w:cs="黑体"/>
          <w:sz w:val="32"/>
          <w:szCs w:val="32"/>
        </w:rPr>
        <w:t>2.</w:t>
      </w:r>
      <w:r>
        <w:rPr>
          <w:rFonts w:ascii="仿宋_GB2312" w:eastAsia="仿宋_GB2312" w:hAnsi="黑体" w:cs="黑体" w:hint="eastAsia"/>
          <w:sz w:val="32"/>
          <w:szCs w:val="32"/>
        </w:rPr>
        <w:t>采购单位：青岛城投企业发展有限公司酒店管理分公司</w:t>
      </w:r>
    </w:p>
    <w:p w:rsidR="00792993" w:rsidRDefault="00B41917">
      <w:pPr>
        <w:spacing w:line="560" w:lineRule="exact"/>
        <w:ind w:firstLineChars="200" w:firstLine="640"/>
        <w:rPr>
          <w:rFonts w:ascii="仿宋_GB2312" w:eastAsia="仿宋_GB2312" w:hAnsi="黑体" w:cs="黑体"/>
          <w:sz w:val="32"/>
          <w:szCs w:val="32"/>
        </w:rPr>
      </w:pPr>
      <w:r>
        <w:rPr>
          <w:rFonts w:ascii="仿宋_GB2312" w:eastAsia="仿宋_GB2312" w:hAnsi="黑体" w:cs="黑体"/>
          <w:sz w:val="32"/>
          <w:szCs w:val="32"/>
        </w:rPr>
        <w:t>3.</w:t>
      </w:r>
      <w:r>
        <w:rPr>
          <w:rFonts w:ascii="仿宋_GB2312" w:eastAsia="仿宋_GB2312" w:hAnsi="黑体" w:cs="黑体" w:hint="eastAsia"/>
          <w:sz w:val="32"/>
          <w:szCs w:val="32"/>
        </w:rPr>
        <w:t>项目地点：青岛市崂山区青大三路</w:t>
      </w:r>
      <w:r>
        <w:rPr>
          <w:rFonts w:ascii="仿宋_GB2312" w:eastAsia="仿宋_GB2312" w:hAnsi="黑体" w:cs="黑体" w:hint="eastAsia"/>
          <w:sz w:val="32"/>
          <w:szCs w:val="32"/>
        </w:rPr>
        <w:t>10</w:t>
      </w:r>
      <w:r>
        <w:rPr>
          <w:rFonts w:ascii="仿宋_GB2312" w:eastAsia="仿宋_GB2312" w:hAnsi="黑体" w:cs="黑体" w:hint="eastAsia"/>
          <w:sz w:val="32"/>
          <w:szCs w:val="32"/>
        </w:rPr>
        <w:t>号世茂拾贰府</w:t>
      </w:r>
      <w:r>
        <w:rPr>
          <w:rFonts w:ascii="仿宋_GB2312" w:eastAsia="仿宋_GB2312" w:hAnsi="黑体" w:cs="黑体" w:hint="eastAsia"/>
          <w:sz w:val="32"/>
          <w:szCs w:val="32"/>
        </w:rPr>
        <w:t>12</w:t>
      </w:r>
      <w:r>
        <w:rPr>
          <w:rFonts w:ascii="仿宋_GB2312" w:eastAsia="仿宋_GB2312" w:hAnsi="黑体" w:cs="黑体" w:hint="eastAsia"/>
          <w:sz w:val="32"/>
          <w:szCs w:val="32"/>
        </w:rPr>
        <w:t>号楼</w:t>
      </w:r>
      <w:r>
        <w:rPr>
          <w:rFonts w:ascii="仿宋_GB2312" w:eastAsia="仿宋_GB2312" w:hAnsi="黑体" w:cs="黑体" w:hint="eastAsia"/>
          <w:sz w:val="32"/>
          <w:szCs w:val="32"/>
        </w:rPr>
        <w:t>A</w:t>
      </w:r>
      <w:r>
        <w:rPr>
          <w:rFonts w:ascii="仿宋_GB2312" w:eastAsia="仿宋_GB2312" w:hAnsi="黑体" w:cs="黑体" w:hint="eastAsia"/>
          <w:sz w:val="32"/>
          <w:szCs w:val="32"/>
        </w:rPr>
        <w:t>、</w:t>
      </w:r>
      <w:r>
        <w:rPr>
          <w:rFonts w:ascii="仿宋_GB2312" w:eastAsia="仿宋_GB2312" w:hAnsi="黑体" w:cs="黑体" w:hint="eastAsia"/>
          <w:sz w:val="32"/>
          <w:szCs w:val="32"/>
        </w:rPr>
        <w:t>B</w:t>
      </w:r>
      <w:r>
        <w:rPr>
          <w:rFonts w:ascii="仿宋_GB2312" w:eastAsia="仿宋_GB2312" w:hAnsi="黑体" w:cs="黑体" w:hint="eastAsia"/>
          <w:sz w:val="32"/>
          <w:szCs w:val="32"/>
        </w:rPr>
        <w:t>栋。</w:t>
      </w:r>
    </w:p>
    <w:p w:rsidR="00792993" w:rsidRDefault="00B41917">
      <w:pPr>
        <w:spacing w:line="560" w:lineRule="exact"/>
        <w:ind w:firstLineChars="200" w:firstLine="640"/>
        <w:rPr>
          <w:rFonts w:ascii="仿宋_GB2312" w:eastAsia="仿宋_GB2312" w:hAnsi="黑体" w:cs="黑体"/>
          <w:sz w:val="32"/>
          <w:szCs w:val="32"/>
        </w:rPr>
      </w:pPr>
      <w:r>
        <w:rPr>
          <w:rFonts w:ascii="仿宋_GB2312" w:eastAsia="仿宋_GB2312" w:hAnsi="黑体" w:cs="黑体"/>
          <w:sz w:val="32"/>
          <w:szCs w:val="32"/>
        </w:rPr>
        <w:t>4.</w:t>
      </w:r>
      <w:r>
        <w:rPr>
          <w:rFonts w:ascii="仿宋_GB2312" w:eastAsia="仿宋_GB2312" w:hAnsi="黑体" w:cs="黑体" w:hint="eastAsia"/>
          <w:sz w:val="32"/>
          <w:szCs w:val="32"/>
        </w:rPr>
        <w:t>项目内容：</w:t>
      </w:r>
    </w:p>
    <w:p w:rsidR="00792993" w:rsidRDefault="00B41917">
      <w:pPr>
        <w:spacing w:line="560" w:lineRule="exact"/>
        <w:ind w:firstLineChars="200" w:firstLine="640"/>
        <w:rPr>
          <w:rFonts w:ascii="仿宋_GB2312" w:eastAsia="仿宋_GB2312" w:hAnsi="黑体" w:cs="黑体"/>
          <w:sz w:val="32"/>
          <w:szCs w:val="32"/>
        </w:rPr>
      </w:pPr>
      <w:r>
        <w:rPr>
          <w:rFonts w:ascii="仿宋_GB2312" w:eastAsia="仿宋_GB2312" w:hAnsi="黑体" w:cs="黑体" w:hint="eastAsia"/>
          <w:sz w:val="32"/>
          <w:szCs w:val="32"/>
        </w:rPr>
        <w:t>聘请专业维修服务单位对世茂拾贰府酒店及公寓渗雨窗户（约有</w:t>
      </w:r>
      <w:r>
        <w:rPr>
          <w:rFonts w:ascii="仿宋_GB2312" w:eastAsia="仿宋_GB2312" w:hAnsi="黑体" w:cs="黑体" w:hint="eastAsia"/>
          <w:sz w:val="32"/>
          <w:szCs w:val="32"/>
        </w:rPr>
        <w:t>160</w:t>
      </w:r>
      <w:r>
        <w:rPr>
          <w:rFonts w:ascii="仿宋_GB2312" w:eastAsia="仿宋_GB2312" w:hAnsi="黑体" w:cs="黑体" w:hint="eastAsia"/>
          <w:sz w:val="32"/>
          <w:szCs w:val="32"/>
        </w:rPr>
        <w:t>余处渗漏点）进行维修。</w:t>
      </w:r>
    </w:p>
    <w:p w:rsidR="00792993" w:rsidRDefault="00B41917">
      <w:pPr>
        <w:spacing w:line="560" w:lineRule="exact"/>
        <w:ind w:firstLineChars="200" w:firstLine="640"/>
        <w:rPr>
          <w:rFonts w:ascii="仿宋_GB2312" w:eastAsia="仿宋_GB2312" w:hAnsi="黑体" w:cs="黑体"/>
          <w:sz w:val="32"/>
          <w:szCs w:val="32"/>
        </w:rPr>
      </w:pPr>
      <w:r>
        <w:rPr>
          <w:rFonts w:ascii="仿宋_GB2312" w:eastAsia="仿宋_GB2312" w:hAnsi="黑体" w:cs="黑体"/>
          <w:sz w:val="32"/>
          <w:szCs w:val="32"/>
        </w:rPr>
        <w:t>5.</w:t>
      </w:r>
      <w:r>
        <w:rPr>
          <w:rFonts w:ascii="仿宋_GB2312" w:eastAsia="仿宋_GB2312" w:hAnsi="黑体" w:cs="黑体" w:hint="eastAsia"/>
          <w:sz w:val="32"/>
          <w:szCs w:val="32"/>
        </w:rPr>
        <w:t>采购预算：</w:t>
      </w:r>
      <w:r>
        <w:rPr>
          <w:rFonts w:ascii="仿宋_GB2312" w:eastAsia="仿宋_GB2312" w:hAnsi="黑体" w:cs="黑体"/>
          <w:sz w:val="32"/>
          <w:szCs w:val="32"/>
        </w:rPr>
        <w:t>86</w:t>
      </w:r>
      <w:r>
        <w:rPr>
          <w:rFonts w:ascii="仿宋_GB2312" w:eastAsia="仿宋_GB2312" w:hAnsi="黑体" w:cs="黑体" w:hint="eastAsia"/>
          <w:sz w:val="32"/>
          <w:szCs w:val="32"/>
        </w:rPr>
        <w:t>515.93</w:t>
      </w:r>
      <w:r>
        <w:rPr>
          <w:rFonts w:ascii="仿宋_GB2312" w:eastAsia="仿宋_GB2312" w:hAnsi="黑体" w:cs="黑体" w:hint="eastAsia"/>
          <w:sz w:val="32"/>
          <w:szCs w:val="32"/>
        </w:rPr>
        <w:t>元。</w:t>
      </w:r>
    </w:p>
    <w:p w:rsidR="00792993" w:rsidRDefault="00B41917">
      <w:pPr>
        <w:spacing w:line="560" w:lineRule="exact"/>
        <w:ind w:firstLineChars="200" w:firstLine="640"/>
        <w:rPr>
          <w:rFonts w:ascii="仿宋_GB2312" w:eastAsia="仿宋_GB2312" w:hAnsi="黑体" w:cs="黑体"/>
          <w:color w:val="FF0000"/>
          <w:sz w:val="32"/>
          <w:szCs w:val="32"/>
          <w:highlight w:val="yellow"/>
        </w:rPr>
      </w:pPr>
      <w:r>
        <w:rPr>
          <w:rFonts w:ascii="仿宋_GB2312" w:eastAsia="仿宋_GB2312" w:hAnsi="黑体" w:cs="黑体"/>
          <w:sz w:val="32"/>
          <w:szCs w:val="32"/>
        </w:rPr>
        <w:t>6.</w:t>
      </w:r>
      <w:r>
        <w:rPr>
          <w:rFonts w:ascii="仿宋_GB2312" w:eastAsia="仿宋_GB2312" w:hAnsi="黑体" w:cs="黑体" w:hint="eastAsia"/>
          <w:sz w:val="32"/>
          <w:szCs w:val="32"/>
        </w:rPr>
        <w:t>评标办法：本次询价采用最低价法中标，报价不得高于采购预算金额，否则视为无效报价。如出现相同最低报价，选择有效最低报价的报价人中提报单项业绩金额较高的报价人为中标单位。</w:t>
      </w:r>
    </w:p>
    <w:p w:rsidR="00792993" w:rsidRDefault="00B41917">
      <w:pPr>
        <w:spacing w:line="560" w:lineRule="exact"/>
        <w:ind w:firstLineChars="200" w:firstLine="640"/>
        <w:rPr>
          <w:rFonts w:ascii="仿宋_GB2312" w:eastAsia="仿宋_GB2312" w:hAnsi="黑体" w:cs="黑体"/>
          <w:sz w:val="32"/>
          <w:szCs w:val="32"/>
        </w:rPr>
      </w:pPr>
      <w:r>
        <w:rPr>
          <w:rFonts w:ascii="仿宋_GB2312" w:eastAsia="仿宋_GB2312" w:hAnsi="黑体" w:cs="黑体" w:hint="eastAsia"/>
          <w:sz w:val="32"/>
          <w:szCs w:val="32"/>
        </w:rPr>
        <w:t>因中标人原因导致合同无法履行，采购单位可根据实际需要选择排序第二名的报价人递补或者重新采购。</w:t>
      </w:r>
    </w:p>
    <w:p w:rsidR="00792993" w:rsidRDefault="00B41917">
      <w:pPr>
        <w:spacing w:line="560" w:lineRule="exact"/>
        <w:ind w:firstLineChars="200" w:firstLine="640"/>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二、申请人的资格要求：</w:t>
      </w:r>
    </w:p>
    <w:p w:rsidR="00792993" w:rsidRDefault="00B41917">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在中华人民共和国境内注册，具有独立法人资格，具有与本次采购内容相适应的经营范围</w:t>
      </w:r>
      <w:r>
        <w:rPr>
          <w:rFonts w:ascii="仿宋_GB2312" w:eastAsia="仿宋_GB2312" w:hAnsi="仿宋_GB2312" w:cs="仿宋_GB2312" w:hint="eastAsia"/>
          <w:sz w:val="32"/>
          <w:szCs w:val="32"/>
        </w:rPr>
        <w:t>;</w:t>
      </w:r>
    </w:p>
    <w:p w:rsidR="00792993" w:rsidRDefault="00B41917">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具有建筑业企业资质：防水防腐保温工程专业承包二级及</w:t>
      </w:r>
      <w:r>
        <w:rPr>
          <w:rFonts w:ascii="仿宋_GB2312" w:eastAsia="仿宋_GB2312" w:hAnsi="仿宋_GB2312" w:cs="仿宋_GB2312" w:hint="eastAsia"/>
          <w:sz w:val="32"/>
          <w:szCs w:val="32"/>
        </w:rPr>
        <w:lastRenderedPageBreak/>
        <w:t>以上资质。且具备安全生产许可证</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高空作业许可证</w:t>
      </w:r>
      <w:r>
        <w:rPr>
          <w:rFonts w:ascii="仿宋_GB2312" w:eastAsia="仿宋_GB2312" w:hAnsi="仿宋_GB2312" w:cs="仿宋_GB2312" w:hint="eastAsia"/>
          <w:sz w:val="32"/>
          <w:szCs w:val="32"/>
        </w:rPr>
        <w:t>；</w:t>
      </w:r>
    </w:p>
    <w:p w:rsidR="00792993" w:rsidRDefault="00B41917">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项目负责人具有中级工程师资格或建筑工程专业二级及以上注册建造师资格。项目工程人员具备从业资格证；</w:t>
      </w:r>
    </w:p>
    <w:p w:rsidR="00792993" w:rsidRDefault="00B41917">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报价人具有近两年以来（</w:t>
      </w: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日以后）承担过防水维修的</w:t>
      </w: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万元以上同类项目业绩证明；</w:t>
      </w:r>
    </w:p>
    <w:p w:rsidR="00792993" w:rsidRDefault="00B41917">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本项目不接受联合体投标。</w:t>
      </w:r>
    </w:p>
    <w:p w:rsidR="00792993" w:rsidRDefault="00B41917">
      <w:pPr>
        <w:spacing w:line="560" w:lineRule="exact"/>
        <w:ind w:firstLineChars="200" w:firstLine="640"/>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三、服务要求</w:t>
      </w:r>
    </w:p>
    <w:p w:rsidR="00792993" w:rsidRDefault="00B41917">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color w:val="000000" w:themeColor="text1"/>
          <w:sz w:val="32"/>
          <w:szCs w:val="32"/>
        </w:rPr>
        <w:t>1.</w:t>
      </w:r>
      <w:r>
        <w:rPr>
          <w:rFonts w:ascii="仿宋_GB2312" w:eastAsia="仿宋_GB2312" w:hAnsi="仿宋_GB2312" w:cs="仿宋_GB2312" w:hint="eastAsia"/>
          <w:color w:val="000000" w:themeColor="text1"/>
          <w:sz w:val="32"/>
          <w:szCs w:val="32"/>
        </w:rPr>
        <w:t>维修要求（附件</w:t>
      </w:r>
      <w:r>
        <w:rPr>
          <w:rFonts w:ascii="仿宋_GB2312" w:eastAsia="仿宋_GB2312" w:hAnsi="仿宋_GB2312" w:cs="仿宋_GB2312" w:hint="eastAsia"/>
          <w:color w:val="000000" w:themeColor="text1"/>
          <w:sz w:val="32"/>
          <w:szCs w:val="32"/>
        </w:rPr>
        <w:t>1</w:t>
      </w:r>
      <w:r>
        <w:rPr>
          <w:rFonts w:ascii="仿宋_GB2312" w:eastAsia="仿宋_GB2312" w:hAnsi="仿宋_GB2312" w:cs="仿宋_GB2312" w:hint="eastAsia"/>
          <w:color w:val="000000" w:themeColor="text1"/>
          <w:sz w:val="32"/>
          <w:szCs w:val="32"/>
        </w:rPr>
        <w:t>工程量清单编制说明）：</w:t>
      </w:r>
    </w:p>
    <w:p w:rsidR="00792993" w:rsidRDefault="00B41917">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1</w:t>
      </w:r>
      <w:r>
        <w:rPr>
          <w:rFonts w:ascii="仿宋_GB2312" w:eastAsia="仿宋_GB2312" w:hAnsi="仿宋_GB2312" w:cs="仿宋_GB2312" w:hint="eastAsia"/>
          <w:color w:val="000000" w:themeColor="text1"/>
          <w:sz w:val="32"/>
          <w:szCs w:val="32"/>
        </w:rPr>
        <w:t>）在室外作业对窗框固定位老化玻璃密封胶条，窗扇老化玻璃密封胶条用专业除密封胶工具进行除胶处理，去除密封胶条后，涂刷除胶剂，清理残留胶痕，擦拭已清理部位后，用优质的高密度耐候玻璃密封胶重新进行嵌填密封施工。</w:t>
      </w:r>
    </w:p>
    <w:p w:rsidR="00792993" w:rsidRDefault="00B41917">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2</w:t>
      </w:r>
      <w:r>
        <w:rPr>
          <w:rFonts w:ascii="仿宋_GB2312" w:eastAsia="仿宋_GB2312" w:hAnsi="仿宋_GB2312" w:cs="仿宋_GB2312" w:hint="eastAsia"/>
          <w:color w:val="000000" w:themeColor="text1"/>
          <w:sz w:val="32"/>
          <w:szCs w:val="32"/>
        </w:rPr>
        <w:t>）在室外作业检查外窗专用密封胶条接口位置不对的问题，导致局部渗水的，将不符合规范的所有密封胶条铲掉清理洁净后重新嵌填优质高密度耐候玻璃密封胶。</w:t>
      </w:r>
    </w:p>
    <w:p w:rsidR="00792993" w:rsidRDefault="00B41917">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3</w:t>
      </w:r>
      <w:r>
        <w:rPr>
          <w:rFonts w:ascii="仿宋_GB2312" w:eastAsia="仿宋_GB2312" w:hAnsi="仿宋_GB2312" w:cs="仿宋_GB2312" w:hint="eastAsia"/>
          <w:color w:val="000000" w:themeColor="text1"/>
          <w:sz w:val="32"/>
          <w:szCs w:val="32"/>
        </w:rPr>
        <w:t>）室外窗框拼接处，用清除剂清理窗框基面，涂刷界面剂后，用高弹耐候防水涂料进行四次涂刷成膜，密实接缝处。</w:t>
      </w:r>
    </w:p>
    <w:p w:rsidR="00792993" w:rsidRDefault="00B41917">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4</w:t>
      </w:r>
      <w:r>
        <w:rPr>
          <w:rFonts w:ascii="仿宋_GB2312" w:eastAsia="仿宋_GB2312" w:hAnsi="仿宋_GB2312" w:cs="仿宋_GB2312" w:hint="eastAsia"/>
          <w:color w:val="000000" w:themeColor="text1"/>
          <w:sz w:val="32"/>
          <w:szCs w:val="32"/>
        </w:rPr>
        <w:t>）窗扇转角自身不密实的拼接处，涂刷界面剂后，用高弹耐候防水涂料进行四次涂刷形成高弹力耐候防水涂膜，密封拼接处，将已开裂翘边的所有密封胶铲掉清理洁净后用优质的高密度耐候玻璃密封胶重新嵌填。</w:t>
      </w:r>
    </w:p>
    <w:p w:rsidR="00792993" w:rsidRDefault="00B41917">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5</w:t>
      </w:r>
      <w:r>
        <w:rPr>
          <w:rFonts w:ascii="仿宋_GB2312" w:eastAsia="仿宋_GB2312" w:hAnsi="仿宋_GB2312" w:cs="仿宋_GB2312" w:hint="eastAsia"/>
          <w:color w:val="000000" w:themeColor="text1"/>
          <w:sz w:val="32"/>
          <w:szCs w:val="32"/>
        </w:rPr>
        <w:t>）窗框，窗扇压条渗漏处，擦拭清理基面，涂刷界面剂，</w:t>
      </w:r>
      <w:r>
        <w:rPr>
          <w:rFonts w:ascii="仿宋_GB2312" w:eastAsia="仿宋_GB2312" w:hAnsi="仿宋_GB2312" w:cs="仿宋_GB2312" w:hint="eastAsia"/>
          <w:color w:val="000000" w:themeColor="text1"/>
          <w:sz w:val="32"/>
          <w:szCs w:val="32"/>
        </w:rPr>
        <w:lastRenderedPageBreak/>
        <w:t>压条整体用高密度液体粘接防水涂料进行四次涂刷成膜，封堵压条，密实压条渗漏部位，形成防水防风涂膜。</w:t>
      </w:r>
    </w:p>
    <w:p w:rsidR="00792993" w:rsidRDefault="00B41917">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2</w:t>
      </w:r>
      <w:r>
        <w:rPr>
          <w:rFonts w:ascii="仿宋_GB2312" w:eastAsia="仿宋_GB2312" w:hAnsi="仿宋_GB2312" w:cs="仿宋_GB2312"/>
          <w:color w:val="000000" w:themeColor="text1"/>
          <w:sz w:val="32"/>
          <w:szCs w:val="32"/>
        </w:rPr>
        <w:t>.</w:t>
      </w:r>
      <w:r>
        <w:rPr>
          <w:rFonts w:ascii="仿宋_GB2312" w:eastAsia="仿宋_GB2312" w:hAnsi="仿宋_GB2312" w:cs="仿宋_GB2312" w:hint="eastAsia"/>
          <w:color w:val="000000" w:themeColor="text1"/>
          <w:sz w:val="32"/>
          <w:szCs w:val="32"/>
        </w:rPr>
        <w:t>人员配备要求：具有从业资格的维修人员</w:t>
      </w:r>
      <w:r>
        <w:rPr>
          <w:rFonts w:ascii="仿宋_GB2312" w:eastAsia="仿宋_GB2312" w:hAnsi="仿宋_GB2312" w:cs="仿宋_GB2312" w:hint="eastAsia"/>
          <w:color w:val="000000" w:themeColor="text1"/>
          <w:sz w:val="32"/>
          <w:szCs w:val="32"/>
        </w:rPr>
        <w:t>5-7</w:t>
      </w:r>
      <w:r>
        <w:rPr>
          <w:rFonts w:ascii="仿宋_GB2312" w:eastAsia="仿宋_GB2312" w:hAnsi="仿宋_GB2312" w:cs="仿宋_GB2312" w:hint="eastAsia"/>
          <w:color w:val="000000" w:themeColor="text1"/>
          <w:sz w:val="32"/>
          <w:szCs w:val="32"/>
        </w:rPr>
        <w:t>名。</w:t>
      </w:r>
    </w:p>
    <w:p w:rsidR="00792993" w:rsidRDefault="00B41917">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color w:val="000000" w:themeColor="text1"/>
          <w:sz w:val="32"/>
          <w:szCs w:val="32"/>
        </w:rPr>
        <w:t>3</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施工工期：合同签订后</w:t>
      </w:r>
      <w:r>
        <w:rPr>
          <w:rFonts w:ascii="仿宋_GB2312" w:eastAsia="仿宋_GB2312" w:hAnsi="仿宋_GB2312" w:cs="仿宋_GB2312" w:hint="eastAsia"/>
          <w:color w:val="000000" w:themeColor="text1"/>
          <w:sz w:val="32"/>
          <w:szCs w:val="32"/>
        </w:rPr>
        <w:t>7</w:t>
      </w:r>
      <w:r w:rsidR="00270FA7">
        <w:rPr>
          <w:rFonts w:ascii="仿宋_GB2312" w:eastAsia="仿宋_GB2312" w:hAnsi="仿宋_GB2312" w:cs="仿宋_GB2312" w:hint="eastAsia"/>
          <w:color w:val="000000" w:themeColor="text1"/>
          <w:sz w:val="32"/>
          <w:szCs w:val="32"/>
        </w:rPr>
        <w:t>日内</w:t>
      </w:r>
      <w:r>
        <w:rPr>
          <w:rFonts w:ascii="仿宋_GB2312" w:eastAsia="仿宋_GB2312" w:hAnsi="仿宋_GB2312" w:cs="仿宋_GB2312" w:hint="eastAsia"/>
          <w:color w:val="000000" w:themeColor="text1"/>
          <w:sz w:val="32"/>
          <w:szCs w:val="32"/>
        </w:rPr>
        <w:t>中标单位进场维修</w:t>
      </w:r>
      <w:r w:rsidR="00270FA7" w:rsidRPr="00270FA7">
        <w:rPr>
          <w:rFonts w:ascii="仿宋_GB2312" w:eastAsia="仿宋_GB2312" w:hAnsi="仿宋_GB2312" w:cs="仿宋_GB2312" w:hint="eastAsia"/>
          <w:color w:val="000000" w:themeColor="text1"/>
          <w:sz w:val="32"/>
          <w:szCs w:val="32"/>
        </w:rPr>
        <w:t>（或按照采购单位要求的日期进场）</w:t>
      </w:r>
      <w:r>
        <w:rPr>
          <w:rFonts w:ascii="仿宋_GB2312" w:eastAsia="仿宋_GB2312" w:hAnsi="仿宋_GB2312" w:cs="仿宋_GB2312" w:hint="eastAsia"/>
          <w:color w:val="000000" w:themeColor="text1"/>
          <w:sz w:val="32"/>
          <w:szCs w:val="32"/>
        </w:rPr>
        <w:t>，在</w:t>
      </w:r>
      <w:r>
        <w:rPr>
          <w:rFonts w:ascii="仿宋_GB2312" w:eastAsia="仿宋_GB2312" w:hAnsi="仿宋_GB2312" w:cs="仿宋_GB2312" w:hint="eastAsia"/>
          <w:color w:val="000000" w:themeColor="text1"/>
          <w:sz w:val="32"/>
          <w:szCs w:val="32"/>
        </w:rPr>
        <w:t>30</w:t>
      </w:r>
      <w:r>
        <w:rPr>
          <w:rFonts w:ascii="仿宋_GB2312" w:eastAsia="仿宋_GB2312" w:hAnsi="仿宋_GB2312" w:cs="仿宋_GB2312" w:hint="eastAsia"/>
          <w:color w:val="000000" w:themeColor="text1"/>
          <w:sz w:val="32"/>
          <w:szCs w:val="32"/>
        </w:rPr>
        <w:t>日内完成维修。质保期</w:t>
      </w:r>
      <w:r>
        <w:rPr>
          <w:rFonts w:ascii="仿宋_GB2312" w:eastAsia="仿宋_GB2312" w:hAnsi="仿宋_GB2312" w:cs="仿宋_GB2312" w:hint="eastAsia"/>
          <w:color w:val="000000" w:themeColor="text1"/>
          <w:sz w:val="32"/>
          <w:szCs w:val="32"/>
        </w:rPr>
        <w:t>5</w:t>
      </w:r>
      <w:r>
        <w:rPr>
          <w:rFonts w:ascii="仿宋_GB2312" w:eastAsia="仿宋_GB2312" w:hAnsi="仿宋_GB2312" w:cs="仿宋_GB2312" w:hint="eastAsia"/>
          <w:color w:val="000000" w:themeColor="text1"/>
          <w:sz w:val="32"/>
          <w:szCs w:val="32"/>
        </w:rPr>
        <w:t>年。</w:t>
      </w:r>
    </w:p>
    <w:p w:rsidR="00792993" w:rsidRDefault="00B41917">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color w:val="000000" w:themeColor="text1"/>
          <w:sz w:val="32"/>
          <w:szCs w:val="32"/>
        </w:rPr>
        <w:t>4.</w:t>
      </w:r>
      <w:r>
        <w:rPr>
          <w:rFonts w:ascii="仿宋_GB2312" w:eastAsia="仿宋_GB2312" w:hAnsi="仿宋_GB2312" w:cs="仿宋_GB2312" w:hint="eastAsia"/>
          <w:color w:val="000000" w:themeColor="text1"/>
          <w:sz w:val="32"/>
          <w:szCs w:val="32"/>
        </w:rPr>
        <w:t>服务标准：</w:t>
      </w:r>
      <w:r>
        <w:rPr>
          <w:rFonts w:ascii="仿宋_GB2312" w:eastAsia="仿宋_GB2312" w:hAnsi="仿宋" w:cs="仿宋" w:hint="eastAsia"/>
          <w:color w:val="000000"/>
          <w:sz w:val="32"/>
          <w:szCs w:val="32"/>
        </w:rPr>
        <w:t>严格遵守《中华人民共和国民法典》、《中华人民共和国建筑法》、《建筑工程质量管理条例》、《中华人民共和国消防法》，符合《中国建筑防水堵漏修缮定额标准》（</w:t>
      </w:r>
      <w:r>
        <w:rPr>
          <w:rFonts w:ascii="仿宋_GB2312" w:eastAsia="仿宋_GB2312" w:hAnsi="仿宋" w:cs="仿宋" w:hint="eastAsia"/>
          <w:color w:val="000000"/>
          <w:sz w:val="32"/>
          <w:szCs w:val="32"/>
        </w:rPr>
        <w:t>GB18445-2012</w:t>
      </w:r>
      <w:r>
        <w:rPr>
          <w:rFonts w:ascii="仿宋_GB2312" w:eastAsia="仿宋_GB2312" w:hAnsi="仿宋" w:cs="仿宋" w:hint="eastAsia"/>
          <w:color w:val="000000"/>
          <w:sz w:val="32"/>
          <w:szCs w:val="32"/>
        </w:rPr>
        <w:t>）。严格按安全生产文明施工标准组织装</w:t>
      </w:r>
      <w:r>
        <w:rPr>
          <w:rFonts w:ascii="仿宋_GB2312" w:eastAsia="仿宋_GB2312" w:hAnsi="仿宋" w:cs="仿宋" w:hint="eastAsia"/>
          <w:color w:val="000000"/>
          <w:sz w:val="32"/>
          <w:szCs w:val="32"/>
        </w:rPr>
        <w:t>修，</w:t>
      </w:r>
      <w:r>
        <w:rPr>
          <w:rFonts w:ascii="仿宋_GB2312" w:eastAsia="仿宋_GB2312" w:hAnsi="仿宋" w:cs="仿宋" w:hint="eastAsia"/>
          <w:color w:val="000000"/>
          <w:sz w:val="32"/>
          <w:szCs w:val="32"/>
        </w:rPr>
        <w:t>严格遵守高空作业安全规范，</w:t>
      </w:r>
      <w:r>
        <w:rPr>
          <w:rFonts w:ascii="仿宋_GB2312" w:eastAsia="仿宋_GB2312" w:hAnsi="仿宋" w:cs="仿宋" w:hint="eastAsia"/>
          <w:color w:val="000000"/>
          <w:sz w:val="32"/>
          <w:szCs w:val="32"/>
        </w:rPr>
        <w:t>采取必要的安全防护措施，消除事故隐患，并随时接受行业安全检查人员依法实施的监督检查。</w:t>
      </w:r>
    </w:p>
    <w:p w:rsidR="00792993" w:rsidRDefault="00B41917">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color w:val="000000" w:themeColor="text1"/>
          <w:sz w:val="32"/>
          <w:szCs w:val="32"/>
        </w:rPr>
        <w:t>5.</w:t>
      </w:r>
      <w:r>
        <w:rPr>
          <w:rFonts w:hint="eastAsia"/>
        </w:rPr>
        <w:t xml:space="preserve"> </w:t>
      </w:r>
      <w:r>
        <w:rPr>
          <w:rFonts w:ascii="仿宋_GB2312" w:eastAsia="仿宋_GB2312" w:hAnsi="仿宋_GB2312" w:cs="仿宋_GB2312" w:hint="eastAsia"/>
          <w:color w:val="000000" w:themeColor="text1"/>
          <w:sz w:val="32"/>
          <w:szCs w:val="32"/>
        </w:rPr>
        <w:t>本项目需要保护的项目如因施工方造成的损坏或损失由施工方修缮恢复原状，不能恢复的照价赔偿。</w:t>
      </w:r>
    </w:p>
    <w:p w:rsidR="00792993" w:rsidRDefault="00B41917">
      <w:pPr>
        <w:spacing w:line="560" w:lineRule="exact"/>
        <w:ind w:firstLineChars="200" w:firstLine="640"/>
        <w:rPr>
          <w:rFonts w:ascii="仿宋_GB2312" w:eastAsia="仿宋_GB2312" w:hAnsi="微软雅黑" w:cs="仿宋_GB2312"/>
          <w:color w:val="000000"/>
          <w:kern w:val="0"/>
          <w:sz w:val="32"/>
          <w:szCs w:val="32"/>
          <w:lang w:bidi="ar"/>
        </w:rPr>
      </w:pPr>
      <w:r>
        <w:rPr>
          <w:rFonts w:ascii="仿宋_GB2312" w:eastAsia="仿宋_GB2312" w:hAnsi="微软雅黑" w:cs="仿宋_GB2312"/>
          <w:color w:val="000000"/>
          <w:kern w:val="0"/>
          <w:sz w:val="32"/>
          <w:szCs w:val="32"/>
          <w:lang w:bidi="ar"/>
        </w:rPr>
        <w:t>6</w:t>
      </w:r>
      <w:r>
        <w:rPr>
          <w:rFonts w:ascii="仿宋_GB2312" w:eastAsia="仿宋_GB2312" w:hAnsi="微软雅黑" w:cs="仿宋_GB2312" w:hint="eastAsia"/>
          <w:color w:val="000000"/>
          <w:kern w:val="0"/>
          <w:sz w:val="32"/>
          <w:szCs w:val="32"/>
          <w:lang w:bidi="ar"/>
        </w:rPr>
        <w:t>.</w:t>
      </w:r>
      <w:r>
        <w:rPr>
          <w:rFonts w:ascii="仿宋_GB2312" w:eastAsia="仿宋_GB2312" w:hAnsi="微软雅黑" w:cs="仿宋_GB2312" w:hint="eastAsia"/>
          <w:color w:val="000000"/>
          <w:kern w:val="0"/>
          <w:sz w:val="32"/>
          <w:szCs w:val="32"/>
          <w:lang w:bidi="ar"/>
        </w:rPr>
        <w:t>报价单位需派专人进行现场踏勘，在充分了解项目内容后再进行报价。</w:t>
      </w:r>
    </w:p>
    <w:p w:rsidR="00792993" w:rsidRDefault="00B41917">
      <w:pPr>
        <w:spacing w:line="560" w:lineRule="exact"/>
        <w:ind w:firstLineChars="200" w:firstLine="640"/>
        <w:rPr>
          <w:rFonts w:ascii="仿宋_GB2312" w:eastAsia="仿宋_GB2312" w:hAnsi="微软雅黑" w:cs="仿宋_GB2312"/>
          <w:color w:val="000000"/>
          <w:kern w:val="0"/>
          <w:sz w:val="32"/>
          <w:szCs w:val="32"/>
          <w:lang w:bidi="ar"/>
        </w:rPr>
      </w:pPr>
      <w:r>
        <w:rPr>
          <w:rFonts w:ascii="仿宋_GB2312" w:eastAsia="仿宋_GB2312" w:hAnsi="微软雅黑" w:cs="仿宋_GB2312" w:hint="eastAsia"/>
          <w:color w:val="000000"/>
          <w:kern w:val="0"/>
          <w:sz w:val="32"/>
          <w:szCs w:val="32"/>
          <w:lang w:bidi="ar"/>
        </w:rPr>
        <w:t>现场踏勘联系人：孙志强</w:t>
      </w:r>
      <w:r>
        <w:rPr>
          <w:rFonts w:ascii="仿宋_GB2312" w:eastAsia="仿宋_GB2312" w:hAnsi="微软雅黑" w:cs="仿宋_GB2312" w:hint="eastAsia"/>
          <w:color w:val="000000"/>
          <w:kern w:val="0"/>
          <w:sz w:val="32"/>
          <w:szCs w:val="32"/>
          <w:lang w:bidi="ar"/>
        </w:rPr>
        <w:t xml:space="preserve">  </w:t>
      </w:r>
      <w:r>
        <w:rPr>
          <w:rFonts w:ascii="仿宋_GB2312" w:eastAsia="仿宋_GB2312" w:hAnsi="微软雅黑" w:cs="仿宋_GB2312" w:hint="eastAsia"/>
          <w:color w:val="000000"/>
          <w:kern w:val="0"/>
          <w:sz w:val="32"/>
          <w:szCs w:val="32"/>
          <w:lang w:bidi="ar"/>
        </w:rPr>
        <w:t>联系电话</w:t>
      </w:r>
      <w:r>
        <w:rPr>
          <w:rFonts w:ascii="仿宋_GB2312" w:eastAsia="仿宋_GB2312" w:hAnsi="微软雅黑" w:cs="仿宋_GB2312" w:hint="eastAsia"/>
          <w:color w:val="000000"/>
          <w:kern w:val="0"/>
          <w:sz w:val="32"/>
          <w:szCs w:val="32"/>
          <w:lang w:bidi="ar"/>
        </w:rPr>
        <w:t>:</w:t>
      </w:r>
      <w:r>
        <w:rPr>
          <w:rFonts w:ascii="仿宋_GB2312" w:eastAsia="仿宋_GB2312" w:hAnsi="微软雅黑" w:cs="仿宋_GB2312"/>
          <w:color w:val="000000"/>
          <w:kern w:val="0"/>
          <w:sz w:val="32"/>
          <w:szCs w:val="32"/>
          <w:lang w:bidi="ar"/>
        </w:rPr>
        <w:t>13905329544</w:t>
      </w:r>
    </w:p>
    <w:p w:rsidR="00792993" w:rsidRDefault="00B41917">
      <w:pPr>
        <w:spacing w:line="560" w:lineRule="exact"/>
        <w:ind w:firstLineChars="200" w:firstLine="640"/>
        <w:rPr>
          <w:rFonts w:ascii="仿宋_GB2312" w:eastAsia="仿宋_GB2312" w:hAnsi="微软雅黑" w:cs="仿宋_GB2312"/>
          <w:color w:val="000000"/>
          <w:kern w:val="0"/>
          <w:sz w:val="32"/>
          <w:szCs w:val="32"/>
          <w:lang w:bidi="ar"/>
        </w:rPr>
      </w:pPr>
      <w:r>
        <w:rPr>
          <w:rFonts w:ascii="仿宋_GB2312" w:eastAsia="仿宋_GB2312" w:hAnsi="微软雅黑" w:cs="仿宋_GB2312" w:hint="eastAsia"/>
          <w:color w:val="000000"/>
          <w:kern w:val="0"/>
          <w:sz w:val="32"/>
          <w:szCs w:val="32"/>
          <w:lang w:bidi="ar"/>
        </w:rPr>
        <w:t>7</w:t>
      </w:r>
      <w:r>
        <w:rPr>
          <w:rFonts w:ascii="仿宋_GB2312" w:eastAsia="仿宋_GB2312" w:hAnsi="微软雅黑" w:cs="仿宋_GB2312"/>
          <w:color w:val="000000"/>
          <w:kern w:val="0"/>
          <w:sz w:val="32"/>
          <w:szCs w:val="32"/>
          <w:lang w:bidi="ar"/>
        </w:rPr>
        <w:t>.</w:t>
      </w:r>
      <w:r>
        <w:rPr>
          <w:rFonts w:ascii="仿宋_GB2312" w:eastAsia="仿宋_GB2312" w:hAnsi="微软雅黑" w:cs="仿宋_GB2312" w:hint="eastAsia"/>
          <w:color w:val="000000"/>
          <w:kern w:val="0"/>
          <w:sz w:val="32"/>
          <w:szCs w:val="32"/>
          <w:lang w:bidi="ar"/>
        </w:rPr>
        <w:t>付款方式：工程达到竣工验收标准后，中标单位出具全额增值税专用发票，采购单位在收到发票起</w:t>
      </w:r>
      <w:r>
        <w:rPr>
          <w:rFonts w:ascii="仿宋_GB2312" w:eastAsia="仿宋_GB2312" w:hAnsi="微软雅黑" w:cs="仿宋_GB2312" w:hint="eastAsia"/>
          <w:color w:val="000000"/>
          <w:kern w:val="0"/>
          <w:sz w:val="32"/>
          <w:szCs w:val="32"/>
          <w:lang w:bidi="ar"/>
        </w:rPr>
        <w:t>10</w:t>
      </w:r>
      <w:r>
        <w:rPr>
          <w:rFonts w:ascii="仿宋_GB2312" w:eastAsia="仿宋_GB2312" w:hAnsi="微软雅黑" w:cs="仿宋_GB2312" w:hint="eastAsia"/>
          <w:color w:val="000000"/>
          <w:kern w:val="0"/>
          <w:sz w:val="32"/>
          <w:szCs w:val="32"/>
          <w:lang w:bidi="ar"/>
        </w:rPr>
        <w:t>个工作日内支付合同价款的</w:t>
      </w:r>
      <w:r>
        <w:rPr>
          <w:rFonts w:ascii="仿宋_GB2312" w:eastAsia="仿宋_GB2312" w:hAnsi="微软雅黑" w:cs="仿宋_GB2312" w:hint="eastAsia"/>
          <w:color w:val="000000"/>
          <w:kern w:val="0"/>
          <w:sz w:val="32"/>
          <w:szCs w:val="32"/>
          <w:lang w:bidi="ar"/>
        </w:rPr>
        <w:t>95%</w:t>
      </w:r>
      <w:r>
        <w:rPr>
          <w:rFonts w:ascii="仿宋_GB2312" w:eastAsia="仿宋_GB2312" w:hAnsi="微软雅黑" w:cs="仿宋_GB2312" w:hint="eastAsia"/>
          <w:color w:val="000000"/>
          <w:kern w:val="0"/>
          <w:sz w:val="32"/>
          <w:szCs w:val="32"/>
          <w:lang w:bidi="ar"/>
        </w:rPr>
        <w:t>，预留</w:t>
      </w:r>
      <w:r>
        <w:rPr>
          <w:rFonts w:ascii="仿宋_GB2312" w:eastAsia="仿宋_GB2312" w:hAnsi="微软雅黑" w:cs="仿宋_GB2312" w:hint="eastAsia"/>
          <w:color w:val="000000"/>
          <w:kern w:val="0"/>
          <w:sz w:val="32"/>
          <w:szCs w:val="32"/>
          <w:lang w:bidi="ar"/>
        </w:rPr>
        <w:t>5%</w:t>
      </w:r>
      <w:r>
        <w:rPr>
          <w:rFonts w:ascii="仿宋_GB2312" w:eastAsia="仿宋_GB2312" w:hAnsi="微软雅黑" w:cs="仿宋_GB2312" w:hint="eastAsia"/>
          <w:color w:val="000000"/>
          <w:kern w:val="0"/>
          <w:sz w:val="32"/>
          <w:szCs w:val="32"/>
          <w:lang w:bidi="ar"/>
        </w:rPr>
        <w:t>的质保金，中标单位能够在质保期内履行质保责任，在质保期结束后进行支付。</w:t>
      </w:r>
    </w:p>
    <w:p w:rsidR="00792993" w:rsidRDefault="00B41917">
      <w:pPr>
        <w:spacing w:line="560" w:lineRule="exact"/>
        <w:ind w:firstLineChars="200" w:firstLine="640"/>
        <w:rPr>
          <w:rFonts w:ascii="仿宋_GB2312" w:eastAsia="仿宋_GB2312" w:hAnsi="微软雅黑" w:cs="仿宋_GB2312"/>
          <w:color w:val="000000"/>
          <w:kern w:val="0"/>
          <w:sz w:val="32"/>
          <w:szCs w:val="32"/>
          <w:lang w:bidi="ar"/>
        </w:rPr>
      </w:pPr>
      <w:r>
        <w:rPr>
          <w:rFonts w:ascii="仿宋_GB2312" w:eastAsia="仿宋_GB2312" w:hAnsi="微软雅黑" w:cs="仿宋_GB2312" w:hint="eastAsia"/>
          <w:color w:val="000000"/>
          <w:kern w:val="0"/>
          <w:sz w:val="32"/>
          <w:szCs w:val="32"/>
          <w:lang w:bidi="ar"/>
        </w:rPr>
        <w:t>后续如发现新的漏点，中标单位按照原报价进行维修，按照实际工程量结算。</w:t>
      </w:r>
    </w:p>
    <w:p w:rsidR="00792993" w:rsidRDefault="00B41917">
      <w:pPr>
        <w:spacing w:line="560" w:lineRule="exact"/>
        <w:ind w:firstLineChars="200" w:firstLine="640"/>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lastRenderedPageBreak/>
        <w:t>四、报价要求</w:t>
      </w:r>
    </w:p>
    <w:p w:rsidR="00792993" w:rsidRDefault="00B41917">
      <w:pPr>
        <w:spacing w:line="560" w:lineRule="exact"/>
        <w:ind w:firstLineChars="200" w:firstLine="640"/>
        <w:rPr>
          <w:rFonts w:ascii="仿宋_GB2312" w:eastAsia="仿宋_GB2312" w:hAnsi="黑体" w:cs="黑体"/>
          <w:color w:val="000000" w:themeColor="text1"/>
          <w:sz w:val="32"/>
          <w:szCs w:val="32"/>
        </w:rPr>
      </w:pPr>
      <w:r>
        <w:rPr>
          <w:rFonts w:ascii="仿宋_GB2312" w:eastAsia="仿宋_GB2312" w:hAnsi="黑体" w:cs="黑体" w:hint="eastAsia"/>
          <w:color w:val="000000" w:themeColor="text1"/>
          <w:sz w:val="32"/>
          <w:szCs w:val="32"/>
        </w:rPr>
        <w:t>1.</w:t>
      </w:r>
      <w:r>
        <w:rPr>
          <w:rFonts w:ascii="仿宋_GB2312" w:eastAsia="仿宋_GB2312" w:hAnsi="黑体" w:cs="黑体" w:hint="eastAsia"/>
          <w:color w:val="000000" w:themeColor="text1"/>
          <w:sz w:val="32"/>
          <w:szCs w:val="32"/>
        </w:rPr>
        <w:t>报价应为含税全包价，包含提供相关服务的所有费用。</w:t>
      </w:r>
    </w:p>
    <w:p w:rsidR="00792993" w:rsidRDefault="00B41917">
      <w:pPr>
        <w:spacing w:line="560" w:lineRule="exact"/>
        <w:ind w:firstLineChars="200" w:firstLine="640"/>
        <w:rPr>
          <w:rFonts w:ascii="仿宋_GB2312" w:eastAsia="仿宋_GB2312" w:hAnsi="黑体" w:cs="黑体"/>
          <w:color w:val="000000" w:themeColor="text1"/>
          <w:sz w:val="32"/>
          <w:szCs w:val="32"/>
        </w:rPr>
      </w:pPr>
      <w:r>
        <w:rPr>
          <w:rFonts w:ascii="仿宋_GB2312" w:eastAsia="仿宋_GB2312" w:hAnsi="黑体" w:cs="黑体" w:hint="eastAsia"/>
          <w:color w:val="000000" w:themeColor="text1"/>
          <w:sz w:val="32"/>
          <w:szCs w:val="32"/>
        </w:rPr>
        <w:t>2.</w:t>
      </w:r>
      <w:r>
        <w:rPr>
          <w:rFonts w:ascii="仿宋_GB2312" w:eastAsia="仿宋_GB2312" w:hAnsi="黑体" w:cs="黑体" w:hint="eastAsia"/>
          <w:color w:val="000000" w:themeColor="text1"/>
          <w:sz w:val="32"/>
          <w:szCs w:val="32"/>
        </w:rPr>
        <w:t>报价文件资料包括：</w:t>
      </w:r>
    </w:p>
    <w:p w:rsidR="00792993" w:rsidRDefault="00B41917">
      <w:pPr>
        <w:spacing w:line="560" w:lineRule="exact"/>
        <w:ind w:firstLineChars="200" w:firstLine="640"/>
        <w:rPr>
          <w:rFonts w:ascii="仿宋_GB2312" w:eastAsia="仿宋_GB2312" w:hAnsi="黑体" w:cs="黑体"/>
          <w:color w:val="000000" w:themeColor="text1"/>
          <w:sz w:val="32"/>
          <w:szCs w:val="32"/>
        </w:rPr>
      </w:pPr>
      <w:r>
        <w:rPr>
          <w:rFonts w:ascii="仿宋_GB2312" w:eastAsia="仿宋_GB2312" w:hAnsi="黑体" w:cs="黑体" w:hint="eastAsia"/>
          <w:color w:val="000000" w:themeColor="text1"/>
          <w:sz w:val="32"/>
          <w:szCs w:val="32"/>
        </w:rPr>
        <w:t>（</w:t>
      </w:r>
      <w:r>
        <w:rPr>
          <w:rFonts w:ascii="仿宋_GB2312" w:eastAsia="仿宋_GB2312" w:hAnsi="黑体" w:cs="黑体" w:hint="eastAsia"/>
          <w:color w:val="000000" w:themeColor="text1"/>
          <w:sz w:val="32"/>
          <w:szCs w:val="32"/>
        </w:rPr>
        <w:t>1</w:t>
      </w:r>
      <w:r>
        <w:rPr>
          <w:rFonts w:ascii="仿宋_GB2312" w:eastAsia="仿宋_GB2312" w:hAnsi="黑体" w:cs="黑体" w:hint="eastAsia"/>
          <w:color w:val="000000" w:themeColor="text1"/>
          <w:sz w:val="32"/>
          <w:szCs w:val="32"/>
        </w:rPr>
        <w:t>）加盖公章的营业执照复印件；</w:t>
      </w:r>
    </w:p>
    <w:p w:rsidR="00792993" w:rsidRDefault="00B41917">
      <w:pPr>
        <w:spacing w:line="560" w:lineRule="exact"/>
        <w:ind w:firstLineChars="200" w:firstLine="640"/>
        <w:rPr>
          <w:rFonts w:ascii="仿宋_GB2312" w:eastAsia="仿宋_GB2312" w:hAnsi="黑体" w:cs="黑体"/>
          <w:color w:val="000000" w:themeColor="text1"/>
          <w:sz w:val="32"/>
          <w:szCs w:val="32"/>
        </w:rPr>
      </w:pPr>
      <w:r>
        <w:rPr>
          <w:rFonts w:ascii="仿宋_GB2312" w:eastAsia="仿宋_GB2312" w:hAnsi="黑体" w:cs="黑体" w:hint="eastAsia"/>
          <w:color w:val="000000" w:themeColor="text1"/>
          <w:sz w:val="32"/>
          <w:szCs w:val="32"/>
        </w:rPr>
        <w:t>（</w:t>
      </w:r>
      <w:r>
        <w:rPr>
          <w:rFonts w:ascii="仿宋_GB2312" w:eastAsia="仿宋_GB2312" w:hAnsi="黑体" w:cs="黑体" w:hint="eastAsia"/>
          <w:color w:val="000000" w:themeColor="text1"/>
          <w:sz w:val="32"/>
          <w:szCs w:val="32"/>
        </w:rPr>
        <w:t>2</w:t>
      </w:r>
      <w:r>
        <w:rPr>
          <w:rFonts w:ascii="仿宋_GB2312" w:eastAsia="仿宋_GB2312" w:hAnsi="黑体" w:cs="黑体" w:hint="eastAsia"/>
          <w:color w:val="000000" w:themeColor="text1"/>
          <w:sz w:val="32"/>
          <w:szCs w:val="32"/>
        </w:rPr>
        <w:t>）法定代表人身份证复印件、被授权代表身份证复印件；</w:t>
      </w:r>
    </w:p>
    <w:p w:rsidR="00792993" w:rsidRDefault="00B41917">
      <w:pPr>
        <w:spacing w:line="560" w:lineRule="exact"/>
        <w:ind w:firstLineChars="200" w:firstLine="640"/>
        <w:rPr>
          <w:rFonts w:ascii="仿宋_GB2312" w:eastAsia="仿宋_GB2312" w:hAnsi="黑体" w:cs="黑体"/>
          <w:color w:val="000000" w:themeColor="text1"/>
          <w:sz w:val="32"/>
          <w:szCs w:val="32"/>
        </w:rPr>
      </w:pPr>
      <w:r>
        <w:rPr>
          <w:rFonts w:ascii="仿宋_GB2312" w:eastAsia="仿宋_GB2312" w:hAnsi="黑体" w:cs="黑体" w:hint="eastAsia"/>
          <w:color w:val="000000" w:themeColor="text1"/>
          <w:sz w:val="32"/>
          <w:szCs w:val="32"/>
        </w:rPr>
        <w:t>（</w:t>
      </w:r>
      <w:r>
        <w:rPr>
          <w:rFonts w:ascii="仿宋_GB2312" w:eastAsia="仿宋_GB2312" w:hAnsi="黑体" w:cs="黑体" w:hint="eastAsia"/>
          <w:color w:val="000000" w:themeColor="text1"/>
          <w:sz w:val="32"/>
          <w:szCs w:val="32"/>
        </w:rPr>
        <w:t>3</w:t>
      </w:r>
      <w:r>
        <w:rPr>
          <w:rFonts w:ascii="仿宋_GB2312" w:eastAsia="仿宋_GB2312" w:hAnsi="黑体" w:cs="黑体" w:hint="eastAsia"/>
          <w:color w:val="000000" w:themeColor="text1"/>
          <w:sz w:val="32"/>
          <w:szCs w:val="32"/>
        </w:rPr>
        <w:t>）报价人资质证明；</w:t>
      </w:r>
    </w:p>
    <w:p w:rsidR="00792993" w:rsidRDefault="00B41917">
      <w:pPr>
        <w:spacing w:line="560" w:lineRule="exact"/>
        <w:ind w:firstLineChars="200" w:firstLine="640"/>
        <w:rPr>
          <w:rFonts w:ascii="仿宋_GB2312" w:eastAsia="仿宋_GB2312" w:hAnsi="黑体" w:cs="黑体"/>
          <w:color w:val="000000" w:themeColor="text1"/>
          <w:sz w:val="32"/>
          <w:szCs w:val="32"/>
        </w:rPr>
      </w:pPr>
      <w:r>
        <w:rPr>
          <w:rFonts w:ascii="仿宋_GB2312" w:eastAsia="仿宋_GB2312" w:hAnsi="黑体" w:cs="黑体" w:hint="eastAsia"/>
          <w:color w:val="000000" w:themeColor="text1"/>
          <w:sz w:val="32"/>
          <w:szCs w:val="32"/>
        </w:rPr>
        <w:t>（</w:t>
      </w:r>
      <w:r>
        <w:rPr>
          <w:rFonts w:ascii="仿宋_GB2312" w:eastAsia="仿宋_GB2312" w:hAnsi="黑体" w:cs="黑体" w:hint="eastAsia"/>
          <w:color w:val="000000" w:themeColor="text1"/>
          <w:sz w:val="32"/>
          <w:szCs w:val="32"/>
        </w:rPr>
        <w:t>4</w:t>
      </w:r>
      <w:r>
        <w:rPr>
          <w:rFonts w:ascii="仿宋_GB2312" w:eastAsia="仿宋_GB2312" w:hAnsi="黑体" w:cs="黑体" w:hint="eastAsia"/>
          <w:color w:val="000000" w:themeColor="text1"/>
          <w:sz w:val="32"/>
          <w:szCs w:val="32"/>
        </w:rPr>
        <w:t>）报价人项目团队构成、资格证明</w:t>
      </w:r>
      <w:r>
        <w:rPr>
          <w:rFonts w:ascii="仿宋_GB2312" w:eastAsia="仿宋_GB2312" w:hAnsi="黑体" w:cs="黑体" w:hint="eastAsia"/>
          <w:color w:val="000000" w:themeColor="text1"/>
          <w:sz w:val="32"/>
          <w:szCs w:val="32"/>
        </w:rPr>
        <w:t>;</w:t>
      </w:r>
    </w:p>
    <w:p w:rsidR="00792993" w:rsidRDefault="00B41917">
      <w:pPr>
        <w:spacing w:line="560" w:lineRule="exact"/>
        <w:ind w:firstLineChars="200" w:firstLine="640"/>
        <w:rPr>
          <w:rFonts w:ascii="仿宋_GB2312" w:eastAsia="仿宋_GB2312" w:hAnsi="黑体" w:cs="黑体"/>
          <w:color w:val="000000" w:themeColor="text1"/>
          <w:sz w:val="32"/>
          <w:szCs w:val="32"/>
        </w:rPr>
      </w:pPr>
      <w:r>
        <w:rPr>
          <w:rFonts w:ascii="仿宋_GB2312" w:eastAsia="仿宋_GB2312" w:hAnsi="黑体" w:cs="黑体" w:hint="eastAsia"/>
          <w:color w:val="000000" w:themeColor="text1"/>
          <w:sz w:val="32"/>
          <w:szCs w:val="32"/>
        </w:rPr>
        <w:t>（</w:t>
      </w:r>
      <w:r>
        <w:rPr>
          <w:rFonts w:ascii="仿宋_GB2312" w:eastAsia="仿宋_GB2312" w:hAnsi="黑体" w:cs="黑体" w:hint="eastAsia"/>
          <w:color w:val="000000" w:themeColor="text1"/>
          <w:sz w:val="32"/>
          <w:szCs w:val="32"/>
        </w:rPr>
        <w:t>5</w:t>
      </w:r>
      <w:r>
        <w:rPr>
          <w:rFonts w:ascii="仿宋_GB2312" w:eastAsia="仿宋_GB2312" w:hAnsi="黑体" w:cs="黑体" w:hint="eastAsia"/>
          <w:color w:val="000000" w:themeColor="text1"/>
          <w:sz w:val="32"/>
          <w:szCs w:val="32"/>
        </w:rPr>
        <w:t>）同类业绩证明一份（非涉密合同复印件）</w:t>
      </w:r>
      <w:r>
        <w:rPr>
          <w:rFonts w:ascii="仿宋_GB2312" w:eastAsia="仿宋_GB2312" w:hAnsi="黑体" w:cs="黑体" w:hint="eastAsia"/>
          <w:color w:val="000000" w:themeColor="text1"/>
          <w:sz w:val="32"/>
          <w:szCs w:val="32"/>
        </w:rPr>
        <w:t>;</w:t>
      </w:r>
    </w:p>
    <w:p w:rsidR="00792993" w:rsidRDefault="00B41917">
      <w:pPr>
        <w:spacing w:line="560" w:lineRule="exact"/>
        <w:ind w:firstLineChars="200" w:firstLine="640"/>
        <w:rPr>
          <w:rFonts w:ascii="仿宋_GB2312" w:eastAsia="仿宋_GB2312" w:hAnsi="黑体" w:cs="黑体"/>
          <w:color w:val="000000" w:themeColor="text1"/>
          <w:sz w:val="32"/>
          <w:szCs w:val="32"/>
        </w:rPr>
      </w:pPr>
      <w:r>
        <w:rPr>
          <w:rFonts w:ascii="仿宋_GB2312" w:eastAsia="仿宋_GB2312" w:hAnsi="黑体" w:cs="黑体" w:hint="eastAsia"/>
          <w:color w:val="000000" w:themeColor="text1"/>
          <w:sz w:val="32"/>
          <w:szCs w:val="32"/>
        </w:rPr>
        <w:t>（</w:t>
      </w:r>
      <w:r>
        <w:rPr>
          <w:rFonts w:ascii="仿宋_GB2312" w:eastAsia="仿宋_GB2312" w:hAnsi="黑体" w:cs="黑体" w:hint="eastAsia"/>
          <w:color w:val="000000" w:themeColor="text1"/>
          <w:sz w:val="32"/>
          <w:szCs w:val="32"/>
        </w:rPr>
        <w:t>6</w:t>
      </w:r>
      <w:r>
        <w:rPr>
          <w:rFonts w:ascii="仿宋_GB2312" w:eastAsia="仿宋_GB2312" w:hAnsi="黑体" w:cs="黑体" w:hint="eastAsia"/>
          <w:color w:val="000000" w:themeColor="text1"/>
          <w:sz w:val="32"/>
          <w:szCs w:val="32"/>
        </w:rPr>
        <w:t>）承诺函（附件</w:t>
      </w:r>
      <w:r>
        <w:rPr>
          <w:rFonts w:ascii="仿宋_GB2312" w:eastAsia="仿宋_GB2312" w:hAnsi="黑体" w:cs="黑体"/>
          <w:color w:val="000000" w:themeColor="text1"/>
          <w:sz w:val="32"/>
          <w:szCs w:val="32"/>
        </w:rPr>
        <w:t>2</w:t>
      </w:r>
      <w:r>
        <w:rPr>
          <w:rFonts w:ascii="仿宋_GB2312" w:eastAsia="仿宋_GB2312" w:hAnsi="黑体" w:cs="黑体" w:hint="eastAsia"/>
          <w:color w:val="000000" w:themeColor="text1"/>
          <w:sz w:val="32"/>
          <w:szCs w:val="32"/>
        </w:rPr>
        <w:t>）；</w:t>
      </w:r>
    </w:p>
    <w:p w:rsidR="00792993" w:rsidRDefault="00B41917">
      <w:pPr>
        <w:spacing w:line="560" w:lineRule="exact"/>
        <w:ind w:firstLineChars="200" w:firstLine="640"/>
        <w:rPr>
          <w:rFonts w:ascii="仿宋_GB2312" w:eastAsia="仿宋_GB2312" w:hAnsi="黑体" w:cs="黑体"/>
          <w:color w:val="000000" w:themeColor="text1"/>
          <w:sz w:val="32"/>
          <w:szCs w:val="32"/>
        </w:rPr>
      </w:pPr>
      <w:r>
        <w:rPr>
          <w:rFonts w:ascii="仿宋_GB2312" w:eastAsia="仿宋_GB2312" w:hAnsi="黑体" w:cs="黑体" w:hint="eastAsia"/>
          <w:color w:val="000000" w:themeColor="text1"/>
          <w:sz w:val="32"/>
          <w:szCs w:val="32"/>
        </w:rPr>
        <w:t>（</w:t>
      </w:r>
      <w:r>
        <w:rPr>
          <w:rFonts w:ascii="仿宋_GB2312" w:eastAsia="仿宋_GB2312" w:hAnsi="黑体" w:cs="黑体" w:hint="eastAsia"/>
          <w:color w:val="000000" w:themeColor="text1"/>
          <w:sz w:val="32"/>
          <w:szCs w:val="32"/>
        </w:rPr>
        <w:t>7</w:t>
      </w:r>
      <w:r>
        <w:rPr>
          <w:rFonts w:ascii="仿宋_GB2312" w:eastAsia="仿宋_GB2312" w:hAnsi="黑体" w:cs="黑体" w:hint="eastAsia"/>
          <w:color w:val="000000" w:themeColor="text1"/>
          <w:sz w:val="32"/>
          <w:szCs w:val="32"/>
        </w:rPr>
        <w:t>）加盖公章的报价单（附件</w:t>
      </w:r>
      <w:r>
        <w:rPr>
          <w:rFonts w:ascii="仿宋_GB2312" w:eastAsia="仿宋_GB2312" w:hAnsi="黑体" w:cs="黑体"/>
          <w:color w:val="000000" w:themeColor="text1"/>
          <w:sz w:val="32"/>
          <w:szCs w:val="32"/>
        </w:rPr>
        <w:t>3</w:t>
      </w:r>
      <w:r>
        <w:rPr>
          <w:rFonts w:ascii="仿宋_GB2312" w:eastAsia="仿宋_GB2312" w:hAnsi="黑体" w:cs="黑体" w:hint="eastAsia"/>
          <w:color w:val="000000" w:themeColor="text1"/>
          <w:sz w:val="32"/>
          <w:szCs w:val="32"/>
        </w:rPr>
        <w:t>）；</w:t>
      </w:r>
    </w:p>
    <w:p w:rsidR="00792993" w:rsidRDefault="00B41917">
      <w:pPr>
        <w:spacing w:line="560" w:lineRule="exact"/>
        <w:ind w:firstLineChars="200" w:firstLine="640"/>
        <w:rPr>
          <w:rFonts w:ascii="仿宋_GB2312" w:eastAsia="仿宋_GB2312" w:hAnsi="黑体" w:cs="黑体"/>
          <w:color w:val="000000" w:themeColor="text1"/>
          <w:sz w:val="32"/>
          <w:szCs w:val="32"/>
        </w:rPr>
      </w:pPr>
      <w:r>
        <w:rPr>
          <w:rFonts w:ascii="仿宋_GB2312" w:eastAsia="仿宋_GB2312" w:hAnsi="黑体" w:cs="黑体" w:hint="eastAsia"/>
          <w:color w:val="000000" w:themeColor="text1"/>
          <w:sz w:val="32"/>
          <w:szCs w:val="32"/>
        </w:rPr>
        <w:t>（</w:t>
      </w:r>
      <w:r>
        <w:rPr>
          <w:rFonts w:ascii="仿宋_GB2312" w:eastAsia="仿宋_GB2312" w:hAnsi="黑体" w:cs="黑体" w:hint="eastAsia"/>
          <w:color w:val="000000" w:themeColor="text1"/>
          <w:sz w:val="32"/>
          <w:szCs w:val="32"/>
        </w:rPr>
        <w:t>8</w:t>
      </w:r>
      <w:r>
        <w:rPr>
          <w:rFonts w:ascii="仿宋_GB2312" w:eastAsia="仿宋_GB2312" w:hAnsi="黑体" w:cs="黑体" w:hint="eastAsia"/>
          <w:color w:val="000000" w:themeColor="text1"/>
          <w:sz w:val="32"/>
          <w:szCs w:val="32"/>
        </w:rPr>
        <w:t>）城投商管集团合作伙伴反腐败政策告知书（附件</w:t>
      </w:r>
      <w:r>
        <w:rPr>
          <w:rFonts w:ascii="仿宋_GB2312" w:eastAsia="仿宋_GB2312" w:hAnsi="黑体" w:cs="黑体"/>
          <w:color w:val="000000" w:themeColor="text1"/>
          <w:sz w:val="32"/>
          <w:szCs w:val="32"/>
        </w:rPr>
        <w:t>4</w:t>
      </w:r>
      <w:r>
        <w:rPr>
          <w:rFonts w:ascii="仿宋_GB2312" w:eastAsia="仿宋_GB2312" w:hAnsi="黑体" w:cs="黑体" w:hint="eastAsia"/>
          <w:color w:val="000000" w:themeColor="text1"/>
          <w:sz w:val="32"/>
          <w:szCs w:val="32"/>
        </w:rPr>
        <w:t>）。</w:t>
      </w:r>
    </w:p>
    <w:p w:rsidR="00792993" w:rsidRDefault="00B41917">
      <w:pPr>
        <w:spacing w:line="560" w:lineRule="exact"/>
        <w:ind w:firstLineChars="200" w:firstLine="640"/>
        <w:rPr>
          <w:rFonts w:ascii="仿宋_GB2312" w:eastAsia="仿宋_GB2312" w:hAnsi="黑体" w:cs="黑体"/>
          <w:color w:val="000000" w:themeColor="text1"/>
          <w:sz w:val="32"/>
          <w:szCs w:val="32"/>
        </w:rPr>
      </w:pPr>
      <w:r>
        <w:rPr>
          <w:rFonts w:ascii="仿宋_GB2312" w:eastAsia="仿宋_GB2312" w:hAnsi="黑体" w:cs="黑体" w:hint="eastAsia"/>
          <w:color w:val="000000" w:themeColor="text1"/>
          <w:sz w:val="32"/>
          <w:szCs w:val="32"/>
        </w:rPr>
        <w:t>3.</w:t>
      </w:r>
      <w:r>
        <w:rPr>
          <w:rFonts w:ascii="仿宋_GB2312" w:eastAsia="仿宋_GB2312" w:hAnsi="黑体" w:cs="黑体" w:hint="eastAsia"/>
          <w:color w:val="000000" w:themeColor="text1"/>
          <w:sz w:val="32"/>
          <w:szCs w:val="32"/>
        </w:rPr>
        <w:t>报价文件均加盖公章（含同类业绩证明复印件）。</w:t>
      </w:r>
    </w:p>
    <w:p w:rsidR="00792993" w:rsidRDefault="00B41917">
      <w:pPr>
        <w:spacing w:line="560" w:lineRule="exact"/>
        <w:ind w:firstLineChars="200" w:firstLine="640"/>
        <w:rPr>
          <w:rFonts w:ascii="仿宋_GB2312" w:eastAsia="仿宋_GB2312" w:hAnsi="黑体" w:cs="黑体"/>
          <w:color w:val="000000" w:themeColor="text1"/>
          <w:sz w:val="32"/>
          <w:szCs w:val="32"/>
        </w:rPr>
      </w:pPr>
      <w:r>
        <w:rPr>
          <w:rFonts w:ascii="仿宋_GB2312" w:eastAsia="仿宋_GB2312" w:hAnsi="黑体" w:cs="黑体" w:hint="eastAsia"/>
          <w:color w:val="000000" w:themeColor="text1"/>
          <w:sz w:val="32"/>
          <w:szCs w:val="32"/>
        </w:rPr>
        <w:t>4.</w:t>
      </w:r>
      <w:r>
        <w:rPr>
          <w:rFonts w:ascii="仿宋_GB2312" w:eastAsia="仿宋_GB2312" w:hAnsi="黑体" w:cs="黑体" w:hint="eastAsia"/>
          <w:color w:val="000000" w:themeColor="text1"/>
          <w:sz w:val="32"/>
          <w:szCs w:val="32"/>
        </w:rPr>
        <w:t>密封要求：将报价材料装订成册，须放入一个密封件中提交。密封件包装袋正面和封口格式统一（附件</w:t>
      </w:r>
      <w:r>
        <w:rPr>
          <w:rFonts w:ascii="仿宋_GB2312" w:eastAsia="仿宋_GB2312" w:hAnsi="黑体" w:cs="黑体"/>
          <w:color w:val="000000" w:themeColor="text1"/>
          <w:sz w:val="32"/>
          <w:szCs w:val="32"/>
        </w:rPr>
        <w:t>5</w:t>
      </w:r>
      <w:r>
        <w:rPr>
          <w:rFonts w:ascii="仿宋_GB2312" w:eastAsia="仿宋_GB2312" w:hAnsi="黑体" w:cs="黑体" w:hint="eastAsia"/>
          <w:color w:val="000000" w:themeColor="text1"/>
          <w:sz w:val="32"/>
          <w:szCs w:val="32"/>
        </w:rPr>
        <w:t>），并在封口处加盖投标单位公章。</w:t>
      </w:r>
    </w:p>
    <w:p w:rsidR="00792993" w:rsidRDefault="00B41917">
      <w:pPr>
        <w:spacing w:line="560" w:lineRule="exact"/>
        <w:ind w:firstLineChars="200" w:firstLine="640"/>
        <w:rPr>
          <w:rFonts w:ascii="仿宋_GB2312" w:eastAsia="仿宋_GB2312" w:hAnsi="黑体" w:cs="黑体"/>
          <w:color w:val="000000" w:themeColor="text1"/>
          <w:sz w:val="32"/>
          <w:szCs w:val="32"/>
        </w:rPr>
      </w:pPr>
      <w:r>
        <w:rPr>
          <w:rFonts w:ascii="仿宋_GB2312" w:eastAsia="仿宋_GB2312" w:hAnsi="黑体" w:cs="黑体" w:hint="eastAsia"/>
          <w:color w:val="000000" w:themeColor="text1"/>
          <w:sz w:val="32"/>
          <w:szCs w:val="32"/>
        </w:rPr>
        <w:t>5.</w:t>
      </w:r>
      <w:r>
        <w:rPr>
          <w:rFonts w:ascii="仿宋_GB2312" w:eastAsia="仿宋_GB2312" w:hAnsi="黑体" w:cs="黑体" w:hint="eastAsia"/>
          <w:color w:val="000000" w:themeColor="text1"/>
          <w:sz w:val="32"/>
          <w:szCs w:val="32"/>
        </w:rPr>
        <w:t>报价文件没有满足询价公告要求、材料内容不清晰、字迹图片过小无法辨识、未盖章装订成册及没有在截止日期前送达的将不予以接收。</w:t>
      </w:r>
    </w:p>
    <w:p w:rsidR="00792993" w:rsidRDefault="00B41917">
      <w:pPr>
        <w:spacing w:line="560" w:lineRule="exact"/>
        <w:ind w:firstLineChars="200" w:firstLine="640"/>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五、报价截止时间、形式</w:t>
      </w:r>
    </w:p>
    <w:p w:rsidR="00792993" w:rsidRDefault="00B41917">
      <w:pPr>
        <w:spacing w:line="560" w:lineRule="exact"/>
        <w:ind w:firstLineChars="200" w:firstLine="640"/>
        <w:rPr>
          <w:rFonts w:ascii="仿宋_GB2312" w:eastAsia="仿宋_GB2312" w:hAnsi="黑体" w:cs="黑体"/>
          <w:color w:val="000000" w:themeColor="text1"/>
          <w:sz w:val="32"/>
          <w:szCs w:val="32"/>
        </w:rPr>
      </w:pPr>
      <w:r>
        <w:rPr>
          <w:rFonts w:ascii="仿宋_GB2312" w:eastAsia="仿宋_GB2312" w:hAnsi="黑体" w:cs="黑体" w:hint="eastAsia"/>
          <w:color w:val="000000" w:themeColor="text1"/>
          <w:sz w:val="32"/>
          <w:szCs w:val="32"/>
        </w:rPr>
        <w:t>1.</w:t>
      </w:r>
      <w:r>
        <w:rPr>
          <w:rFonts w:ascii="仿宋_GB2312" w:eastAsia="仿宋_GB2312" w:hAnsi="黑体" w:cs="黑体" w:hint="eastAsia"/>
          <w:color w:val="000000" w:themeColor="text1"/>
          <w:sz w:val="32"/>
          <w:szCs w:val="32"/>
        </w:rPr>
        <w:t>报价时间截止：</w:t>
      </w:r>
      <w:r>
        <w:rPr>
          <w:rFonts w:ascii="仿宋_GB2312" w:eastAsia="仿宋_GB2312" w:hAnsi="黑体" w:cs="黑体" w:hint="eastAsia"/>
          <w:color w:val="000000" w:themeColor="text1"/>
          <w:sz w:val="32"/>
          <w:szCs w:val="32"/>
        </w:rPr>
        <w:t>2023</w:t>
      </w:r>
      <w:r>
        <w:rPr>
          <w:rFonts w:ascii="仿宋_GB2312" w:eastAsia="仿宋_GB2312" w:hAnsi="黑体" w:cs="黑体" w:hint="eastAsia"/>
          <w:color w:val="000000" w:themeColor="text1"/>
          <w:sz w:val="32"/>
          <w:szCs w:val="32"/>
        </w:rPr>
        <w:t>年</w:t>
      </w:r>
      <w:r>
        <w:rPr>
          <w:rFonts w:ascii="仿宋_GB2312" w:eastAsia="仿宋_GB2312" w:hAnsi="黑体" w:cs="黑体"/>
          <w:color w:val="000000" w:themeColor="text1"/>
          <w:sz w:val="32"/>
          <w:szCs w:val="32"/>
        </w:rPr>
        <w:t>11</w:t>
      </w:r>
      <w:r>
        <w:rPr>
          <w:rFonts w:ascii="仿宋_GB2312" w:eastAsia="仿宋_GB2312" w:hAnsi="黑体" w:cs="黑体" w:hint="eastAsia"/>
          <w:color w:val="000000" w:themeColor="text1"/>
          <w:sz w:val="32"/>
          <w:szCs w:val="32"/>
        </w:rPr>
        <w:t>月</w:t>
      </w:r>
      <w:r w:rsidR="00270FA7">
        <w:rPr>
          <w:rFonts w:ascii="仿宋_GB2312" w:eastAsia="仿宋_GB2312" w:hAnsi="黑体" w:cs="黑体"/>
          <w:color w:val="000000" w:themeColor="text1"/>
          <w:sz w:val="32"/>
          <w:szCs w:val="32"/>
        </w:rPr>
        <w:t>27</w:t>
      </w:r>
      <w:r>
        <w:rPr>
          <w:rFonts w:ascii="仿宋_GB2312" w:eastAsia="仿宋_GB2312" w:hAnsi="黑体" w:cs="黑体" w:hint="eastAsia"/>
          <w:color w:val="000000" w:themeColor="text1"/>
          <w:sz w:val="32"/>
          <w:szCs w:val="32"/>
        </w:rPr>
        <w:t>日</w:t>
      </w:r>
      <w:r>
        <w:rPr>
          <w:rFonts w:ascii="仿宋_GB2312" w:eastAsia="仿宋_GB2312" w:hAnsi="黑体" w:cs="黑体" w:hint="eastAsia"/>
          <w:color w:val="000000" w:themeColor="text1"/>
          <w:sz w:val="32"/>
          <w:szCs w:val="32"/>
        </w:rPr>
        <w:t>17:00</w:t>
      </w:r>
      <w:r>
        <w:rPr>
          <w:rFonts w:ascii="仿宋_GB2312" w:eastAsia="仿宋_GB2312" w:hAnsi="黑体" w:cs="黑体" w:hint="eastAsia"/>
          <w:color w:val="000000" w:themeColor="text1"/>
          <w:sz w:val="32"/>
          <w:szCs w:val="32"/>
        </w:rPr>
        <w:t>。</w:t>
      </w:r>
    </w:p>
    <w:p w:rsidR="00792993" w:rsidRDefault="00B41917">
      <w:pPr>
        <w:spacing w:line="560" w:lineRule="exact"/>
        <w:ind w:firstLineChars="200" w:firstLine="640"/>
        <w:rPr>
          <w:rFonts w:ascii="仿宋_GB2312" w:eastAsia="仿宋_GB2312" w:hAnsi="黑体" w:cs="黑体"/>
          <w:color w:val="000000" w:themeColor="text1"/>
          <w:sz w:val="32"/>
          <w:szCs w:val="32"/>
        </w:rPr>
      </w:pPr>
      <w:r>
        <w:rPr>
          <w:rFonts w:ascii="仿宋_GB2312" w:eastAsia="仿宋_GB2312" w:hAnsi="黑体" w:cs="黑体" w:hint="eastAsia"/>
          <w:color w:val="000000" w:themeColor="text1"/>
          <w:sz w:val="32"/>
          <w:szCs w:val="32"/>
        </w:rPr>
        <w:t>2.</w:t>
      </w:r>
      <w:r>
        <w:rPr>
          <w:rFonts w:ascii="仿宋_GB2312" w:eastAsia="仿宋_GB2312" w:hAnsi="黑体" w:cs="黑体" w:hint="eastAsia"/>
          <w:color w:val="000000" w:themeColor="text1"/>
          <w:sz w:val="32"/>
          <w:szCs w:val="32"/>
        </w:rPr>
        <w:t>报价形式：报价文件可采取邮寄或现场递交的形式。</w:t>
      </w:r>
    </w:p>
    <w:p w:rsidR="00792993" w:rsidRDefault="00B41917">
      <w:pPr>
        <w:spacing w:line="560" w:lineRule="exact"/>
        <w:ind w:firstLineChars="200" w:firstLine="640"/>
        <w:rPr>
          <w:rFonts w:ascii="仿宋_GB2312" w:eastAsia="仿宋_GB2312" w:hAnsi="黑体" w:cs="黑体"/>
          <w:color w:val="000000" w:themeColor="text1"/>
          <w:sz w:val="32"/>
          <w:szCs w:val="32"/>
        </w:rPr>
      </w:pPr>
      <w:r>
        <w:rPr>
          <w:rFonts w:ascii="仿宋_GB2312" w:eastAsia="仿宋_GB2312" w:hAnsi="黑体" w:cs="黑体" w:hint="eastAsia"/>
          <w:color w:val="000000" w:themeColor="text1"/>
          <w:sz w:val="32"/>
          <w:szCs w:val="32"/>
        </w:rPr>
        <w:t>3.</w:t>
      </w:r>
      <w:r>
        <w:rPr>
          <w:rFonts w:ascii="仿宋_GB2312" w:eastAsia="仿宋_GB2312" w:hAnsi="黑体" w:cs="黑体" w:hint="eastAsia"/>
          <w:color w:val="000000" w:themeColor="text1"/>
          <w:sz w:val="32"/>
          <w:szCs w:val="32"/>
        </w:rPr>
        <w:t>地点：山东省青岛市崂山区香港东路</w:t>
      </w:r>
      <w:r>
        <w:rPr>
          <w:rFonts w:ascii="仿宋_GB2312" w:eastAsia="仿宋_GB2312" w:hAnsi="黑体" w:cs="黑体" w:hint="eastAsia"/>
          <w:color w:val="000000" w:themeColor="text1"/>
          <w:sz w:val="32"/>
          <w:szCs w:val="32"/>
        </w:rPr>
        <w:t>195</w:t>
      </w:r>
      <w:r>
        <w:rPr>
          <w:rFonts w:ascii="仿宋_GB2312" w:eastAsia="仿宋_GB2312" w:hAnsi="黑体" w:cs="黑体" w:hint="eastAsia"/>
          <w:color w:val="000000" w:themeColor="text1"/>
          <w:sz w:val="32"/>
          <w:szCs w:val="32"/>
        </w:rPr>
        <w:t>号</w:t>
      </w:r>
      <w:r>
        <w:rPr>
          <w:rFonts w:ascii="仿宋_GB2312" w:eastAsia="仿宋_GB2312" w:hAnsi="黑体" w:cs="黑体" w:hint="eastAsia"/>
          <w:color w:val="000000" w:themeColor="text1"/>
          <w:sz w:val="32"/>
          <w:szCs w:val="32"/>
        </w:rPr>
        <w:t>2</w:t>
      </w:r>
      <w:r>
        <w:rPr>
          <w:rFonts w:ascii="仿宋_GB2312" w:eastAsia="仿宋_GB2312" w:hAnsi="黑体" w:cs="黑体" w:hint="eastAsia"/>
          <w:color w:val="000000" w:themeColor="text1"/>
          <w:sz w:val="32"/>
          <w:szCs w:val="32"/>
        </w:rPr>
        <w:t>号楼</w:t>
      </w:r>
      <w:r>
        <w:rPr>
          <w:rFonts w:ascii="仿宋_GB2312" w:eastAsia="仿宋_GB2312" w:hAnsi="黑体" w:cs="黑体" w:hint="eastAsia"/>
          <w:color w:val="000000" w:themeColor="text1"/>
          <w:sz w:val="32"/>
          <w:szCs w:val="32"/>
        </w:rPr>
        <w:t>1301</w:t>
      </w:r>
      <w:r>
        <w:rPr>
          <w:rFonts w:ascii="仿宋_GB2312" w:eastAsia="仿宋_GB2312" w:hAnsi="黑体" w:cs="黑体" w:hint="eastAsia"/>
          <w:color w:val="000000" w:themeColor="text1"/>
          <w:sz w:val="32"/>
          <w:szCs w:val="32"/>
        </w:rPr>
        <w:t>。</w:t>
      </w:r>
    </w:p>
    <w:p w:rsidR="00792993" w:rsidRDefault="00B41917">
      <w:pPr>
        <w:spacing w:line="560" w:lineRule="exact"/>
        <w:ind w:firstLineChars="200" w:firstLine="640"/>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lastRenderedPageBreak/>
        <w:t>六、公告期限</w:t>
      </w:r>
    </w:p>
    <w:p w:rsidR="00792993" w:rsidRDefault="00B41917">
      <w:pPr>
        <w:spacing w:line="560" w:lineRule="exact"/>
        <w:ind w:firstLineChars="200" w:firstLine="640"/>
        <w:rPr>
          <w:rFonts w:ascii="仿宋_GB2312" w:eastAsia="仿宋_GB2312" w:hAnsi="黑体" w:cs="黑体"/>
          <w:color w:val="000000" w:themeColor="text1"/>
          <w:sz w:val="32"/>
          <w:szCs w:val="32"/>
        </w:rPr>
      </w:pPr>
      <w:r>
        <w:rPr>
          <w:rFonts w:ascii="仿宋_GB2312" w:eastAsia="仿宋_GB2312" w:hAnsi="黑体" w:cs="黑体" w:hint="eastAsia"/>
          <w:color w:val="000000" w:themeColor="text1"/>
          <w:sz w:val="32"/>
          <w:szCs w:val="32"/>
        </w:rPr>
        <w:t>本项目公告自发出之日起至报价截止时间止。</w:t>
      </w:r>
    </w:p>
    <w:p w:rsidR="00792993" w:rsidRDefault="00B41917">
      <w:pPr>
        <w:spacing w:line="560" w:lineRule="exact"/>
        <w:ind w:firstLineChars="200" w:firstLine="640"/>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七、联系方式</w:t>
      </w:r>
    </w:p>
    <w:p w:rsidR="00792993" w:rsidRDefault="00B41917">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黑体" w:cs="黑体" w:hint="eastAsia"/>
          <w:color w:val="000000" w:themeColor="text1"/>
          <w:sz w:val="32"/>
          <w:szCs w:val="32"/>
        </w:rPr>
        <w:t>联系人：柳岩</w:t>
      </w:r>
      <w:r>
        <w:rPr>
          <w:rFonts w:ascii="仿宋_GB2312" w:eastAsia="仿宋_GB2312" w:hAnsi="黑体" w:cs="黑体" w:hint="eastAsia"/>
          <w:color w:val="000000" w:themeColor="text1"/>
          <w:sz w:val="32"/>
          <w:szCs w:val="32"/>
        </w:rPr>
        <w:t xml:space="preserve">     </w:t>
      </w:r>
      <w:r>
        <w:rPr>
          <w:rFonts w:ascii="仿宋_GB2312" w:eastAsia="仿宋_GB2312" w:hAnsi="黑体" w:cs="黑体" w:hint="eastAsia"/>
          <w:color w:val="000000" w:themeColor="text1"/>
          <w:sz w:val="32"/>
          <w:szCs w:val="32"/>
        </w:rPr>
        <w:t>联系方式：</w:t>
      </w:r>
      <w:r>
        <w:rPr>
          <w:rFonts w:ascii="仿宋_GB2312" w:eastAsia="仿宋_GB2312" w:hAnsi="黑体" w:cs="黑体" w:hint="eastAsia"/>
          <w:color w:val="000000" w:themeColor="text1"/>
          <w:sz w:val="32"/>
          <w:szCs w:val="32"/>
        </w:rPr>
        <w:t>15964980353</w:t>
      </w:r>
    </w:p>
    <w:p w:rsidR="00792993" w:rsidRDefault="00B41917">
      <w:pPr>
        <w:spacing w:line="560" w:lineRule="exact"/>
        <w:rPr>
          <w:rFonts w:ascii="仿宋_GB2312" w:eastAsia="仿宋_GB2312" w:hAnsi="黑体" w:cs="黑体"/>
          <w:color w:val="2E74B5" w:themeColor="accent1" w:themeShade="BF"/>
          <w:sz w:val="32"/>
          <w:szCs w:val="32"/>
        </w:rPr>
      </w:pPr>
      <w:r>
        <w:rPr>
          <w:rFonts w:ascii="仿宋_GB2312" w:eastAsia="仿宋_GB2312" w:hAnsi="黑体" w:cs="黑体" w:hint="eastAsia"/>
          <w:color w:val="2E74B5" w:themeColor="accent1" w:themeShade="BF"/>
          <w:sz w:val="32"/>
          <w:szCs w:val="32"/>
        </w:rPr>
        <w:t xml:space="preserve">    </w:t>
      </w:r>
    </w:p>
    <w:p w:rsidR="00792993" w:rsidRDefault="00B41917">
      <w:pPr>
        <w:spacing w:line="560" w:lineRule="exact"/>
        <w:ind w:firstLine="640"/>
        <w:jc w:val="left"/>
        <w:rPr>
          <w:rFonts w:ascii="仿宋_GB2312" w:eastAsia="仿宋_GB2312" w:hAnsi="仿宋_GB2312" w:cs="仿宋_GB2312"/>
          <w:color w:val="000000" w:themeColor="text1"/>
          <w:sz w:val="32"/>
          <w:szCs w:val="32"/>
        </w:rPr>
      </w:pPr>
      <w:r>
        <w:rPr>
          <w:rFonts w:ascii="仿宋_GB2312" w:eastAsia="仿宋_GB2312" w:hAnsi="黑体" w:cs="黑体" w:hint="eastAsia"/>
          <w:sz w:val="32"/>
          <w:szCs w:val="32"/>
        </w:rPr>
        <w:t>附件</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1.</w:t>
      </w:r>
      <w:r>
        <w:rPr>
          <w:rFonts w:ascii="仿宋_GB2312" w:eastAsia="仿宋_GB2312" w:hAnsi="仿宋_GB2312" w:cs="仿宋_GB2312" w:hint="eastAsia"/>
          <w:color w:val="000000" w:themeColor="text1"/>
          <w:sz w:val="32"/>
          <w:szCs w:val="32"/>
        </w:rPr>
        <w:t>工程量清单编制说明</w:t>
      </w:r>
    </w:p>
    <w:p w:rsidR="00792993" w:rsidRDefault="00B41917">
      <w:pPr>
        <w:spacing w:line="560" w:lineRule="exact"/>
        <w:ind w:firstLineChars="500" w:firstLine="1600"/>
        <w:jc w:val="left"/>
        <w:rPr>
          <w:rFonts w:ascii="仿宋_GB2312" w:eastAsia="仿宋_GB2312" w:hAnsi="仿宋_GB2312" w:cs="仿宋_GB2312"/>
          <w:color w:val="000000" w:themeColor="text1"/>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承诺函</w:t>
      </w:r>
    </w:p>
    <w:p w:rsidR="00792993" w:rsidRDefault="00B41917">
      <w:pPr>
        <w:spacing w:line="560" w:lineRule="exact"/>
        <w:ind w:firstLineChars="500" w:firstLine="1600"/>
        <w:jc w:val="left"/>
        <w:rPr>
          <w:rFonts w:ascii="仿宋_GB2312" w:eastAsia="仿宋_GB2312" w:hAnsi="仿宋_GB2312" w:cs="仿宋_GB2312"/>
          <w:sz w:val="32"/>
          <w:szCs w:val="32"/>
        </w:rPr>
      </w:pPr>
      <w:r>
        <w:rPr>
          <w:rFonts w:ascii="仿宋_GB2312" w:eastAsia="仿宋_GB2312" w:hAnsi="仿宋_GB2312" w:cs="仿宋_GB2312"/>
          <w:sz w:val="32"/>
          <w:szCs w:val="32"/>
        </w:rPr>
        <w:t>3</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报价单</w:t>
      </w:r>
    </w:p>
    <w:p w:rsidR="00792993" w:rsidRDefault="00B41917">
      <w:pPr>
        <w:spacing w:line="560" w:lineRule="exact"/>
        <w:ind w:firstLineChars="500" w:firstLine="1600"/>
        <w:jc w:val="left"/>
        <w:rPr>
          <w:rFonts w:ascii="仿宋_GB2312" w:eastAsia="仿宋_GB2312" w:hAnsi="仿宋_GB2312" w:cs="仿宋_GB2312"/>
          <w:sz w:val="32"/>
          <w:szCs w:val="32"/>
        </w:rPr>
      </w:pPr>
      <w:r>
        <w:rPr>
          <w:rFonts w:ascii="仿宋_GB2312" w:eastAsia="仿宋_GB2312" w:hAnsi="仿宋_GB2312" w:cs="仿宋_GB2312"/>
          <w:sz w:val="32"/>
          <w:szCs w:val="32"/>
        </w:rPr>
        <w:t>4</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城投商管集团合作伙伴反腐败政策告知书</w:t>
      </w:r>
    </w:p>
    <w:p w:rsidR="00792993" w:rsidRDefault="00B41917">
      <w:pPr>
        <w:spacing w:line="560" w:lineRule="exact"/>
        <w:ind w:firstLineChars="500" w:firstLine="1600"/>
        <w:jc w:val="left"/>
        <w:rPr>
          <w:rFonts w:ascii="仿宋_GB2312" w:eastAsia="仿宋_GB2312" w:hAnsi="仿宋_GB2312" w:cs="仿宋_GB2312"/>
          <w:sz w:val="32"/>
          <w:szCs w:val="32"/>
        </w:rPr>
      </w:pPr>
      <w:r>
        <w:rPr>
          <w:rFonts w:ascii="仿宋_GB2312" w:eastAsia="仿宋_GB2312" w:hAnsi="仿宋_GB2312" w:cs="仿宋_GB2312"/>
          <w:sz w:val="32"/>
          <w:szCs w:val="32"/>
        </w:rPr>
        <w:t>5</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报价文件包装袋密封件正面和封口格式</w:t>
      </w:r>
    </w:p>
    <w:p w:rsidR="00792993" w:rsidRDefault="00792993">
      <w:pPr>
        <w:spacing w:line="560" w:lineRule="exact"/>
        <w:ind w:right="640"/>
        <w:rPr>
          <w:rFonts w:ascii="仿宋_GB2312" w:eastAsia="仿宋_GB2312" w:hAnsi="黑体" w:cs="黑体"/>
          <w:color w:val="2E74B5" w:themeColor="accent1" w:themeShade="BF"/>
          <w:sz w:val="32"/>
          <w:szCs w:val="32"/>
        </w:rPr>
      </w:pPr>
    </w:p>
    <w:p w:rsidR="00792993" w:rsidRDefault="00792993">
      <w:pPr>
        <w:spacing w:line="560" w:lineRule="exact"/>
        <w:ind w:right="640"/>
        <w:rPr>
          <w:rFonts w:ascii="仿宋_GB2312" w:eastAsia="仿宋_GB2312" w:hAnsi="黑体" w:cs="黑体"/>
          <w:color w:val="2E74B5" w:themeColor="accent1" w:themeShade="BF"/>
          <w:sz w:val="32"/>
          <w:szCs w:val="32"/>
        </w:rPr>
      </w:pPr>
    </w:p>
    <w:p w:rsidR="00792993" w:rsidRDefault="00B41917">
      <w:pPr>
        <w:spacing w:line="560" w:lineRule="exact"/>
        <w:jc w:val="righ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青岛城投企业发展有限公司酒店管理分公司</w:t>
      </w:r>
    </w:p>
    <w:p w:rsidR="00792993" w:rsidRDefault="00B41917">
      <w:pPr>
        <w:spacing w:line="560" w:lineRule="exact"/>
        <w:rPr>
          <w:rFonts w:ascii="仿宋_GB2312" w:eastAsia="仿宋_GB2312" w:hAnsi="黑体" w:cs="黑体"/>
          <w:sz w:val="32"/>
          <w:szCs w:val="32"/>
        </w:rPr>
      </w:pPr>
      <w:r>
        <w:rPr>
          <w:rFonts w:ascii="仿宋_GB2312" w:eastAsia="仿宋_GB2312" w:hAnsi="仿宋_GB2312" w:cs="仿宋_GB2312" w:hint="eastAsia"/>
          <w:color w:val="000000" w:themeColor="text1"/>
          <w:sz w:val="32"/>
          <w:szCs w:val="32"/>
        </w:rPr>
        <w:t xml:space="preserve">　　　　　　　　　　　　　</w:t>
      </w:r>
      <w:r>
        <w:rPr>
          <w:rFonts w:ascii="仿宋_GB2312" w:eastAsia="仿宋_GB2312" w:hAnsi="仿宋_GB2312" w:cs="仿宋_GB2312"/>
          <w:sz w:val="32"/>
          <w:szCs w:val="32"/>
        </w:rPr>
        <w:t>2023</w:t>
      </w:r>
      <w:r>
        <w:rPr>
          <w:rFonts w:ascii="仿宋_GB2312" w:eastAsia="仿宋_GB2312" w:hAnsi="仿宋_GB2312" w:cs="仿宋_GB2312" w:hint="eastAsia"/>
          <w:sz w:val="32"/>
          <w:szCs w:val="32"/>
        </w:rPr>
        <w:t>年</w:t>
      </w:r>
      <w:r>
        <w:rPr>
          <w:rFonts w:ascii="仿宋_GB2312" w:eastAsia="仿宋_GB2312" w:hAnsi="仿宋_GB2312" w:cs="仿宋_GB2312"/>
          <w:sz w:val="32"/>
          <w:szCs w:val="32"/>
        </w:rPr>
        <w:t>11</w:t>
      </w:r>
      <w:r>
        <w:rPr>
          <w:rFonts w:ascii="仿宋_GB2312" w:eastAsia="仿宋_GB2312" w:hAnsi="黑体" w:cs="黑体" w:hint="eastAsia"/>
          <w:sz w:val="32"/>
          <w:szCs w:val="32"/>
        </w:rPr>
        <w:t>月</w:t>
      </w:r>
      <w:r w:rsidR="00270FA7">
        <w:rPr>
          <w:rFonts w:ascii="仿宋_GB2312" w:eastAsia="仿宋_GB2312" w:hAnsi="黑体" w:cs="黑体"/>
          <w:sz w:val="32"/>
          <w:szCs w:val="32"/>
        </w:rPr>
        <w:t>22</w:t>
      </w:r>
      <w:r>
        <w:rPr>
          <w:rFonts w:ascii="仿宋_GB2312" w:eastAsia="仿宋_GB2312" w:hAnsi="黑体" w:cs="黑体" w:hint="eastAsia"/>
          <w:sz w:val="32"/>
          <w:szCs w:val="32"/>
        </w:rPr>
        <w:t>日</w:t>
      </w:r>
    </w:p>
    <w:p w:rsidR="00792993" w:rsidRDefault="00792993">
      <w:pPr>
        <w:spacing w:line="560" w:lineRule="exact"/>
        <w:rPr>
          <w:rFonts w:ascii="黑体" w:eastAsia="黑体" w:hAnsi="黑体"/>
          <w:sz w:val="32"/>
        </w:rPr>
      </w:pPr>
    </w:p>
    <w:p w:rsidR="00792993" w:rsidRDefault="00792993">
      <w:pPr>
        <w:widowControl/>
        <w:spacing w:line="560" w:lineRule="exact"/>
        <w:jc w:val="left"/>
        <w:rPr>
          <w:rFonts w:ascii="黑体" w:eastAsia="黑体" w:hAnsi="黑体"/>
          <w:sz w:val="32"/>
        </w:rPr>
      </w:pPr>
    </w:p>
    <w:p w:rsidR="00792993" w:rsidRDefault="00792993">
      <w:pPr>
        <w:widowControl/>
        <w:spacing w:line="560" w:lineRule="exact"/>
        <w:jc w:val="left"/>
        <w:rPr>
          <w:rFonts w:ascii="黑体" w:eastAsia="黑体" w:hAnsi="黑体"/>
          <w:sz w:val="32"/>
        </w:rPr>
      </w:pPr>
    </w:p>
    <w:p w:rsidR="00792993" w:rsidRDefault="00792993">
      <w:pPr>
        <w:widowControl/>
        <w:spacing w:line="560" w:lineRule="exact"/>
        <w:jc w:val="left"/>
        <w:rPr>
          <w:rFonts w:ascii="黑体" w:eastAsia="黑体" w:hAnsi="黑体"/>
          <w:sz w:val="32"/>
        </w:rPr>
      </w:pPr>
    </w:p>
    <w:p w:rsidR="00792993" w:rsidRDefault="00792993">
      <w:pPr>
        <w:widowControl/>
        <w:spacing w:line="560" w:lineRule="exact"/>
        <w:jc w:val="left"/>
        <w:rPr>
          <w:rFonts w:ascii="黑体" w:eastAsia="黑体" w:hAnsi="黑体"/>
          <w:sz w:val="32"/>
        </w:rPr>
      </w:pPr>
    </w:p>
    <w:p w:rsidR="00792993" w:rsidRDefault="00792993">
      <w:pPr>
        <w:widowControl/>
        <w:spacing w:line="560" w:lineRule="exact"/>
        <w:jc w:val="left"/>
        <w:rPr>
          <w:rFonts w:ascii="黑体" w:eastAsia="黑体" w:hAnsi="黑体"/>
          <w:sz w:val="32"/>
        </w:rPr>
      </w:pPr>
    </w:p>
    <w:p w:rsidR="00792993" w:rsidRDefault="00792993">
      <w:pPr>
        <w:widowControl/>
        <w:spacing w:line="560" w:lineRule="exact"/>
        <w:jc w:val="left"/>
        <w:rPr>
          <w:rFonts w:ascii="黑体" w:eastAsia="黑体" w:hAnsi="黑体"/>
          <w:sz w:val="32"/>
        </w:rPr>
      </w:pPr>
    </w:p>
    <w:p w:rsidR="00792993" w:rsidRDefault="00792993">
      <w:pPr>
        <w:widowControl/>
        <w:spacing w:line="560" w:lineRule="exact"/>
        <w:jc w:val="left"/>
        <w:rPr>
          <w:rFonts w:ascii="黑体" w:eastAsia="黑体" w:hAnsi="黑体"/>
          <w:sz w:val="32"/>
        </w:rPr>
      </w:pPr>
    </w:p>
    <w:p w:rsidR="00792993" w:rsidRDefault="00B41917">
      <w:pPr>
        <w:widowControl/>
        <w:spacing w:line="560" w:lineRule="exact"/>
        <w:jc w:val="left"/>
        <w:rPr>
          <w:rFonts w:ascii="黑体" w:eastAsia="黑体" w:hAnsi="黑体"/>
          <w:sz w:val="32"/>
        </w:rPr>
      </w:pPr>
      <w:r>
        <w:rPr>
          <w:rFonts w:ascii="黑体" w:eastAsia="黑体" w:hAnsi="黑体" w:hint="eastAsia"/>
          <w:sz w:val="32"/>
        </w:rPr>
        <w:lastRenderedPageBreak/>
        <w:t>附件</w:t>
      </w:r>
      <w:r>
        <w:rPr>
          <w:rFonts w:ascii="黑体" w:eastAsia="黑体" w:hAnsi="黑体" w:hint="eastAsia"/>
          <w:sz w:val="32"/>
        </w:rPr>
        <w:t>1</w:t>
      </w:r>
    </w:p>
    <w:p w:rsidR="00792993" w:rsidRDefault="00B41917">
      <w:pPr>
        <w:spacing w:line="560" w:lineRule="exact"/>
        <w:rPr>
          <w:rFonts w:ascii="黑体" w:eastAsia="黑体" w:hAnsi="黑体"/>
          <w:sz w:val="32"/>
        </w:rPr>
      </w:pPr>
      <w:r>
        <w:rPr>
          <w:rFonts w:ascii="黑体" w:eastAsia="黑体" w:hAnsi="黑体"/>
          <w:noProof/>
          <w:sz w:val="32"/>
        </w:rPr>
        <w:drawing>
          <wp:anchor distT="0" distB="0" distL="114300" distR="114300" simplePos="0" relativeHeight="251659264" behindDoc="0" locked="0" layoutInCell="1" allowOverlap="1">
            <wp:simplePos x="0" y="0"/>
            <wp:positionH relativeFrom="column">
              <wp:posOffset>635</wp:posOffset>
            </wp:positionH>
            <wp:positionV relativeFrom="paragraph">
              <wp:posOffset>116840</wp:posOffset>
            </wp:positionV>
            <wp:extent cx="5615940" cy="8484235"/>
            <wp:effectExtent l="0" t="0" r="3810" b="0"/>
            <wp:wrapNone/>
            <wp:docPr id="1" name="图片 1" descr="D:\微信\WeChat Files\wxid_6p7rrsqwpmde11\FileStorage\Temp\f6fb16a9b3ee83366f6a97d494d5a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微信\WeChat Files\wxid_6p7rrsqwpmde11\FileStorage\Temp\f6fb16a9b3ee83366f6a97d494d5a4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615940" cy="8484431"/>
                    </a:xfrm>
                    <a:prstGeom prst="rect">
                      <a:avLst/>
                    </a:prstGeom>
                    <a:noFill/>
                    <a:ln>
                      <a:noFill/>
                    </a:ln>
                  </pic:spPr>
                </pic:pic>
              </a:graphicData>
            </a:graphic>
          </wp:anchor>
        </w:drawing>
      </w:r>
    </w:p>
    <w:p w:rsidR="00792993" w:rsidRDefault="00792993">
      <w:pPr>
        <w:spacing w:line="560" w:lineRule="exact"/>
        <w:rPr>
          <w:rFonts w:ascii="黑体" w:eastAsia="黑体" w:hAnsi="黑体"/>
          <w:sz w:val="32"/>
        </w:rPr>
      </w:pPr>
    </w:p>
    <w:p w:rsidR="00792993" w:rsidRDefault="00792993">
      <w:pPr>
        <w:spacing w:line="560" w:lineRule="exact"/>
        <w:rPr>
          <w:rFonts w:ascii="黑体" w:eastAsia="黑体" w:hAnsi="黑体"/>
          <w:sz w:val="32"/>
        </w:rPr>
      </w:pPr>
    </w:p>
    <w:p w:rsidR="00792993" w:rsidRDefault="00792993">
      <w:pPr>
        <w:spacing w:line="560" w:lineRule="exact"/>
        <w:rPr>
          <w:rFonts w:ascii="黑体" w:eastAsia="黑体" w:hAnsi="黑体"/>
          <w:sz w:val="32"/>
        </w:rPr>
      </w:pPr>
    </w:p>
    <w:p w:rsidR="00792993" w:rsidRDefault="00792993">
      <w:pPr>
        <w:spacing w:line="560" w:lineRule="exact"/>
        <w:rPr>
          <w:rFonts w:ascii="黑体" w:eastAsia="黑体" w:hAnsi="黑体"/>
          <w:sz w:val="32"/>
        </w:rPr>
      </w:pPr>
    </w:p>
    <w:p w:rsidR="00792993" w:rsidRDefault="00792993">
      <w:pPr>
        <w:widowControl/>
        <w:spacing w:line="560" w:lineRule="exact"/>
        <w:jc w:val="left"/>
        <w:rPr>
          <w:rFonts w:ascii="黑体" w:eastAsia="黑体" w:hAnsi="黑体"/>
          <w:sz w:val="32"/>
        </w:rPr>
      </w:pPr>
    </w:p>
    <w:p w:rsidR="00792993" w:rsidRDefault="00792993">
      <w:pPr>
        <w:widowControl/>
        <w:spacing w:line="560" w:lineRule="exact"/>
        <w:jc w:val="left"/>
        <w:rPr>
          <w:rFonts w:ascii="黑体" w:eastAsia="黑体" w:hAnsi="黑体"/>
          <w:sz w:val="32"/>
        </w:rPr>
      </w:pPr>
    </w:p>
    <w:p w:rsidR="00792993" w:rsidRDefault="00792993">
      <w:pPr>
        <w:widowControl/>
        <w:spacing w:line="560" w:lineRule="exact"/>
        <w:jc w:val="left"/>
        <w:rPr>
          <w:rFonts w:ascii="黑体" w:eastAsia="黑体" w:hAnsi="黑体"/>
          <w:sz w:val="32"/>
        </w:rPr>
      </w:pPr>
    </w:p>
    <w:p w:rsidR="00792993" w:rsidRDefault="00792993">
      <w:pPr>
        <w:widowControl/>
        <w:spacing w:line="560" w:lineRule="exact"/>
        <w:jc w:val="left"/>
        <w:rPr>
          <w:rFonts w:ascii="黑体" w:eastAsia="黑体" w:hAnsi="黑体"/>
          <w:sz w:val="32"/>
        </w:rPr>
      </w:pPr>
    </w:p>
    <w:p w:rsidR="00792993" w:rsidRDefault="00792993">
      <w:pPr>
        <w:widowControl/>
        <w:spacing w:line="560" w:lineRule="exact"/>
        <w:jc w:val="left"/>
        <w:rPr>
          <w:rFonts w:ascii="黑体" w:eastAsia="黑体" w:hAnsi="黑体"/>
          <w:sz w:val="32"/>
        </w:rPr>
      </w:pPr>
    </w:p>
    <w:p w:rsidR="00792993" w:rsidRDefault="00792993">
      <w:pPr>
        <w:widowControl/>
        <w:spacing w:line="560" w:lineRule="exact"/>
        <w:jc w:val="left"/>
        <w:rPr>
          <w:rFonts w:ascii="黑体" w:eastAsia="黑体" w:hAnsi="黑体"/>
          <w:sz w:val="32"/>
        </w:rPr>
      </w:pPr>
    </w:p>
    <w:p w:rsidR="00792993" w:rsidRDefault="00792993">
      <w:pPr>
        <w:widowControl/>
        <w:spacing w:line="560" w:lineRule="exact"/>
        <w:jc w:val="left"/>
        <w:rPr>
          <w:rFonts w:ascii="黑体" w:eastAsia="黑体" w:hAnsi="黑体"/>
          <w:sz w:val="32"/>
        </w:rPr>
      </w:pPr>
    </w:p>
    <w:p w:rsidR="00792993" w:rsidRDefault="00792993">
      <w:pPr>
        <w:widowControl/>
        <w:spacing w:line="560" w:lineRule="exact"/>
        <w:jc w:val="left"/>
        <w:rPr>
          <w:rFonts w:ascii="黑体" w:eastAsia="黑体" w:hAnsi="黑体"/>
          <w:sz w:val="32"/>
        </w:rPr>
      </w:pPr>
    </w:p>
    <w:p w:rsidR="00792993" w:rsidRDefault="00792993">
      <w:pPr>
        <w:widowControl/>
        <w:spacing w:line="560" w:lineRule="exact"/>
        <w:jc w:val="left"/>
        <w:rPr>
          <w:rFonts w:ascii="黑体" w:eastAsia="黑体" w:hAnsi="黑体"/>
          <w:sz w:val="32"/>
        </w:rPr>
      </w:pPr>
    </w:p>
    <w:p w:rsidR="00792993" w:rsidRDefault="00792993">
      <w:pPr>
        <w:widowControl/>
        <w:spacing w:line="560" w:lineRule="exact"/>
        <w:jc w:val="left"/>
        <w:rPr>
          <w:rFonts w:ascii="黑体" w:eastAsia="黑体" w:hAnsi="黑体"/>
          <w:sz w:val="32"/>
        </w:rPr>
      </w:pPr>
    </w:p>
    <w:p w:rsidR="00792993" w:rsidRDefault="00792993">
      <w:pPr>
        <w:widowControl/>
        <w:spacing w:line="560" w:lineRule="exact"/>
        <w:jc w:val="left"/>
        <w:rPr>
          <w:rFonts w:ascii="黑体" w:eastAsia="黑体" w:hAnsi="黑体"/>
          <w:sz w:val="32"/>
        </w:rPr>
      </w:pPr>
    </w:p>
    <w:p w:rsidR="00792993" w:rsidRDefault="00792993">
      <w:pPr>
        <w:widowControl/>
        <w:spacing w:line="560" w:lineRule="exact"/>
        <w:jc w:val="left"/>
        <w:rPr>
          <w:rFonts w:ascii="黑体" w:eastAsia="黑体" w:hAnsi="黑体"/>
          <w:sz w:val="32"/>
        </w:rPr>
      </w:pPr>
    </w:p>
    <w:p w:rsidR="00792993" w:rsidRDefault="00792993">
      <w:pPr>
        <w:widowControl/>
        <w:spacing w:line="560" w:lineRule="exact"/>
        <w:jc w:val="left"/>
        <w:rPr>
          <w:rFonts w:ascii="黑体" w:eastAsia="黑体" w:hAnsi="黑体"/>
          <w:sz w:val="32"/>
        </w:rPr>
      </w:pPr>
    </w:p>
    <w:p w:rsidR="00792993" w:rsidRDefault="00792993">
      <w:pPr>
        <w:widowControl/>
        <w:spacing w:line="560" w:lineRule="exact"/>
        <w:jc w:val="left"/>
        <w:rPr>
          <w:rFonts w:ascii="黑体" w:eastAsia="黑体" w:hAnsi="黑体"/>
          <w:sz w:val="32"/>
        </w:rPr>
      </w:pPr>
    </w:p>
    <w:p w:rsidR="00792993" w:rsidRDefault="00792993">
      <w:pPr>
        <w:widowControl/>
        <w:spacing w:line="560" w:lineRule="exact"/>
        <w:jc w:val="left"/>
        <w:rPr>
          <w:rFonts w:ascii="黑体" w:eastAsia="黑体" w:hAnsi="黑体"/>
          <w:sz w:val="32"/>
        </w:rPr>
      </w:pPr>
    </w:p>
    <w:p w:rsidR="00792993" w:rsidRDefault="00792993">
      <w:pPr>
        <w:widowControl/>
        <w:spacing w:line="560" w:lineRule="exact"/>
        <w:jc w:val="left"/>
        <w:rPr>
          <w:rFonts w:ascii="黑体" w:eastAsia="黑体" w:hAnsi="黑体"/>
          <w:sz w:val="32"/>
        </w:rPr>
      </w:pPr>
    </w:p>
    <w:p w:rsidR="00792993" w:rsidRDefault="00792993">
      <w:pPr>
        <w:widowControl/>
        <w:spacing w:line="560" w:lineRule="exact"/>
        <w:jc w:val="left"/>
        <w:rPr>
          <w:rFonts w:ascii="黑体" w:eastAsia="黑体" w:hAnsi="黑体"/>
          <w:sz w:val="32"/>
        </w:rPr>
      </w:pPr>
    </w:p>
    <w:p w:rsidR="00792993" w:rsidRDefault="00B41917">
      <w:pPr>
        <w:widowControl/>
        <w:spacing w:line="560" w:lineRule="exact"/>
        <w:jc w:val="left"/>
        <w:rPr>
          <w:rFonts w:ascii="黑体" w:eastAsia="黑体" w:hAnsi="黑体"/>
          <w:sz w:val="32"/>
        </w:rPr>
      </w:pPr>
      <w:r>
        <w:rPr>
          <w:rFonts w:ascii="黑体" w:eastAsia="黑体" w:hAnsi="黑体"/>
          <w:noProof/>
          <w:sz w:val="32"/>
        </w:rPr>
        <w:drawing>
          <wp:anchor distT="0" distB="0" distL="114300" distR="114300" simplePos="0" relativeHeight="251660288" behindDoc="0" locked="0" layoutInCell="1" allowOverlap="1">
            <wp:simplePos x="0" y="0"/>
            <wp:positionH relativeFrom="column">
              <wp:posOffset>48260</wp:posOffset>
            </wp:positionH>
            <wp:positionV relativeFrom="paragraph">
              <wp:posOffset>10160</wp:posOffset>
            </wp:positionV>
            <wp:extent cx="5615305" cy="8039735"/>
            <wp:effectExtent l="0" t="0" r="4445" b="0"/>
            <wp:wrapNone/>
            <wp:docPr id="2" name="图片 2" descr="D:\微信\WeChat Files\wxid_6p7rrsqwpmde11\FileStorage\Temp\3cc1ab3eb47234ea4d2ff253ca00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微信\WeChat Files\wxid_6p7rrsqwpmde11\FileStorage\Temp\3cc1ab3eb47234ea4d2ff253ca0089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618836" cy="8044650"/>
                    </a:xfrm>
                    <a:prstGeom prst="rect">
                      <a:avLst/>
                    </a:prstGeom>
                    <a:noFill/>
                    <a:ln>
                      <a:noFill/>
                    </a:ln>
                  </pic:spPr>
                </pic:pic>
              </a:graphicData>
            </a:graphic>
          </wp:anchor>
        </w:drawing>
      </w:r>
    </w:p>
    <w:p w:rsidR="00792993" w:rsidRDefault="00792993">
      <w:pPr>
        <w:widowControl/>
        <w:spacing w:line="560" w:lineRule="exact"/>
        <w:jc w:val="left"/>
        <w:rPr>
          <w:rFonts w:ascii="黑体" w:eastAsia="黑体" w:hAnsi="黑体"/>
          <w:sz w:val="32"/>
        </w:rPr>
      </w:pPr>
    </w:p>
    <w:p w:rsidR="00792993" w:rsidRDefault="00792993">
      <w:pPr>
        <w:widowControl/>
        <w:spacing w:line="560" w:lineRule="exact"/>
        <w:jc w:val="left"/>
        <w:rPr>
          <w:rFonts w:ascii="黑体" w:eastAsia="黑体" w:hAnsi="黑体"/>
          <w:sz w:val="32"/>
        </w:rPr>
      </w:pPr>
    </w:p>
    <w:p w:rsidR="00792993" w:rsidRDefault="00792993">
      <w:pPr>
        <w:widowControl/>
        <w:spacing w:line="560" w:lineRule="exact"/>
        <w:jc w:val="left"/>
        <w:rPr>
          <w:rFonts w:ascii="黑体" w:eastAsia="黑体" w:hAnsi="黑体"/>
          <w:sz w:val="32"/>
        </w:rPr>
      </w:pPr>
    </w:p>
    <w:p w:rsidR="00792993" w:rsidRDefault="00792993">
      <w:pPr>
        <w:widowControl/>
        <w:spacing w:line="560" w:lineRule="exact"/>
        <w:jc w:val="left"/>
        <w:rPr>
          <w:rFonts w:ascii="黑体" w:eastAsia="黑体" w:hAnsi="黑体"/>
          <w:sz w:val="32"/>
        </w:rPr>
      </w:pPr>
    </w:p>
    <w:p w:rsidR="00792993" w:rsidRDefault="00792993">
      <w:pPr>
        <w:widowControl/>
        <w:spacing w:line="560" w:lineRule="exact"/>
        <w:jc w:val="left"/>
        <w:rPr>
          <w:rFonts w:ascii="黑体" w:eastAsia="黑体" w:hAnsi="黑体"/>
          <w:sz w:val="32"/>
        </w:rPr>
      </w:pPr>
    </w:p>
    <w:p w:rsidR="00792993" w:rsidRDefault="00792993">
      <w:pPr>
        <w:widowControl/>
        <w:spacing w:line="560" w:lineRule="exact"/>
        <w:jc w:val="left"/>
        <w:rPr>
          <w:rFonts w:ascii="黑体" w:eastAsia="黑体" w:hAnsi="黑体"/>
          <w:sz w:val="32"/>
        </w:rPr>
      </w:pPr>
    </w:p>
    <w:p w:rsidR="00792993" w:rsidRDefault="00792993">
      <w:pPr>
        <w:widowControl/>
        <w:spacing w:line="560" w:lineRule="exact"/>
        <w:jc w:val="left"/>
        <w:rPr>
          <w:rFonts w:ascii="黑体" w:eastAsia="黑体" w:hAnsi="黑体"/>
          <w:sz w:val="32"/>
        </w:rPr>
      </w:pPr>
    </w:p>
    <w:p w:rsidR="00792993" w:rsidRDefault="00792993">
      <w:pPr>
        <w:widowControl/>
        <w:spacing w:line="560" w:lineRule="exact"/>
        <w:jc w:val="left"/>
        <w:rPr>
          <w:rFonts w:ascii="黑体" w:eastAsia="黑体" w:hAnsi="黑体"/>
          <w:sz w:val="32"/>
        </w:rPr>
      </w:pPr>
    </w:p>
    <w:p w:rsidR="00792993" w:rsidRDefault="00792993">
      <w:pPr>
        <w:widowControl/>
        <w:spacing w:line="560" w:lineRule="exact"/>
        <w:jc w:val="left"/>
        <w:rPr>
          <w:rFonts w:ascii="黑体" w:eastAsia="黑体" w:hAnsi="黑体"/>
          <w:sz w:val="32"/>
        </w:rPr>
      </w:pPr>
    </w:p>
    <w:p w:rsidR="00792993" w:rsidRDefault="00792993">
      <w:pPr>
        <w:widowControl/>
        <w:spacing w:line="560" w:lineRule="exact"/>
        <w:jc w:val="left"/>
        <w:rPr>
          <w:rFonts w:ascii="黑体" w:eastAsia="黑体" w:hAnsi="黑体"/>
          <w:sz w:val="32"/>
        </w:rPr>
      </w:pPr>
    </w:p>
    <w:p w:rsidR="00792993" w:rsidRDefault="00792993">
      <w:pPr>
        <w:widowControl/>
        <w:spacing w:line="560" w:lineRule="exact"/>
        <w:jc w:val="left"/>
        <w:rPr>
          <w:rFonts w:ascii="黑体" w:eastAsia="黑体" w:hAnsi="黑体"/>
          <w:sz w:val="32"/>
        </w:rPr>
      </w:pPr>
    </w:p>
    <w:p w:rsidR="00792993" w:rsidRDefault="00792993">
      <w:pPr>
        <w:widowControl/>
        <w:spacing w:line="560" w:lineRule="exact"/>
        <w:jc w:val="left"/>
        <w:rPr>
          <w:rFonts w:ascii="黑体" w:eastAsia="黑体" w:hAnsi="黑体"/>
          <w:sz w:val="32"/>
        </w:rPr>
      </w:pPr>
    </w:p>
    <w:p w:rsidR="00792993" w:rsidRDefault="00792993">
      <w:pPr>
        <w:widowControl/>
        <w:spacing w:line="560" w:lineRule="exact"/>
        <w:jc w:val="left"/>
        <w:rPr>
          <w:rFonts w:ascii="黑体" w:eastAsia="黑体" w:hAnsi="黑体"/>
          <w:sz w:val="32"/>
        </w:rPr>
      </w:pPr>
    </w:p>
    <w:p w:rsidR="00792993" w:rsidRDefault="00792993">
      <w:pPr>
        <w:widowControl/>
        <w:spacing w:line="560" w:lineRule="exact"/>
        <w:jc w:val="left"/>
        <w:rPr>
          <w:rFonts w:ascii="黑体" w:eastAsia="黑体" w:hAnsi="黑体"/>
          <w:sz w:val="32"/>
        </w:rPr>
      </w:pPr>
    </w:p>
    <w:p w:rsidR="00792993" w:rsidRDefault="00792993">
      <w:pPr>
        <w:widowControl/>
        <w:spacing w:line="560" w:lineRule="exact"/>
        <w:jc w:val="left"/>
        <w:rPr>
          <w:rFonts w:ascii="黑体" w:eastAsia="黑体" w:hAnsi="黑体"/>
          <w:sz w:val="32"/>
        </w:rPr>
      </w:pPr>
    </w:p>
    <w:p w:rsidR="00792993" w:rsidRDefault="00792993">
      <w:pPr>
        <w:widowControl/>
        <w:spacing w:line="560" w:lineRule="exact"/>
        <w:jc w:val="left"/>
        <w:rPr>
          <w:rFonts w:ascii="黑体" w:eastAsia="黑体" w:hAnsi="黑体"/>
          <w:sz w:val="32"/>
        </w:rPr>
      </w:pPr>
    </w:p>
    <w:p w:rsidR="00792993" w:rsidRDefault="00792993">
      <w:pPr>
        <w:widowControl/>
        <w:spacing w:line="560" w:lineRule="exact"/>
        <w:jc w:val="left"/>
        <w:rPr>
          <w:rFonts w:ascii="黑体" w:eastAsia="黑体" w:hAnsi="黑体"/>
          <w:sz w:val="32"/>
        </w:rPr>
      </w:pPr>
    </w:p>
    <w:p w:rsidR="00792993" w:rsidRDefault="00792993">
      <w:pPr>
        <w:widowControl/>
        <w:spacing w:line="560" w:lineRule="exact"/>
        <w:jc w:val="left"/>
        <w:rPr>
          <w:rFonts w:ascii="黑体" w:eastAsia="黑体" w:hAnsi="黑体"/>
          <w:sz w:val="32"/>
        </w:rPr>
      </w:pPr>
    </w:p>
    <w:p w:rsidR="00792993" w:rsidRDefault="00792993">
      <w:pPr>
        <w:widowControl/>
        <w:spacing w:line="560" w:lineRule="exact"/>
        <w:jc w:val="left"/>
        <w:rPr>
          <w:rFonts w:ascii="黑体" w:eastAsia="黑体" w:hAnsi="黑体"/>
          <w:sz w:val="32"/>
        </w:rPr>
      </w:pPr>
    </w:p>
    <w:p w:rsidR="00792993" w:rsidRDefault="00792993">
      <w:pPr>
        <w:widowControl/>
        <w:spacing w:line="560" w:lineRule="exact"/>
        <w:jc w:val="left"/>
        <w:rPr>
          <w:rFonts w:ascii="黑体" w:eastAsia="黑体" w:hAnsi="黑体"/>
          <w:sz w:val="32"/>
        </w:rPr>
      </w:pPr>
    </w:p>
    <w:p w:rsidR="00792993" w:rsidRDefault="00B41917">
      <w:pPr>
        <w:spacing w:line="560" w:lineRule="exact"/>
        <w:rPr>
          <w:rFonts w:ascii="黑体" w:eastAsia="黑体" w:hAnsi="黑体"/>
          <w:sz w:val="32"/>
        </w:rPr>
      </w:pPr>
      <w:r>
        <w:rPr>
          <w:rFonts w:ascii="黑体" w:eastAsia="黑体" w:hAnsi="黑体" w:hint="eastAsia"/>
          <w:sz w:val="32"/>
        </w:rPr>
        <w:lastRenderedPageBreak/>
        <w:t>附件</w:t>
      </w:r>
      <w:r>
        <w:rPr>
          <w:rFonts w:ascii="黑体" w:eastAsia="黑体" w:hAnsi="黑体"/>
          <w:sz w:val="32"/>
        </w:rPr>
        <w:t>2</w:t>
      </w:r>
    </w:p>
    <w:p w:rsidR="00792993" w:rsidRDefault="00792993">
      <w:pPr>
        <w:spacing w:line="560" w:lineRule="exact"/>
        <w:rPr>
          <w:color w:val="2E74B5" w:themeColor="accent1" w:themeShade="BF"/>
        </w:rPr>
      </w:pPr>
    </w:p>
    <w:p w:rsidR="00792993" w:rsidRDefault="00B41917">
      <w:pPr>
        <w:widowControl/>
        <w:spacing w:line="560" w:lineRule="exact"/>
        <w:jc w:val="center"/>
        <w:rPr>
          <w:rFonts w:ascii="方正小标宋_GBK" w:eastAsia="方正小标宋_GBK" w:hAnsi="宋体" w:cs="方正仿宋_GB2312"/>
          <w:kern w:val="1"/>
          <w:sz w:val="44"/>
          <w:szCs w:val="44"/>
        </w:rPr>
      </w:pPr>
      <w:r>
        <w:rPr>
          <w:rFonts w:ascii="方正小标宋_GBK" w:eastAsia="方正小标宋_GBK" w:hAnsi="宋体" w:cs="方正仿宋_GB2312" w:hint="eastAsia"/>
          <w:bCs/>
          <w:kern w:val="1"/>
          <w:sz w:val="44"/>
          <w:szCs w:val="44"/>
        </w:rPr>
        <w:t>承诺函</w:t>
      </w:r>
    </w:p>
    <w:p w:rsidR="00792993" w:rsidRDefault="00B41917">
      <w:pPr>
        <w:widowControl/>
        <w:spacing w:line="560" w:lineRule="exact"/>
        <w:rPr>
          <w:rFonts w:ascii="仿宋" w:eastAsia="仿宋" w:hAnsi="仿宋" w:cs="方正仿宋_GB2312"/>
          <w:kern w:val="1"/>
          <w:sz w:val="32"/>
          <w:szCs w:val="32"/>
        </w:rPr>
      </w:pPr>
      <w:r>
        <w:rPr>
          <w:rFonts w:ascii="仿宋_GB2312" w:eastAsia="仿宋_GB2312" w:hint="eastAsia"/>
          <w:sz w:val="32"/>
          <w:szCs w:val="32"/>
        </w:rPr>
        <w:t>青岛城投企业发展有限公司酒店管理分公司</w:t>
      </w:r>
      <w:r>
        <w:rPr>
          <w:rFonts w:ascii="仿宋" w:eastAsia="仿宋" w:hAnsi="仿宋" w:cs="方正仿宋_GB2312" w:hint="eastAsia"/>
          <w:kern w:val="1"/>
          <w:sz w:val="32"/>
          <w:szCs w:val="32"/>
        </w:rPr>
        <w:t>：</w:t>
      </w:r>
    </w:p>
    <w:p w:rsidR="00792993" w:rsidRDefault="00B41917">
      <w:pPr>
        <w:widowControl/>
        <w:spacing w:line="560" w:lineRule="exact"/>
        <w:ind w:firstLine="645"/>
        <w:rPr>
          <w:rFonts w:ascii="仿宋" w:eastAsia="仿宋" w:hAnsi="仿宋" w:cs="方正仿宋_GB2312"/>
          <w:kern w:val="1"/>
          <w:sz w:val="32"/>
          <w:szCs w:val="32"/>
        </w:rPr>
      </w:pPr>
      <w:r>
        <w:rPr>
          <w:rFonts w:ascii="仿宋" w:eastAsia="仿宋" w:hAnsi="仿宋" w:cs="方正仿宋_GB2312" w:hint="eastAsia"/>
          <w:kern w:val="1"/>
          <w:sz w:val="32"/>
          <w:szCs w:val="32"/>
        </w:rPr>
        <w:t>1.</w:t>
      </w:r>
      <w:r>
        <w:rPr>
          <w:rFonts w:ascii="仿宋" w:eastAsia="仿宋" w:hAnsi="仿宋" w:cs="方正仿宋_GB2312" w:hint="eastAsia"/>
          <w:kern w:val="1"/>
          <w:sz w:val="32"/>
          <w:szCs w:val="32"/>
        </w:rPr>
        <w:t>我单位全面研究了贵司发出的询价函，决定参加贵司组织的本项目招标。我方授权</w:t>
      </w:r>
      <w:r>
        <w:rPr>
          <w:rFonts w:ascii="宋体" w:hAnsi="宋体" w:cs="宋体" w:hint="eastAsia"/>
          <w:kern w:val="1"/>
          <w:sz w:val="32"/>
          <w:szCs w:val="32"/>
          <w:u w:val="single"/>
        </w:rPr>
        <w:t>       </w:t>
      </w:r>
      <w:r>
        <w:rPr>
          <w:rFonts w:ascii="仿宋" w:eastAsia="仿宋" w:hAnsi="仿宋" w:cs="方正仿宋_GB2312" w:hint="eastAsia"/>
          <w:kern w:val="1"/>
          <w:sz w:val="32"/>
          <w:szCs w:val="32"/>
          <w:u w:val="single"/>
        </w:rPr>
        <w:t xml:space="preserve"> </w:t>
      </w:r>
      <w:r>
        <w:rPr>
          <w:rFonts w:ascii="仿宋" w:eastAsia="仿宋" w:hAnsi="仿宋" w:cs="方正仿宋_GB2312"/>
          <w:kern w:val="1"/>
          <w:sz w:val="32"/>
          <w:szCs w:val="32"/>
          <w:u w:val="single"/>
        </w:rPr>
        <w:t xml:space="preserve"> </w:t>
      </w:r>
      <w:r>
        <w:rPr>
          <w:rFonts w:ascii="仿宋" w:eastAsia="仿宋" w:hAnsi="仿宋" w:cs="方正仿宋_GB2312" w:hint="eastAsia"/>
          <w:kern w:val="1"/>
          <w:sz w:val="32"/>
          <w:szCs w:val="32"/>
        </w:rPr>
        <w:t>（姓名）代表我方</w:t>
      </w:r>
      <w:r>
        <w:rPr>
          <w:rFonts w:ascii="宋体" w:hAnsi="宋体" w:cs="宋体" w:hint="eastAsia"/>
          <w:kern w:val="1"/>
          <w:sz w:val="32"/>
          <w:szCs w:val="32"/>
          <w:u w:val="single"/>
        </w:rPr>
        <w:t>           </w:t>
      </w:r>
      <w:r>
        <w:rPr>
          <w:rFonts w:ascii="仿宋" w:eastAsia="仿宋" w:hAnsi="仿宋" w:cs="方正仿宋_GB2312" w:hint="eastAsia"/>
          <w:kern w:val="1"/>
          <w:sz w:val="32"/>
          <w:szCs w:val="32"/>
        </w:rPr>
        <w:t>（投标单位的名称）全权处理本项目招标的有关事宜。</w:t>
      </w:r>
    </w:p>
    <w:p w:rsidR="00792993" w:rsidRDefault="00B41917">
      <w:pPr>
        <w:widowControl/>
        <w:spacing w:line="560" w:lineRule="exact"/>
        <w:ind w:firstLine="630"/>
        <w:rPr>
          <w:rFonts w:ascii="仿宋" w:eastAsia="仿宋" w:hAnsi="仿宋" w:cs="方正仿宋_GB2312"/>
          <w:kern w:val="1"/>
          <w:sz w:val="32"/>
          <w:szCs w:val="32"/>
        </w:rPr>
      </w:pPr>
      <w:r>
        <w:rPr>
          <w:rFonts w:ascii="仿宋" w:eastAsia="仿宋" w:hAnsi="仿宋" w:cs="方正仿宋_GB2312" w:hint="eastAsia"/>
          <w:kern w:val="1"/>
          <w:sz w:val="32"/>
          <w:szCs w:val="32"/>
        </w:rPr>
        <w:t>2.</w:t>
      </w:r>
      <w:r>
        <w:rPr>
          <w:rFonts w:ascii="仿宋" w:eastAsia="仿宋" w:hAnsi="仿宋" w:cs="方正仿宋_GB2312" w:hint="eastAsia"/>
          <w:kern w:val="1"/>
          <w:sz w:val="32"/>
          <w:szCs w:val="32"/>
        </w:rPr>
        <w:t>一旦我方中标，我方将严格履行协议书、合同及招标文件规定的责任和义务。</w:t>
      </w:r>
    </w:p>
    <w:p w:rsidR="00792993" w:rsidRDefault="00B41917">
      <w:pPr>
        <w:widowControl/>
        <w:spacing w:line="560" w:lineRule="exact"/>
        <w:ind w:firstLine="600"/>
        <w:rPr>
          <w:rFonts w:ascii="仿宋" w:eastAsia="仿宋" w:hAnsi="仿宋" w:cs="方正仿宋_GB2312"/>
          <w:kern w:val="1"/>
          <w:sz w:val="32"/>
          <w:szCs w:val="32"/>
        </w:rPr>
      </w:pPr>
      <w:r>
        <w:rPr>
          <w:rFonts w:ascii="仿宋" w:eastAsia="仿宋" w:hAnsi="仿宋" w:cs="方正仿宋_GB2312" w:hint="eastAsia"/>
          <w:kern w:val="1"/>
          <w:sz w:val="32"/>
          <w:szCs w:val="32"/>
        </w:rPr>
        <w:t>3.</w:t>
      </w:r>
      <w:r>
        <w:rPr>
          <w:rFonts w:ascii="仿宋" w:eastAsia="仿宋" w:hAnsi="仿宋" w:cs="方正仿宋_GB2312" w:hint="eastAsia"/>
          <w:kern w:val="1"/>
          <w:sz w:val="32"/>
          <w:szCs w:val="32"/>
        </w:rPr>
        <w:t>一旦我方中标，我方将严格履行合同规定责任和义务。</w:t>
      </w:r>
    </w:p>
    <w:p w:rsidR="00792993" w:rsidRDefault="00B41917">
      <w:pPr>
        <w:widowControl/>
        <w:spacing w:line="560" w:lineRule="exact"/>
        <w:ind w:firstLine="630"/>
        <w:rPr>
          <w:rFonts w:ascii="仿宋" w:eastAsia="仿宋" w:hAnsi="仿宋" w:cs="方正仿宋_GB2312"/>
          <w:kern w:val="1"/>
          <w:sz w:val="32"/>
          <w:szCs w:val="32"/>
        </w:rPr>
      </w:pPr>
      <w:r>
        <w:rPr>
          <w:rFonts w:ascii="仿宋" w:eastAsia="仿宋" w:hAnsi="仿宋" w:cs="方正仿宋_GB2312" w:hint="eastAsia"/>
          <w:kern w:val="1"/>
          <w:sz w:val="32"/>
          <w:szCs w:val="32"/>
        </w:rPr>
        <w:t>4.</w:t>
      </w:r>
      <w:r>
        <w:rPr>
          <w:rFonts w:ascii="仿宋" w:eastAsia="仿宋" w:hAnsi="仿宋" w:cs="方正仿宋_GB2312" w:hint="eastAsia"/>
          <w:kern w:val="1"/>
          <w:sz w:val="32"/>
          <w:szCs w:val="32"/>
        </w:rPr>
        <w:t>我方愿意提供贵司另外要求的，与报价有关的文件资料，并保证我方已提供和将要提供的文件资料是真实准确的。</w:t>
      </w:r>
    </w:p>
    <w:p w:rsidR="00792993" w:rsidRDefault="00B41917">
      <w:pPr>
        <w:widowControl/>
        <w:spacing w:line="560" w:lineRule="exact"/>
        <w:ind w:firstLine="630"/>
        <w:rPr>
          <w:rFonts w:ascii="仿宋" w:eastAsia="仿宋" w:hAnsi="仿宋" w:cs="方正仿宋_GB2312"/>
          <w:kern w:val="1"/>
          <w:sz w:val="32"/>
          <w:szCs w:val="32"/>
        </w:rPr>
      </w:pPr>
      <w:r>
        <w:rPr>
          <w:rFonts w:ascii="仿宋" w:eastAsia="仿宋" w:hAnsi="仿宋" w:cs="方正仿宋_GB2312" w:hint="eastAsia"/>
          <w:kern w:val="1"/>
          <w:sz w:val="32"/>
          <w:szCs w:val="32"/>
        </w:rPr>
        <w:t>5.</w:t>
      </w:r>
      <w:r>
        <w:rPr>
          <w:rFonts w:ascii="仿宋" w:eastAsia="仿宋" w:hAnsi="仿宋" w:cs="方正仿宋_GB2312" w:hint="eastAsia"/>
          <w:kern w:val="1"/>
          <w:sz w:val="32"/>
          <w:szCs w:val="32"/>
        </w:rPr>
        <w:t>我方完全理解贵司不一定将合同授予最低报价的报价人的行为。</w:t>
      </w:r>
    </w:p>
    <w:p w:rsidR="00792993" w:rsidRDefault="00792993">
      <w:pPr>
        <w:widowControl/>
        <w:spacing w:line="560" w:lineRule="exact"/>
        <w:ind w:firstLine="630"/>
        <w:rPr>
          <w:rFonts w:ascii="仿宋" w:eastAsia="仿宋" w:hAnsi="仿宋" w:cs="方正仿宋_GB2312"/>
          <w:kern w:val="1"/>
          <w:sz w:val="32"/>
          <w:szCs w:val="32"/>
        </w:rPr>
      </w:pPr>
    </w:p>
    <w:p w:rsidR="00792993" w:rsidRDefault="00792993">
      <w:pPr>
        <w:widowControl/>
        <w:spacing w:line="560" w:lineRule="exact"/>
        <w:ind w:firstLine="630"/>
        <w:rPr>
          <w:rFonts w:ascii="仿宋" w:eastAsia="仿宋" w:hAnsi="仿宋" w:cs="方正仿宋_GB2312"/>
          <w:kern w:val="1"/>
          <w:sz w:val="32"/>
          <w:szCs w:val="32"/>
        </w:rPr>
      </w:pPr>
    </w:p>
    <w:p w:rsidR="00792993" w:rsidRDefault="00B41917">
      <w:pPr>
        <w:widowControl/>
        <w:spacing w:line="560" w:lineRule="exact"/>
        <w:ind w:firstLine="645"/>
        <w:rPr>
          <w:rFonts w:ascii="仿宋" w:eastAsia="仿宋" w:hAnsi="仿宋" w:cs="方正仿宋_GB2312"/>
          <w:kern w:val="1"/>
          <w:sz w:val="32"/>
          <w:szCs w:val="32"/>
        </w:rPr>
      </w:pPr>
      <w:r>
        <w:rPr>
          <w:rFonts w:ascii="仿宋" w:eastAsia="仿宋" w:hAnsi="仿宋" w:cs="方正仿宋_GB2312" w:hint="eastAsia"/>
          <w:kern w:val="1"/>
          <w:sz w:val="32"/>
          <w:szCs w:val="32"/>
        </w:rPr>
        <w:t>投标单位名称（盖章）：</w:t>
      </w:r>
    </w:p>
    <w:p w:rsidR="00792993" w:rsidRDefault="00792993">
      <w:pPr>
        <w:widowControl/>
        <w:spacing w:line="560" w:lineRule="exact"/>
        <w:ind w:firstLine="645"/>
        <w:rPr>
          <w:rFonts w:ascii="仿宋" w:eastAsia="仿宋" w:hAnsi="仿宋" w:cs="方正仿宋_GB2312"/>
          <w:kern w:val="1"/>
          <w:sz w:val="32"/>
          <w:szCs w:val="32"/>
        </w:rPr>
      </w:pPr>
    </w:p>
    <w:p w:rsidR="00792993" w:rsidRDefault="00B41917">
      <w:pPr>
        <w:widowControl/>
        <w:spacing w:line="560" w:lineRule="exact"/>
        <w:ind w:firstLine="645"/>
        <w:rPr>
          <w:rFonts w:ascii="仿宋" w:eastAsia="仿宋" w:hAnsi="仿宋" w:cs="方正仿宋_GB2312"/>
          <w:kern w:val="1"/>
          <w:sz w:val="32"/>
          <w:szCs w:val="32"/>
        </w:rPr>
      </w:pPr>
      <w:r>
        <w:rPr>
          <w:rFonts w:ascii="仿宋" w:eastAsia="仿宋" w:hAnsi="仿宋" w:cs="方正仿宋_GB2312" w:hint="eastAsia"/>
          <w:kern w:val="1"/>
          <w:sz w:val="32"/>
          <w:szCs w:val="32"/>
        </w:rPr>
        <w:t>法定代表人（或授权代理人）签章：</w:t>
      </w:r>
    </w:p>
    <w:p w:rsidR="00792993" w:rsidRDefault="00792993">
      <w:pPr>
        <w:widowControl/>
        <w:spacing w:line="560" w:lineRule="exact"/>
        <w:ind w:firstLine="645"/>
        <w:rPr>
          <w:rFonts w:ascii="仿宋" w:eastAsia="仿宋" w:hAnsi="仿宋" w:cs="方正仿宋_GB2312"/>
          <w:kern w:val="1"/>
          <w:sz w:val="32"/>
          <w:szCs w:val="32"/>
        </w:rPr>
      </w:pPr>
    </w:p>
    <w:p w:rsidR="00792993" w:rsidRDefault="00792993">
      <w:pPr>
        <w:widowControl/>
        <w:spacing w:line="560" w:lineRule="exact"/>
        <w:ind w:firstLine="645"/>
        <w:rPr>
          <w:rFonts w:ascii="仿宋" w:eastAsia="仿宋" w:hAnsi="仿宋" w:cs="方正仿宋_GB2312"/>
          <w:kern w:val="1"/>
          <w:sz w:val="32"/>
          <w:szCs w:val="32"/>
        </w:rPr>
      </w:pPr>
    </w:p>
    <w:p w:rsidR="00792993" w:rsidRDefault="00B41917">
      <w:pPr>
        <w:spacing w:line="560" w:lineRule="exact"/>
        <w:rPr>
          <w:rFonts w:ascii="黑体" w:eastAsia="黑体" w:hAnsi="黑体"/>
          <w:sz w:val="32"/>
          <w:szCs w:val="32"/>
        </w:rPr>
      </w:pPr>
      <w:r>
        <w:rPr>
          <w:rFonts w:ascii="黑体" w:eastAsia="黑体" w:hAnsi="黑体" w:hint="eastAsia"/>
          <w:sz w:val="32"/>
          <w:szCs w:val="32"/>
        </w:rPr>
        <w:lastRenderedPageBreak/>
        <w:t>附件</w:t>
      </w:r>
      <w:r>
        <w:rPr>
          <w:rFonts w:ascii="黑体" w:eastAsia="黑体" w:hAnsi="黑体"/>
          <w:sz w:val="32"/>
          <w:szCs w:val="32"/>
        </w:rPr>
        <w:t>3</w:t>
      </w:r>
    </w:p>
    <w:tbl>
      <w:tblPr>
        <w:tblW w:w="9060" w:type="dxa"/>
        <w:tblInd w:w="108" w:type="dxa"/>
        <w:tblLook w:val="04A0" w:firstRow="1" w:lastRow="0" w:firstColumn="1" w:lastColumn="0" w:noHBand="0" w:noVBand="1"/>
      </w:tblPr>
      <w:tblGrid>
        <w:gridCol w:w="520"/>
        <w:gridCol w:w="3440"/>
        <w:gridCol w:w="1080"/>
        <w:gridCol w:w="1180"/>
        <w:gridCol w:w="1440"/>
        <w:gridCol w:w="1400"/>
      </w:tblGrid>
      <w:tr w:rsidR="00792993">
        <w:trPr>
          <w:trHeight w:val="615"/>
        </w:trPr>
        <w:tc>
          <w:tcPr>
            <w:tcW w:w="9060" w:type="dxa"/>
            <w:gridSpan w:val="6"/>
            <w:tcBorders>
              <w:top w:val="nil"/>
              <w:left w:val="nil"/>
              <w:bottom w:val="nil"/>
              <w:right w:val="nil"/>
            </w:tcBorders>
            <w:shd w:val="clear" w:color="auto" w:fill="auto"/>
            <w:vAlign w:val="center"/>
          </w:tcPr>
          <w:p w:rsidR="00792993" w:rsidRDefault="00B41917">
            <w:pPr>
              <w:widowControl/>
              <w:jc w:val="center"/>
              <w:rPr>
                <w:rFonts w:ascii="黑体" w:eastAsia="黑体" w:hAnsi="黑体" w:cs="Arial"/>
                <w:kern w:val="0"/>
                <w:sz w:val="32"/>
                <w:szCs w:val="32"/>
              </w:rPr>
            </w:pPr>
            <w:r>
              <w:rPr>
                <w:rFonts w:ascii="黑体" w:eastAsia="黑体" w:hAnsi="黑体" w:cs="Arial" w:hint="eastAsia"/>
                <w:kern w:val="0"/>
                <w:sz w:val="32"/>
                <w:szCs w:val="32"/>
              </w:rPr>
              <w:t>世茂拾贰府项目窗户维修报价单</w:t>
            </w:r>
          </w:p>
        </w:tc>
      </w:tr>
      <w:tr w:rsidR="00792993">
        <w:trPr>
          <w:trHeight w:val="255"/>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2993" w:rsidRDefault="00B41917">
            <w:pPr>
              <w:widowControl/>
              <w:jc w:val="center"/>
              <w:rPr>
                <w:rFonts w:ascii="宋体" w:hAnsi="宋体" w:cs="Arial"/>
                <w:b/>
                <w:bCs/>
                <w:kern w:val="0"/>
                <w:sz w:val="16"/>
                <w:szCs w:val="16"/>
              </w:rPr>
            </w:pPr>
            <w:r>
              <w:rPr>
                <w:rFonts w:ascii="宋体" w:hAnsi="宋体" w:cs="Arial" w:hint="eastAsia"/>
                <w:b/>
                <w:bCs/>
                <w:kern w:val="0"/>
                <w:sz w:val="16"/>
                <w:szCs w:val="16"/>
              </w:rPr>
              <w:t>序号</w:t>
            </w:r>
          </w:p>
        </w:tc>
        <w:tc>
          <w:tcPr>
            <w:tcW w:w="3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2993" w:rsidRDefault="00B41917">
            <w:pPr>
              <w:widowControl/>
              <w:jc w:val="center"/>
              <w:rPr>
                <w:rFonts w:ascii="宋体" w:hAnsi="宋体" w:cs="Arial"/>
                <w:b/>
                <w:bCs/>
                <w:kern w:val="0"/>
                <w:sz w:val="16"/>
                <w:szCs w:val="16"/>
              </w:rPr>
            </w:pPr>
            <w:r>
              <w:rPr>
                <w:rFonts w:ascii="宋体" w:hAnsi="宋体" w:cs="Arial" w:hint="eastAsia"/>
                <w:b/>
                <w:bCs/>
                <w:kern w:val="0"/>
                <w:sz w:val="16"/>
                <w:szCs w:val="16"/>
              </w:rPr>
              <w:t>项目名称</w:t>
            </w:r>
            <w:r>
              <w:rPr>
                <w:rFonts w:ascii="宋体" w:hAnsi="宋体" w:cs="Arial" w:hint="eastAsia"/>
                <w:b/>
                <w:bCs/>
                <w:kern w:val="0"/>
                <w:sz w:val="16"/>
                <w:szCs w:val="16"/>
              </w:rPr>
              <w:br/>
            </w:r>
            <w:r>
              <w:rPr>
                <w:rFonts w:ascii="宋体" w:hAnsi="宋体" w:cs="Arial" w:hint="eastAsia"/>
                <w:b/>
                <w:bCs/>
                <w:kern w:val="0"/>
                <w:sz w:val="16"/>
                <w:szCs w:val="16"/>
              </w:rPr>
              <w:t>项目特征</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2993" w:rsidRDefault="00B41917">
            <w:pPr>
              <w:widowControl/>
              <w:jc w:val="center"/>
              <w:rPr>
                <w:rFonts w:ascii="宋体" w:hAnsi="宋体" w:cs="Arial"/>
                <w:b/>
                <w:bCs/>
                <w:kern w:val="0"/>
                <w:sz w:val="16"/>
                <w:szCs w:val="16"/>
              </w:rPr>
            </w:pPr>
            <w:r>
              <w:rPr>
                <w:rFonts w:ascii="宋体" w:hAnsi="宋体" w:cs="Arial" w:hint="eastAsia"/>
                <w:b/>
                <w:bCs/>
                <w:kern w:val="0"/>
                <w:sz w:val="16"/>
                <w:szCs w:val="16"/>
              </w:rPr>
              <w:t>计量</w:t>
            </w:r>
            <w:r>
              <w:rPr>
                <w:rFonts w:ascii="宋体" w:hAnsi="宋体" w:cs="Arial" w:hint="eastAsia"/>
                <w:b/>
                <w:bCs/>
                <w:kern w:val="0"/>
                <w:sz w:val="16"/>
                <w:szCs w:val="16"/>
              </w:rPr>
              <w:br/>
            </w:r>
            <w:r>
              <w:rPr>
                <w:rFonts w:ascii="宋体" w:hAnsi="宋体" w:cs="Arial" w:hint="eastAsia"/>
                <w:b/>
                <w:bCs/>
                <w:kern w:val="0"/>
                <w:sz w:val="16"/>
                <w:szCs w:val="16"/>
              </w:rPr>
              <w:t>单位</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2993" w:rsidRDefault="00B41917">
            <w:pPr>
              <w:widowControl/>
              <w:jc w:val="center"/>
              <w:rPr>
                <w:rFonts w:ascii="宋体" w:hAnsi="宋体" w:cs="Arial"/>
                <w:b/>
                <w:bCs/>
                <w:kern w:val="0"/>
                <w:sz w:val="16"/>
                <w:szCs w:val="16"/>
              </w:rPr>
            </w:pPr>
            <w:r>
              <w:rPr>
                <w:rFonts w:ascii="宋体" w:hAnsi="宋体" w:cs="Arial" w:hint="eastAsia"/>
                <w:b/>
                <w:bCs/>
                <w:kern w:val="0"/>
                <w:sz w:val="16"/>
                <w:szCs w:val="16"/>
              </w:rPr>
              <w:t>工程量</w:t>
            </w:r>
          </w:p>
        </w:tc>
        <w:tc>
          <w:tcPr>
            <w:tcW w:w="2840" w:type="dxa"/>
            <w:gridSpan w:val="2"/>
            <w:tcBorders>
              <w:top w:val="single" w:sz="4" w:space="0" w:color="auto"/>
              <w:left w:val="nil"/>
              <w:bottom w:val="single" w:sz="4" w:space="0" w:color="auto"/>
              <w:right w:val="single" w:sz="4" w:space="0" w:color="auto"/>
            </w:tcBorders>
            <w:shd w:val="clear" w:color="auto" w:fill="auto"/>
            <w:vAlign w:val="center"/>
          </w:tcPr>
          <w:p w:rsidR="00792993" w:rsidRDefault="00B41917">
            <w:pPr>
              <w:widowControl/>
              <w:jc w:val="center"/>
              <w:rPr>
                <w:rFonts w:ascii="宋体" w:hAnsi="宋体" w:cs="Arial"/>
                <w:b/>
                <w:bCs/>
                <w:kern w:val="0"/>
                <w:sz w:val="16"/>
                <w:szCs w:val="16"/>
              </w:rPr>
            </w:pPr>
            <w:r>
              <w:rPr>
                <w:rFonts w:ascii="宋体" w:hAnsi="宋体" w:cs="Arial" w:hint="eastAsia"/>
                <w:b/>
                <w:bCs/>
                <w:kern w:val="0"/>
                <w:sz w:val="16"/>
                <w:szCs w:val="16"/>
              </w:rPr>
              <w:t>金额（元）</w:t>
            </w:r>
          </w:p>
        </w:tc>
      </w:tr>
      <w:tr w:rsidR="00792993">
        <w:trPr>
          <w:trHeight w:val="255"/>
        </w:trPr>
        <w:tc>
          <w:tcPr>
            <w:tcW w:w="520" w:type="dxa"/>
            <w:vMerge/>
            <w:tcBorders>
              <w:top w:val="single" w:sz="4" w:space="0" w:color="auto"/>
              <w:left w:val="single" w:sz="4" w:space="0" w:color="auto"/>
              <w:bottom w:val="single" w:sz="4" w:space="0" w:color="auto"/>
              <w:right w:val="single" w:sz="4" w:space="0" w:color="auto"/>
            </w:tcBorders>
            <w:vAlign w:val="center"/>
          </w:tcPr>
          <w:p w:rsidR="00792993" w:rsidRDefault="00792993">
            <w:pPr>
              <w:widowControl/>
              <w:jc w:val="left"/>
              <w:rPr>
                <w:rFonts w:ascii="宋体" w:hAnsi="宋体" w:cs="Arial"/>
                <w:b/>
                <w:bCs/>
                <w:kern w:val="0"/>
                <w:sz w:val="16"/>
                <w:szCs w:val="16"/>
              </w:rPr>
            </w:pPr>
          </w:p>
        </w:tc>
        <w:tc>
          <w:tcPr>
            <w:tcW w:w="3440" w:type="dxa"/>
            <w:vMerge/>
            <w:tcBorders>
              <w:top w:val="single" w:sz="4" w:space="0" w:color="auto"/>
              <w:left w:val="single" w:sz="4" w:space="0" w:color="auto"/>
              <w:bottom w:val="single" w:sz="4" w:space="0" w:color="auto"/>
              <w:right w:val="single" w:sz="4" w:space="0" w:color="auto"/>
            </w:tcBorders>
            <w:vAlign w:val="center"/>
          </w:tcPr>
          <w:p w:rsidR="00792993" w:rsidRDefault="00792993">
            <w:pPr>
              <w:widowControl/>
              <w:jc w:val="left"/>
              <w:rPr>
                <w:rFonts w:ascii="宋体" w:hAnsi="宋体" w:cs="Arial"/>
                <w:b/>
                <w:bCs/>
                <w:kern w:val="0"/>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792993" w:rsidRDefault="00792993">
            <w:pPr>
              <w:widowControl/>
              <w:jc w:val="left"/>
              <w:rPr>
                <w:rFonts w:ascii="宋体" w:hAnsi="宋体" w:cs="Arial"/>
                <w:b/>
                <w:bCs/>
                <w:kern w:val="0"/>
                <w:sz w:val="16"/>
                <w:szCs w:val="16"/>
              </w:rPr>
            </w:pPr>
          </w:p>
        </w:tc>
        <w:tc>
          <w:tcPr>
            <w:tcW w:w="1180" w:type="dxa"/>
            <w:vMerge/>
            <w:tcBorders>
              <w:top w:val="single" w:sz="4" w:space="0" w:color="auto"/>
              <w:left w:val="single" w:sz="4" w:space="0" w:color="auto"/>
              <w:bottom w:val="single" w:sz="4" w:space="0" w:color="auto"/>
              <w:right w:val="single" w:sz="4" w:space="0" w:color="auto"/>
            </w:tcBorders>
            <w:vAlign w:val="center"/>
          </w:tcPr>
          <w:p w:rsidR="00792993" w:rsidRDefault="00792993">
            <w:pPr>
              <w:widowControl/>
              <w:jc w:val="left"/>
              <w:rPr>
                <w:rFonts w:ascii="宋体" w:hAnsi="宋体" w:cs="Arial"/>
                <w:b/>
                <w:bCs/>
                <w:kern w:val="0"/>
                <w:sz w:val="16"/>
                <w:szCs w:val="16"/>
              </w:rPr>
            </w:pPr>
          </w:p>
        </w:tc>
        <w:tc>
          <w:tcPr>
            <w:tcW w:w="1440" w:type="dxa"/>
            <w:tcBorders>
              <w:top w:val="nil"/>
              <w:left w:val="nil"/>
              <w:bottom w:val="single" w:sz="4" w:space="0" w:color="auto"/>
              <w:right w:val="single" w:sz="4" w:space="0" w:color="auto"/>
            </w:tcBorders>
            <w:shd w:val="clear" w:color="auto" w:fill="auto"/>
            <w:vAlign w:val="center"/>
          </w:tcPr>
          <w:p w:rsidR="00792993" w:rsidRDefault="00B41917">
            <w:pPr>
              <w:widowControl/>
              <w:jc w:val="center"/>
              <w:rPr>
                <w:rFonts w:ascii="宋体" w:hAnsi="宋体" w:cs="Arial"/>
                <w:b/>
                <w:bCs/>
                <w:kern w:val="0"/>
                <w:sz w:val="16"/>
                <w:szCs w:val="16"/>
              </w:rPr>
            </w:pPr>
            <w:r>
              <w:rPr>
                <w:rFonts w:ascii="宋体" w:hAnsi="宋体" w:cs="Arial" w:hint="eastAsia"/>
                <w:b/>
                <w:bCs/>
                <w:kern w:val="0"/>
                <w:sz w:val="16"/>
                <w:szCs w:val="16"/>
              </w:rPr>
              <w:t>综合单价</w:t>
            </w:r>
          </w:p>
        </w:tc>
        <w:tc>
          <w:tcPr>
            <w:tcW w:w="1400" w:type="dxa"/>
            <w:tcBorders>
              <w:top w:val="nil"/>
              <w:left w:val="nil"/>
              <w:bottom w:val="single" w:sz="4" w:space="0" w:color="auto"/>
              <w:right w:val="single" w:sz="4" w:space="0" w:color="auto"/>
            </w:tcBorders>
            <w:shd w:val="clear" w:color="auto" w:fill="auto"/>
            <w:vAlign w:val="center"/>
          </w:tcPr>
          <w:p w:rsidR="00792993" w:rsidRDefault="00B41917">
            <w:pPr>
              <w:widowControl/>
              <w:jc w:val="center"/>
              <w:rPr>
                <w:rFonts w:ascii="宋体" w:hAnsi="宋体" w:cs="Arial"/>
                <w:b/>
                <w:bCs/>
                <w:kern w:val="0"/>
                <w:sz w:val="16"/>
                <w:szCs w:val="16"/>
              </w:rPr>
            </w:pPr>
            <w:r>
              <w:rPr>
                <w:rFonts w:ascii="宋体" w:hAnsi="宋体" w:cs="Arial" w:hint="eastAsia"/>
                <w:b/>
                <w:bCs/>
                <w:kern w:val="0"/>
                <w:sz w:val="16"/>
                <w:szCs w:val="16"/>
              </w:rPr>
              <w:t>合价</w:t>
            </w:r>
          </w:p>
        </w:tc>
      </w:tr>
      <w:tr w:rsidR="00792993">
        <w:trPr>
          <w:trHeight w:val="1845"/>
        </w:trPr>
        <w:tc>
          <w:tcPr>
            <w:tcW w:w="520" w:type="dxa"/>
            <w:tcBorders>
              <w:top w:val="nil"/>
              <w:left w:val="single" w:sz="4" w:space="0" w:color="auto"/>
              <w:bottom w:val="single" w:sz="4" w:space="0" w:color="auto"/>
              <w:right w:val="single" w:sz="4" w:space="0" w:color="auto"/>
            </w:tcBorders>
            <w:shd w:val="clear" w:color="auto" w:fill="auto"/>
            <w:vAlign w:val="center"/>
          </w:tcPr>
          <w:p w:rsidR="00792993" w:rsidRDefault="00B41917">
            <w:pPr>
              <w:widowControl/>
              <w:jc w:val="center"/>
              <w:rPr>
                <w:rFonts w:ascii="宋体" w:hAnsi="宋体" w:cs="Arial"/>
                <w:kern w:val="0"/>
                <w:sz w:val="18"/>
                <w:szCs w:val="18"/>
              </w:rPr>
            </w:pPr>
            <w:r>
              <w:rPr>
                <w:rFonts w:ascii="宋体" w:hAnsi="宋体" w:cs="Arial" w:hint="eastAsia"/>
                <w:kern w:val="0"/>
                <w:sz w:val="18"/>
                <w:szCs w:val="18"/>
              </w:rPr>
              <w:t>1</w:t>
            </w:r>
          </w:p>
        </w:tc>
        <w:tc>
          <w:tcPr>
            <w:tcW w:w="3440" w:type="dxa"/>
            <w:tcBorders>
              <w:top w:val="nil"/>
              <w:left w:val="nil"/>
              <w:bottom w:val="single" w:sz="4" w:space="0" w:color="auto"/>
              <w:right w:val="single" w:sz="4" w:space="0" w:color="auto"/>
            </w:tcBorders>
            <w:shd w:val="clear" w:color="auto" w:fill="auto"/>
            <w:vAlign w:val="center"/>
          </w:tcPr>
          <w:p w:rsidR="00792993" w:rsidRDefault="00B41917">
            <w:pPr>
              <w:widowControl/>
              <w:jc w:val="left"/>
              <w:rPr>
                <w:rFonts w:ascii="宋体" w:hAnsi="宋体" w:cs="Arial"/>
                <w:kern w:val="0"/>
                <w:sz w:val="18"/>
                <w:szCs w:val="18"/>
              </w:rPr>
            </w:pPr>
            <w:r>
              <w:rPr>
                <w:rFonts w:ascii="宋体" w:hAnsi="宋体" w:cs="Arial" w:hint="eastAsia"/>
                <w:kern w:val="0"/>
                <w:sz w:val="18"/>
                <w:szCs w:val="18"/>
              </w:rPr>
              <w:t>外墙窗固定位玻璃密封胶条老化处铲除，用高密度耐候玻璃胶重新进行嵌填密封施工</w:t>
            </w:r>
            <w:r>
              <w:rPr>
                <w:rFonts w:ascii="宋体" w:hAnsi="宋体" w:cs="Arial" w:hint="eastAsia"/>
                <w:kern w:val="0"/>
                <w:sz w:val="18"/>
                <w:szCs w:val="18"/>
              </w:rPr>
              <w:t xml:space="preserve"> </w:t>
            </w:r>
            <w:r>
              <w:rPr>
                <w:rFonts w:ascii="宋体" w:hAnsi="宋体" w:cs="Arial" w:hint="eastAsia"/>
                <w:kern w:val="0"/>
                <w:sz w:val="18"/>
                <w:szCs w:val="18"/>
              </w:rPr>
              <w:t>（注：此单价包含高空施工费、安全措施费等费用；此工程量为暂估量，结算按实际施工工程量计取，后续超出合同范围外工程量均按照此价格执行结算）</w:t>
            </w:r>
          </w:p>
        </w:tc>
        <w:tc>
          <w:tcPr>
            <w:tcW w:w="1080" w:type="dxa"/>
            <w:tcBorders>
              <w:top w:val="nil"/>
              <w:left w:val="nil"/>
              <w:bottom w:val="single" w:sz="4" w:space="0" w:color="auto"/>
              <w:right w:val="single" w:sz="4" w:space="0" w:color="auto"/>
            </w:tcBorders>
            <w:shd w:val="clear" w:color="auto" w:fill="auto"/>
            <w:vAlign w:val="center"/>
          </w:tcPr>
          <w:p w:rsidR="00792993" w:rsidRDefault="00B41917">
            <w:pPr>
              <w:widowControl/>
              <w:jc w:val="center"/>
              <w:rPr>
                <w:rFonts w:ascii="宋体" w:hAnsi="宋体" w:cs="Arial"/>
                <w:kern w:val="0"/>
                <w:sz w:val="18"/>
                <w:szCs w:val="18"/>
              </w:rPr>
            </w:pPr>
            <w:r>
              <w:rPr>
                <w:rFonts w:ascii="宋体" w:hAnsi="宋体" w:cs="Arial" w:hint="eastAsia"/>
                <w:kern w:val="0"/>
                <w:sz w:val="18"/>
                <w:szCs w:val="18"/>
              </w:rPr>
              <w:t>m</w:t>
            </w:r>
          </w:p>
        </w:tc>
        <w:tc>
          <w:tcPr>
            <w:tcW w:w="1180" w:type="dxa"/>
            <w:tcBorders>
              <w:top w:val="nil"/>
              <w:left w:val="nil"/>
              <w:bottom w:val="single" w:sz="4" w:space="0" w:color="auto"/>
              <w:right w:val="single" w:sz="4" w:space="0" w:color="auto"/>
            </w:tcBorders>
            <w:shd w:val="clear" w:color="auto" w:fill="auto"/>
            <w:noWrap/>
            <w:vAlign w:val="center"/>
          </w:tcPr>
          <w:p w:rsidR="00792993" w:rsidRDefault="00B41917">
            <w:pPr>
              <w:widowControl/>
              <w:jc w:val="center"/>
              <w:rPr>
                <w:rFonts w:ascii="宋体" w:hAnsi="宋体" w:cs="Arial"/>
                <w:kern w:val="0"/>
                <w:sz w:val="18"/>
                <w:szCs w:val="18"/>
              </w:rPr>
            </w:pPr>
            <w:r>
              <w:rPr>
                <w:rFonts w:ascii="宋体" w:hAnsi="宋体" w:cs="Arial" w:hint="eastAsia"/>
                <w:kern w:val="0"/>
                <w:sz w:val="18"/>
                <w:szCs w:val="18"/>
              </w:rPr>
              <w:t>1000.00</w:t>
            </w:r>
          </w:p>
        </w:tc>
        <w:tc>
          <w:tcPr>
            <w:tcW w:w="1440" w:type="dxa"/>
            <w:tcBorders>
              <w:top w:val="nil"/>
              <w:left w:val="nil"/>
              <w:bottom w:val="single" w:sz="4" w:space="0" w:color="auto"/>
              <w:right w:val="single" w:sz="4" w:space="0" w:color="auto"/>
            </w:tcBorders>
            <w:shd w:val="clear" w:color="auto" w:fill="auto"/>
            <w:noWrap/>
            <w:vAlign w:val="center"/>
          </w:tcPr>
          <w:p w:rsidR="00792993" w:rsidRDefault="00B41917">
            <w:pPr>
              <w:widowControl/>
              <w:jc w:val="center"/>
              <w:rPr>
                <w:rFonts w:ascii="宋体" w:hAnsi="宋体" w:cs="Arial"/>
                <w:kern w:val="0"/>
                <w:sz w:val="18"/>
                <w:szCs w:val="18"/>
              </w:rPr>
            </w:pPr>
            <w:r>
              <w:rPr>
                <w:rFonts w:ascii="宋体" w:hAnsi="宋体" w:cs="Arial" w:hint="eastAsia"/>
                <w:kern w:val="0"/>
                <w:sz w:val="18"/>
                <w:szCs w:val="18"/>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792993" w:rsidRDefault="00B41917">
            <w:pPr>
              <w:widowControl/>
              <w:jc w:val="center"/>
              <w:rPr>
                <w:rFonts w:ascii="宋体" w:hAnsi="宋体" w:cs="Arial"/>
                <w:kern w:val="0"/>
                <w:sz w:val="18"/>
                <w:szCs w:val="18"/>
              </w:rPr>
            </w:pPr>
            <w:r>
              <w:rPr>
                <w:rFonts w:ascii="宋体" w:hAnsi="宋体" w:cs="Arial" w:hint="eastAsia"/>
                <w:kern w:val="0"/>
                <w:sz w:val="18"/>
                <w:szCs w:val="18"/>
              </w:rPr>
              <w:t xml:space="preserve">　</w:t>
            </w:r>
          </w:p>
        </w:tc>
      </w:tr>
      <w:tr w:rsidR="00792993">
        <w:trPr>
          <w:trHeight w:val="1890"/>
        </w:trPr>
        <w:tc>
          <w:tcPr>
            <w:tcW w:w="520" w:type="dxa"/>
            <w:tcBorders>
              <w:top w:val="nil"/>
              <w:left w:val="single" w:sz="4" w:space="0" w:color="auto"/>
              <w:bottom w:val="single" w:sz="4" w:space="0" w:color="auto"/>
              <w:right w:val="single" w:sz="4" w:space="0" w:color="auto"/>
            </w:tcBorders>
            <w:shd w:val="clear" w:color="auto" w:fill="auto"/>
            <w:vAlign w:val="center"/>
          </w:tcPr>
          <w:p w:rsidR="00792993" w:rsidRDefault="00B41917">
            <w:pPr>
              <w:widowControl/>
              <w:jc w:val="center"/>
              <w:rPr>
                <w:rFonts w:ascii="宋体" w:hAnsi="宋体" w:cs="Arial"/>
                <w:kern w:val="0"/>
                <w:sz w:val="18"/>
                <w:szCs w:val="18"/>
              </w:rPr>
            </w:pPr>
            <w:r>
              <w:rPr>
                <w:rFonts w:ascii="宋体" w:hAnsi="宋体" w:cs="Arial" w:hint="eastAsia"/>
                <w:kern w:val="0"/>
                <w:sz w:val="18"/>
                <w:szCs w:val="18"/>
              </w:rPr>
              <w:t>2</w:t>
            </w:r>
          </w:p>
        </w:tc>
        <w:tc>
          <w:tcPr>
            <w:tcW w:w="3440" w:type="dxa"/>
            <w:tcBorders>
              <w:top w:val="nil"/>
              <w:left w:val="nil"/>
              <w:bottom w:val="single" w:sz="4" w:space="0" w:color="auto"/>
              <w:right w:val="single" w:sz="4" w:space="0" w:color="auto"/>
            </w:tcBorders>
            <w:shd w:val="clear" w:color="auto" w:fill="auto"/>
            <w:vAlign w:val="center"/>
          </w:tcPr>
          <w:p w:rsidR="00792993" w:rsidRDefault="00B41917">
            <w:pPr>
              <w:widowControl/>
              <w:jc w:val="left"/>
              <w:rPr>
                <w:rFonts w:ascii="宋体" w:hAnsi="宋体" w:cs="Arial"/>
                <w:kern w:val="0"/>
                <w:sz w:val="18"/>
                <w:szCs w:val="18"/>
              </w:rPr>
            </w:pPr>
            <w:r>
              <w:rPr>
                <w:rFonts w:ascii="宋体" w:hAnsi="宋体" w:cs="Arial" w:hint="eastAsia"/>
                <w:kern w:val="0"/>
                <w:sz w:val="18"/>
                <w:szCs w:val="18"/>
              </w:rPr>
              <w:t>外墙窗框型材拼缝处原有密封胶铲除，用高密度耐候玻璃胶重新进行嵌填密封施工</w:t>
            </w:r>
            <w:r>
              <w:rPr>
                <w:rFonts w:ascii="宋体" w:hAnsi="宋体" w:cs="Arial" w:hint="eastAsia"/>
                <w:kern w:val="0"/>
                <w:sz w:val="18"/>
                <w:szCs w:val="18"/>
              </w:rPr>
              <w:t xml:space="preserve"> </w:t>
            </w:r>
            <w:r>
              <w:rPr>
                <w:rFonts w:ascii="宋体" w:hAnsi="宋体" w:cs="Arial" w:hint="eastAsia"/>
                <w:kern w:val="0"/>
                <w:sz w:val="18"/>
                <w:szCs w:val="18"/>
              </w:rPr>
              <w:t>（注：此单价包含高空施工费、安全措施费等费用；此工程量为暂估量，结算按实际施工工程量计取，后续超出合同范围外工程量均按照此价格执行结算）</w:t>
            </w:r>
          </w:p>
        </w:tc>
        <w:tc>
          <w:tcPr>
            <w:tcW w:w="1080" w:type="dxa"/>
            <w:tcBorders>
              <w:top w:val="nil"/>
              <w:left w:val="nil"/>
              <w:bottom w:val="single" w:sz="4" w:space="0" w:color="auto"/>
              <w:right w:val="single" w:sz="4" w:space="0" w:color="auto"/>
            </w:tcBorders>
            <w:shd w:val="clear" w:color="auto" w:fill="auto"/>
            <w:vAlign w:val="center"/>
          </w:tcPr>
          <w:p w:rsidR="00792993" w:rsidRDefault="00B41917">
            <w:pPr>
              <w:widowControl/>
              <w:jc w:val="center"/>
              <w:rPr>
                <w:rFonts w:ascii="宋体" w:hAnsi="宋体" w:cs="Arial"/>
                <w:kern w:val="0"/>
                <w:sz w:val="18"/>
                <w:szCs w:val="18"/>
              </w:rPr>
            </w:pPr>
            <w:r>
              <w:rPr>
                <w:rFonts w:ascii="宋体" w:hAnsi="宋体" w:cs="Arial" w:hint="eastAsia"/>
                <w:kern w:val="0"/>
                <w:sz w:val="18"/>
                <w:szCs w:val="18"/>
              </w:rPr>
              <w:t>m</w:t>
            </w:r>
          </w:p>
        </w:tc>
        <w:tc>
          <w:tcPr>
            <w:tcW w:w="1180" w:type="dxa"/>
            <w:tcBorders>
              <w:top w:val="nil"/>
              <w:left w:val="nil"/>
              <w:bottom w:val="single" w:sz="4" w:space="0" w:color="auto"/>
              <w:right w:val="single" w:sz="4" w:space="0" w:color="auto"/>
            </w:tcBorders>
            <w:shd w:val="clear" w:color="auto" w:fill="auto"/>
            <w:noWrap/>
            <w:vAlign w:val="center"/>
          </w:tcPr>
          <w:p w:rsidR="00792993" w:rsidRDefault="00B41917">
            <w:pPr>
              <w:widowControl/>
              <w:jc w:val="center"/>
              <w:rPr>
                <w:rFonts w:ascii="宋体" w:hAnsi="宋体" w:cs="Arial"/>
                <w:kern w:val="0"/>
                <w:sz w:val="18"/>
                <w:szCs w:val="18"/>
              </w:rPr>
            </w:pPr>
            <w:r>
              <w:rPr>
                <w:rFonts w:ascii="宋体" w:hAnsi="宋体" w:cs="Arial" w:hint="eastAsia"/>
                <w:kern w:val="0"/>
                <w:sz w:val="18"/>
                <w:szCs w:val="18"/>
              </w:rPr>
              <w:t>1000.00</w:t>
            </w:r>
          </w:p>
        </w:tc>
        <w:tc>
          <w:tcPr>
            <w:tcW w:w="1440" w:type="dxa"/>
            <w:tcBorders>
              <w:top w:val="nil"/>
              <w:left w:val="nil"/>
              <w:bottom w:val="single" w:sz="4" w:space="0" w:color="auto"/>
              <w:right w:val="single" w:sz="4" w:space="0" w:color="auto"/>
            </w:tcBorders>
            <w:shd w:val="clear" w:color="auto" w:fill="auto"/>
            <w:noWrap/>
            <w:vAlign w:val="center"/>
          </w:tcPr>
          <w:p w:rsidR="00792993" w:rsidRDefault="00B41917">
            <w:pPr>
              <w:widowControl/>
              <w:jc w:val="center"/>
              <w:rPr>
                <w:rFonts w:ascii="宋体" w:hAnsi="宋体" w:cs="Arial"/>
                <w:kern w:val="0"/>
                <w:sz w:val="18"/>
                <w:szCs w:val="18"/>
              </w:rPr>
            </w:pPr>
            <w:r>
              <w:rPr>
                <w:rFonts w:ascii="宋体" w:hAnsi="宋体" w:cs="Arial" w:hint="eastAsia"/>
                <w:kern w:val="0"/>
                <w:sz w:val="18"/>
                <w:szCs w:val="18"/>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792993" w:rsidRDefault="00B41917">
            <w:pPr>
              <w:widowControl/>
              <w:jc w:val="center"/>
              <w:rPr>
                <w:rFonts w:ascii="宋体" w:hAnsi="宋体" w:cs="Arial"/>
                <w:kern w:val="0"/>
                <w:sz w:val="18"/>
                <w:szCs w:val="18"/>
              </w:rPr>
            </w:pPr>
            <w:r>
              <w:rPr>
                <w:rFonts w:ascii="宋体" w:hAnsi="宋体" w:cs="Arial" w:hint="eastAsia"/>
                <w:kern w:val="0"/>
                <w:sz w:val="18"/>
                <w:szCs w:val="18"/>
              </w:rPr>
              <w:t xml:space="preserve">　</w:t>
            </w:r>
          </w:p>
        </w:tc>
      </w:tr>
      <w:tr w:rsidR="00792993">
        <w:trPr>
          <w:trHeight w:val="2025"/>
        </w:trPr>
        <w:tc>
          <w:tcPr>
            <w:tcW w:w="520" w:type="dxa"/>
            <w:tcBorders>
              <w:top w:val="nil"/>
              <w:left w:val="single" w:sz="4" w:space="0" w:color="auto"/>
              <w:bottom w:val="single" w:sz="4" w:space="0" w:color="auto"/>
              <w:right w:val="single" w:sz="4" w:space="0" w:color="auto"/>
            </w:tcBorders>
            <w:shd w:val="clear" w:color="auto" w:fill="auto"/>
            <w:vAlign w:val="center"/>
          </w:tcPr>
          <w:p w:rsidR="00792993" w:rsidRDefault="00B41917">
            <w:pPr>
              <w:widowControl/>
              <w:jc w:val="center"/>
              <w:rPr>
                <w:rFonts w:ascii="宋体" w:hAnsi="宋体" w:cs="Arial"/>
                <w:kern w:val="0"/>
                <w:sz w:val="18"/>
                <w:szCs w:val="18"/>
              </w:rPr>
            </w:pPr>
            <w:r>
              <w:rPr>
                <w:rFonts w:ascii="宋体" w:hAnsi="宋体" w:cs="Arial" w:hint="eastAsia"/>
                <w:kern w:val="0"/>
                <w:sz w:val="18"/>
                <w:szCs w:val="18"/>
              </w:rPr>
              <w:t>3</w:t>
            </w:r>
          </w:p>
        </w:tc>
        <w:tc>
          <w:tcPr>
            <w:tcW w:w="3440" w:type="dxa"/>
            <w:tcBorders>
              <w:top w:val="nil"/>
              <w:left w:val="nil"/>
              <w:bottom w:val="single" w:sz="4" w:space="0" w:color="auto"/>
              <w:right w:val="single" w:sz="4" w:space="0" w:color="auto"/>
            </w:tcBorders>
            <w:shd w:val="clear" w:color="auto" w:fill="auto"/>
            <w:vAlign w:val="center"/>
          </w:tcPr>
          <w:p w:rsidR="00792993" w:rsidRDefault="00B41917">
            <w:pPr>
              <w:widowControl/>
              <w:jc w:val="left"/>
              <w:rPr>
                <w:rFonts w:ascii="宋体" w:hAnsi="宋体" w:cs="Arial"/>
                <w:kern w:val="0"/>
                <w:sz w:val="18"/>
                <w:szCs w:val="18"/>
              </w:rPr>
            </w:pPr>
            <w:r>
              <w:rPr>
                <w:rFonts w:ascii="宋体" w:hAnsi="宋体" w:cs="Arial" w:hint="eastAsia"/>
                <w:kern w:val="0"/>
                <w:sz w:val="18"/>
                <w:szCs w:val="18"/>
              </w:rPr>
              <w:t>外窗密封胶条接口错位导致局部渗水处，将原有错位密封胶条铲除，用高密度耐候玻璃胶重新进行嵌填密封施工</w:t>
            </w:r>
            <w:r>
              <w:rPr>
                <w:rFonts w:ascii="宋体" w:hAnsi="宋体" w:cs="Arial" w:hint="eastAsia"/>
                <w:kern w:val="0"/>
                <w:sz w:val="18"/>
                <w:szCs w:val="18"/>
              </w:rPr>
              <w:t xml:space="preserve"> </w:t>
            </w:r>
            <w:r>
              <w:rPr>
                <w:rFonts w:ascii="宋体" w:hAnsi="宋体" w:cs="Arial" w:hint="eastAsia"/>
                <w:kern w:val="0"/>
                <w:sz w:val="18"/>
                <w:szCs w:val="18"/>
              </w:rPr>
              <w:t>（注：此单价包含高空施工费、安全措施费等费用；此工程量为暂估量，结算按实际施工工程量计取，后续超出合同范围外工程量均按照此价格执行结算）</w:t>
            </w:r>
          </w:p>
        </w:tc>
        <w:tc>
          <w:tcPr>
            <w:tcW w:w="1080" w:type="dxa"/>
            <w:tcBorders>
              <w:top w:val="nil"/>
              <w:left w:val="nil"/>
              <w:bottom w:val="single" w:sz="4" w:space="0" w:color="auto"/>
              <w:right w:val="single" w:sz="4" w:space="0" w:color="auto"/>
            </w:tcBorders>
            <w:shd w:val="clear" w:color="auto" w:fill="auto"/>
            <w:vAlign w:val="center"/>
          </w:tcPr>
          <w:p w:rsidR="00792993" w:rsidRDefault="00B41917">
            <w:pPr>
              <w:widowControl/>
              <w:jc w:val="center"/>
              <w:rPr>
                <w:rFonts w:ascii="宋体" w:hAnsi="宋体" w:cs="Arial"/>
                <w:kern w:val="0"/>
                <w:sz w:val="18"/>
                <w:szCs w:val="18"/>
              </w:rPr>
            </w:pPr>
            <w:r>
              <w:rPr>
                <w:rFonts w:ascii="宋体" w:hAnsi="宋体" w:cs="Arial" w:hint="eastAsia"/>
                <w:kern w:val="0"/>
                <w:sz w:val="18"/>
                <w:szCs w:val="18"/>
              </w:rPr>
              <w:t>m</w:t>
            </w:r>
          </w:p>
        </w:tc>
        <w:tc>
          <w:tcPr>
            <w:tcW w:w="1180" w:type="dxa"/>
            <w:tcBorders>
              <w:top w:val="nil"/>
              <w:left w:val="nil"/>
              <w:bottom w:val="single" w:sz="4" w:space="0" w:color="auto"/>
              <w:right w:val="single" w:sz="4" w:space="0" w:color="auto"/>
            </w:tcBorders>
            <w:shd w:val="clear" w:color="auto" w:fill="auto"/>
            <w:noWrap/>
            <w:vAlign w:val="center"/>
          </w:tcPr>
          <w:p w:rsidR="00792993" w:rsidRDefault="00B41917">
            <w:pPr>
              <w:widowControl/>
              <w:jc w:val="center"/>
              <w:rPr>
                <w:rFonts w:ascii="宋体" w:hAnsi="宋体" w:cs="Arial"/>
                <w:kern w:val="0"/>
                <w:sz w:val="18"/>
                <w:szCs w:val="18"/>
              </w:rPr>
            </w:pPr>
            <w:r>
              <w:rPr>
                <w:rFonts w:ascii="宋体" w:hAnsi="宋体" w:cs="Arial" w:hint="eastAsia"/>
                <w:kern w:val="0"/>
                <w:sz w:val="18"/>
                <w:szCs w:val="18"/>
              </w:rPr>
              <w:t>1000.00</w:t>
            </w:r>
          </w:p>
        </w:tc>
        <w:tc>
          <w:tcPr>
            <w:tcW w:w="1440" w:type="dxa"/>
            <w:tcBorders>
              <w:top w:val="nil"/>
              <w:left w:val="nil"/>
              <w:bottom w:val="single" w:sz="4" w:space="0" w:color="auto"/>
              <w:right w:val="single" w:sz="4" w:space="0" w:color="auto"/>
            </w:tcBorders>
            <w:shd w:val="clear" w:color="auto" w:fill="auto"/>
            <w:noWrap/>
            <w:vAlign w:val="center"/>
          </w:tcPr>
          <w:p w:rsidR="00792993" w:rsidRDefault="00B41917">
            <w:pPr>
              <w:widowControl/>
              <w:jc w:val="center"/>
              <w:rPr>
                <w:rFonts w:ascii="宋体" w:hAnsi="宋体" w:cs="Arial"/>
                <w:kern w:val="0"/>
                <w:sz w:val="18"/>
                <w:szCs w:val="18"/>
              </w:rPr>
            </w:pPr>
            <w:r>
              <w:rPr>
                <w:rFonts w:ascii="宋体" w:hAnsi="宋体" w:cs="Arial" w:hint="eastAsia"/>
                <w:kern w:val="0"/>
                <w:sz w:val="18"/>
                <w:szCs w:val="18"/>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792993" w:rsidRDefault="00B41917">
            <w:pPr>
              <w:widowControl/>
              <w:jc w:val="center"/>
              <w:rPr>
                <w:rFonts w:ascii="宋体" w:hAnsi="宋体" w:cs="Arial"/>
                <w:kern w:val="0"/>
                <w:sz w:val="18"/>
                <w:szCs w:val="18"/>
              </w:rPr>
            </w:pPr>
            <w:r>
              <w:rPr>
                <w:rFonts w:ascii="宋体" w:hAnsi="宋体" w:cs="Arial" w:hint="eastAsia"/>
                <w:kern w:val="0"/>
                <w:sz w:val="18"/>
                <w:szCs w:val="18"/>
              </w:rPr>
              <w:t xml:space="preserve">　</w:t>
            </w:r>
          </w:p>
        </w:tc>
      </w:tr>
      <w:tr w:rsidR="00792993">
        <w:trPr>
          <w:trHeight w:val="2055"/>
        </w:trPr>
        <w:tc>
          <w:tcPr>
            <w:tcW w:w="520" w:type="dxa"/>
            <w:tcBorders>
              <w:top w:val="nil"/>
              <w:left w:val="single" w:sz="4" w:space="0" w:color="auto"/>
              <w:bottom w:val="single" w:sz="4" w:space="0" w:color="auto"/>
              <w:right w:val="single" w:sz="4" w:space="0" w:color="auto"/>
            </w:tcBorders>
            <w:shd w:val="clear" w:color="auto" w:fill="auto"/>
            <w:vAlign w:val="center"/>
          </w:tcPr>
          <w:p w:rsidR="00792993" w:rsidRDefault="00B41917">
            <w:pPr>
              <w:widowControl/>
              <w:jc w:val="center"/>
              <w:rPr>
                <w:rFonts w:ascii="宋体" w:hAnsi="宋体" w:cs="Arial"/>
                <w:kern w:val="0"/>
                <w:sz w:val="18"/>
                <w:szCs w:val="18"/>
              </w:rPr>
            </w:pPr>
            <w:r>
              <w:rPr>
                <w:rFonts w:ascii="宋体" w:hAnsi="宋体" w:cs="Arial" w:hint="eastAsia"/>
                <w:kern w:val="0"/>
                <w:sz w:val="18"/>
                <w:szCs w:val="18"/>
              </w:rPr>
              <w:t>4</w:t>
            </w:r>
          </w:p>
        </w:tc>
        <w:tc>
          <w:tcPr>
            <w:tcW w:w="3440" w:type="dxa"/>
            <w:tcBorders>
              <w:top w:val="nil"/>
              <w:left w:val="nil"/>
              <w:bottom w:val="single" w:sz="4" w:space="0" w:color="auto"/>
              <w:right w:val="single" w:sz="4" w:space="0" w:color="auto"/>
            </w:tcBorders>
            <w:shd w:val="clear" w:color="auto" w:fill="auto"/>
            <w:vAlign w:val="center"/>
          </w:tcPr>
          <w:p w:rsidR="00792993" w:rsidRDefault="00B41917">
            <w:pPr>
              <w:widowControl/>
              <w:jc w:val="left"/>
              <w:rPr>
                <w:rFonts w:ascii="宋体" w:hAnsi="宋体" w:cs="Arial"/>
                <w:kern w:val="0"/>
                <w:sz w:val="18"/>
                <w:szCs w:val="18"/>
              </w:rPr>
            </w:pPr>
            <w:r>
              <w:rPr>
                <w:rFonts w:ascii="宋体" w:hAnsi="宋体" w:cs="Arial" w:hint="eastAsia"/>
                <w:kern w:val="0"/>
                <w:sz w:val="18"/>
                <w:szCs w:val="18"/>
              </w:rPr>
              <w:t>外墙窗窗框固定位、型材拼缝处防水（注：此工程量为暂估量，结算按实际施工工程量计取，后续超出合同范围外工程量均按照此价格执行结算）</w:t>
            </w:r>
            <w:r>
              <w:rPr>
                <w:rFonts w:ascii="宋体" w:hAnsi="宋体" w:cs="Arial" w:hint="eastAsia"/>
                <w:kern w:val="0"/>
                <w:sz w:val="18"/>
                <w:szCs w:val="18"/>
              </w:rPr>
              <w:br/>
            </w:r>
            <w:r>
              <w:rPr>
                <w:rFonts w:ascii="宋体" w:hAnsi="宋体" w:cs="Arial" w:hint="eastAsia"/>
                <w:kern w:val="0"/>
                <w:sz w:val="18"/>
                <w:szCs w:val="18"/>
              </w:rPr>
              <w:br/>
              <w:t>1.</w:t>
            </w:r>
            <w:r>
              <w:rPr>
                <w:rFonts w:ascii="宋体" w:hAnsi="宋体" w:cs="Arial" w:hint="eastAsia"/>
                <w:kern w:val="0"/>
                <w:sz w:val="18"/>
                <w:szCs w:val="18"/>
              </w:rPr>
              <w:t>部位</w:t>
            </w:r>
            <w:r>
              <w:rPr>
                <w:rFonts w:ascii="宋体" w:hAnsi="宋体" w:cs="Arial" w:hint="eastAsia"/>
                <w:kern w:val="0"/>
                <w:sz w:val="18"/>
                <w:szCs w:val="18"/>
              </w:rPr>
              <w:t>:</w:t>
            </w:r>
            <w:r>
              <w:rPr>
                <w:rFonts w:ascii="宋体" w:hAnsi="宋体" w:cs="Arial" w:hint="eastAsia"/>
                <w:kern w:val="0"/>
                <w:sz w:val="18"/>
                <w:szCs w:val="18"/>
              </w:rPr>
              <w:t>外墙窗固定位、窗框型材拼缝处</w:t>
            </w:r>
            <w:r>
              <w:rPr>
                <w:rFonts w:ascii="宋体" w:hAnsi="宋体" w:cs="Arial" w:hint="eastAsia"/>
                <w:kern w:val="0"/>
                <w:sz w:val="18"/>
                <w:szCs w:val="18"/>
              </w:rPr>
              <w:br/>
            </w:r>
            <w:r>
              <w:rPr>
                <w:rFonts w:ascii="宋体" w:hAnsi="宋体" w:cs="Arial" w:hint="eastAsia"/>
                <w:kern w:val="0"/>
                <w:sz w:val="18"/>
                <w:szCs w:val="18"/>
              </w:rPr>
              <w:br/>
              <w:t>2.</w:t>
            </w:r>
            <w:r>
              <w:rPr>
                <w:rFonts w:ascii="宋体" w:hAnsi="宋体" w:cs="Arial" w:hint="eastAsia"/>
                <w:kern w:val="0"/>
                <w:sz w:val="18"/>
                <w:szCs w:val="18"/>
              </w:rPr>
              <w:t>材质</w:t>
            </w:r>
            <w:r>
              <w:rPr>
                <w:rFonts w:ascii="宋体" w:hAnsi="宋体" w:cs="Arial" w:hint="eastAsia"/>
                <w:kern w:val="0"/>
                <w:sz w:val="18"/>
                <w:szCs w:val="18"/>
              </w:rPr>
              <w:t>:</w:t>
            </w:r>
            <w:r>
              <w:rPr>
                <w:rFonts w:ascii="宋体" w:hAnsi="宋体" w:cs="Arial" w:hint="eastAsia"/>
                <w:kern w:val="0"/>
                <w:sz w:val="18"/>
                <w:szCs w:val="18"/>
              </w:rPr>
              <w:t>水性防水涂料</w:t>
            </w:r>
            <w:r>
              <w:rPr>
                <w:rFonts w:ascii="宋体" w:hAnsi="宋体" w:cs="Arial" w:hint="eastAsia"/>
                <w:kern w:val="0"/>
                <w:sz w:val="18"/>
                <w:szCs w:val="18"/>
              </w:rPr>
              <w:br/>
            </w:r>
            <w:r>
              <w:rPr>
                <w:rFonts w:ascii="宋体" w:hAnsi="宋体" w:cs="Arial" w:hint="eastAsia"/>
                <w:kern w:val="0"/>
                <w:sz w:val="18"/>
                <w:szCs w:val="18"/>
              </w:rPr>
              <w:br/>
              <w:t>3.</w:t>
            </w:r>
            <w:r>
              <w:rPr>
                <w:rFonts w:ascii="宋体" w:hAnsi="宋体" w:cs="Arial" w:hint="eastAsia"/>
                <w:kern w:val="0"/>
                <w:sz w:val="18"/>
                <w:szCs w:val="18"/>
              </w:rPr>
              <w:t>厚度：</w:t>
            </w:r>
            <w:r>
              <w:rPr>
                <w:rFonts w:ascii="宋体" w:hAnsi="宋体" w:cs="Arial" w:hint="eastAsia"/>
                <w:kern w:val="0"/>
                <w:sz w:val="18"/>
                <w:szCs w:val="18"/>
              </w:rPr>
              <w:t>2mm</w:t>
            </w:r>
          </w:p>
        </w:tc>
        <w:tc>
          <w:tcPr>
            <w:tcW w:w="1080" w:type="dxa"/>
            <w:tcBorders>
              <w:top w:val="nil"/>
              <w:left w:val="nil"/>
              <w:bottom w:val="single" w:sz="4" w:space="0" w:color="auto"/>
              <w:right w:val="single" w:sz="4" w:space="0" w:color="auto"/>
            </w:tcBorders>
            <w:shd w:val="clear" w:color="auto" w:fill="auto"/>
            <w:vAlign w:val="center"/>
          </w:tcPr>
          <w:p w:rsidR="00792993" w:rsidRDefault="00B41917">
            <w:pPr>
              <w:widowControl/>
              <w:jc w:val="center"/>
              <w:rPr>
                <w:rFonts w:ascii="宋体" w:hAnsi="宋体" w:cs="Arial"/>
                <w:kern w:val="0"/>
                <w:sz w:val="18"/>
                <w:szCs w:val="18"/>
              </w:rPr>
            </w:pPr>
            <w:r>
              <w:rPr>
                <w:rFonts w:ascii="宋体" w:hAnsi="宋体" w:cs="Arial" w:hint="eastAsia"/>
                <w:kern w:val="0"/>
                <w:sz w:val="18"/>
                <w:szCs w:val="18"/>
              </w:rPr>
              <w:t>m2</w:t>
            </w:r>
          </w:p>
        </w:tc>
        <w:tc>
          <w:tcPr>
            <w:tcW w:w="1180" w:type="dxa"/>
            <w:tcBorders>
              <w:top w:val="nil"/>
              <w:left w:val="nil"/>
              <w:bottom w:val="single" w:sz="4" w:space="0" w:color="auto"/>
              <w:right w:val="single" w:sz="4" w:space="0" w:color="auto"/>
            </w:tcBorders>
            <w:shd w:val="clear" w:color="auto" w:fill="auto"/>
            <w:noWrap/>
            <w:vAlign w:val="center"/>
          </w:tcPr>
          <w:p w:rsidR="00792993" w:rsidRDefault="00B41917">
            <w:pPr>
              <w:widowControl/>
              <w:jc w:val="center"/>
              <w:rPr>
                <w:rFonts w:ascii="宋体" w:hAnsi="宋体" w:cs="Arial"/>
                <w:kern w:val="0"/>
                <w:sz w:val="18"/>
                <w:szCs w:val="18"/>
              </w:rPr>
            </w:pPr>
            <w:r>
              <w:rPr>
                <w:rFonts w:ascii="宋体" w:hAnsi="宋体" w:cs="Arial" w:hint="eastAsia"/>
                <w:kern w:val="0"/>
                <w:sz w:val="18"/>
                <w:szCs w:val="18"/>
              </w:rPr>
              <w:t>150.00</w:t>
            </w:r>
          </w:p>
        </w:tc>
        <w:tc>
          <w:tcPr>
            <w:tcW w:w="1440" w:type="dxa"/>
            <w:tcBorders>
              <w:top w:val="nil"/>
              <w:left w:val="nil"/>
              <w:bottom w:val="single" w:sz="4" w:space="0" w:color="auto"/>
              <w:right w:val="single" w:sz="4" w:space="0" w:color="auto"/>
            </w:tcBorders>
            <w:shd w:val="clear" w:color="auto" w:fill="auto"/>
            <w:noWrap/>
            <w:vAlign w:val="center"/>
          </w:tcPr>
          <w:p w:rsidR="00792993" w:rsidRDefault="00B41917">
            <w:pPr>
              <w:widowControl/>
              <w:jc w:val="center"/>
              <w:rPr>
                <w:rFonts w:ascii="宋体" w:hAnsi="宋体" w:cs="Arial"/>
                <w:kern w:val="0"/>
                <w:sz w:val="18"/>
                <w:szCs w:val="18"/>
              </w:rPr>
            </w:pPr>
            <w:r>
              <w:rPr>
                <w:rFonts w:ascii="宋体" w:hAnsi="宋体" w:cs="Arial" w:hint="eastAsia"/>
                <w:kern w:val="0"/>
                <w:sz w:val="18"/>
                <w:szCs w:val="18"/>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792993" w:rsidRDefault="00B41917">
            <w:pPr>
              <w:widowControl/>
              <w:jc w:val="center"/>
              <w:rPr>
                <w:rFonts w:ascii="宋体" w:hAnsi="宋体" w:cs="Arial"/>
                <w:kern w:val="0"/>
                <w:sz w:val="18"/>
                <w:szCs w:val="18"/>
              </w:rPr>
            </w:pPr>
            <w:r>
              <w:rPr>
                <w:rFonts w:ascii="宋体" w:hAnsi="宋体" w:cs="Arial" w:hint="eastAsia"/>
                <w:kern w:val="0"/>
                <w:sz w:val="18"/>
                <w:szCs w:val="18"/>
              </w:rPr>
              <w:t xml:space="preserve">　</w:t>
            </w:r>
          </w:p>
        </w:tc>
      </w:tr>
      <w:tr w:rsidR="00792993">
        <w:trPr>
          <w:trHeight w:val="1830"/>
        </w:trPr>
        <w:tc>
          <w:tcPr>
            <w:tcW w:w="520" w:type="dxa"/>
            <w:tcBorders>
              <w:top w:val="nil"/>
              <w:left w:val="single" w:sz="4" w:space="0" w:color="auto"/>
              <w:bottom w:val="single" w:sz="4" w:space="0" w:color="auto"/>
              <w:right w:val="single" w:sz="4" w:space="0" w:color="auto"/>
            </w:tcBorders>
            <w:shd w:val="clear" w:color="auto" w:fill="auto"/>
            <w:vAlign w:val="center"/>
          </w:tcPr>
          <w:p w:rsidR="00792993" w:rsidRDefault="00B41917">
            <w:pPr>
              <w:widowControl/>
              <w:jc w:val="center"/>
              <w:rPr>
                <w:rFonts w:ascii="宋体" w:hAnsi="宋体" w:cs="Arial"/>
                <w:kern w:val="0"/>
                <w:sz w:val="18"/>
                <w:szCs w:val="18"/>
              </w:rPr>
            </w:pPr>
            <w:r>
              <w:rPr>
                <w:rFonts w:ascii="宋体" w:hAnsi="宋体" w:cs="Arial" w:hint="eastAsia"/>
                <w:kern w:val="0"/>
                <w:sz w:val="18"/>
                <w:szCs w:val="18"/>
              </w:rPr>
              <w:lastRenderedPageBreak/>
              <w:t>5</w:t>
            </w:r>
          </w:p>
        </w:tc>
        <w:tc>
          <w:tcPr>
            <w:tcW w:w="3440" w:type="dxa"/>
            <w:tcBorders>
              <w:top w:val="nil"/>
              <w:left w:val="nil"/>
              <w:bottom w:val="single" w:sz="4" w:space="0" w:color="auto"/>
              <w:right w:val="single" w:sz="4" w:space="0" w:color="auto"/>
            </w:tcBorders>
            <w:shd w:val="clear" w:color="auto" w:fill="auto"/>
            <w:vAlign w:val="center"/>
          </w:tcPr>
          <w:p w:rsidR="00792993" w:rsidRDefault="00B41917">
            <w:pPr>
              <w:widowControl/>
              <w:jc w:val="left"/>
              <w:rPr>
                <w:rFonts w:ascii="宋体" w:hAnsi="宋体" w:cs="Arial"/>
                <w:kern w:val="0"/>
                <w:sz w:val="18"/>
                <w:szCs w:val="18"/>
              </w:rPr>
            </w:pPr>
            <w:r>
              <w:rPr>
                <w:rFonts w:ascii="宋体" w:hAnsi="宋体" w:cs="Arial" w:hint="eastAsia"/>
                <w:kern w:val="0"/>
                <w:sz w:val="18"/>
                <w:szCs w:val="18"/>
              </w:rPr>
              <w:t>外墙窗窗台位置防水（注：此工程量为暂估量，结算按实际施工工程量计取，后续超出合同范围外工程量均按照此价格执行结算）</w:t>
            </w:r>
            <w:r>
              <w:rPr>
                <w:rFonts w:ascii="宋体" w:hAnsi="宋体" w:cs="Arial" w:hint="eastAsia"/>
                <w:kern w:val="0"/>
                <w:sz w:val="18"/>
                <w:szCs w:val="18"/>
              </w:rPr>
              <w:br/>
            </w:r>
            <w:r>
              <w:rPr>
                <w:rFonts w:ascii="宋体" w:hAnsi="宋体" w:cs="Arial" w:hint="eastAsia"/>
                <w:kern w:val="0"/>
                <w:sz w:val="18"/>
                <w:szCs w:val="18"/>
              </w:rPr>
              <w:br/>
              <w:t>1.</w:t>
            </w:r>
            <w:r>
              <w:rPr>
                <w:rFonts w:ascii="宋体" w:hAnsi="宋体" w:cs="Arial" w:hint="eastAsia"/>
                <w:kern w:val="0"/>
                <w:sz w:val="18"/>
                <w:szCs w:val="18"/>
              </w:rPr>
              <w:t>部位</w:t>
            </w:r>
            <w:r>
              <w:rPr>
                <w:rFonts w:ascii="宋体" w:hAnsi="宋体" w:cs="Arial" w:hint="eastAsia"/>
                <w:kern w:val="0"/>
                <w:sz w:val="18"/>
                <w:szCs w:val="18"/>
              </w:rPr>
              <w:t>:</w:t>
            </w:r>
            <w:r>
              <w:rPr>
                <w:rFonts w:ascii="宋体" w:hAnsi="宋体" w:cs="Arial" w:hint="eastAsia"/>
                <w:kern w:val="0"/>
                <w:sz w:val="18"/>
                <w:szCs w:val="18"/>
              </w:rPr>
              <w:t>外墙窗窗台位置防水</w:t>
            </w:r>
            <w:r>
              <w:rPr>
                <w:rFonts w:ascii="宋体" w:hAnsi="宋体" w:cs="Arial" w:hint="eastAsia"/>
                <w:kern w:val="0"/>
                <w:sz w:val="18"/>
                <w:szCs w:val="18"/>
              </w:rPr>
              <w:br/>
            </w:r>
            <w:r>
              <w:rPr>
                <w:rFonts w:ascii="宋体" w:hAnsi="宋体" w:cs="Arial" w:hint="eastAsia"/>
                <w:kern w:val="0"/>
                <w:sz w:val="18"/>
                <w:szCs w:val="18"/>
              </w:rPr>
              <w:br/>
              <w:t>2.</w:t>
            </w:r>
            <w:r>
              <w:rPr>
                <w:rFonts w:ascii="宋体" w:hAnsi="宋体" w:cs="Arial" w:hint="eastAsia"/>
                <w:kern w:val="0"/>
                <w:sz w:val="18"/>
                <w:szCs w:val="18"/>
              </w:rPr>
              <w:t>材质</w:t>
            </w:r>
            <w:r>
              <w:rPr>
                <w:rFonts w:ascii="宋体" w:hAnsi="宋体" w:cs="Arial" w:hint="eastAsia"/>
                <w:kern w:val="0"/>
                <w:sz w:val="18"/>
                <w:szCs w:val="18"/>
              </w:rPr>
              <w:t>:</w:t>
            </w:r>
            <w:r>
              <w:rPr>
                <w:rFonts w:ascii="宋体" w:hAnsi="宋体" w:cs="Arial" w:hint="eastAsia"/>
                <w:kern w:val="0"/>
                <w:sz w:val="18"/>
                <w:szCs w:val="18"/>
              </w:rPr>
              <w:t>水性防水涂料</w:t>
            </w:r>
            <w:r>
              <w:rPr>
                <w:rFonts w:ascii="宋体" w:hAnsi="宋体" w:cs="Arial" w:hint="eastAsia"/>
                <w:kern w:val="0"/>
                <w:sz w:val="18"/>
                <w:szCs w:val="18"/>
              </w:rPr>
              <w:br/>
            </w:r>
            <w:r>
              <w:rPr>
                <w:rFonts w:ascii="宋体" w:hAnsi="宋体" w:cs="Arial" w:hint="eastAsia"/>
                <w:kern w:val="0"/>
                <w:sz w:val="18"/>
                <w:szCs w:val="18"/>
              </w:rPr>
              <w:br/>
              <w:t>3.</w:t>
            </w:r>
            <w:r>
              <w:rPr>
                <w:rFonts w:ascii="宋体" w:hAnsi="宋体" w:cs="Arial" w:hint="eastAsia"/>
                <w:kern w:val="0"/>
                <w:sz w:val="18"/>
                <w:szCs w:val="18"/>
              </w:rPr>
              <w:t>厚度：</w:t>
            </w:r>
            <w:r>
              <w:rPr>
                <w:rFonts w:ascii="宋体" w:hAnsi="宋体" w:cs="Arial" w:hint="eastAsia"/>
                <w:kern w:val="0"/>
                <w:sz w:val="18"/>
                <w:szCs w:val="18"/>
              </w:rPr>
              <w:t>2mm</w:t>
            </w:r>
          </w:p>
        </w:tc>
        <w:tc>
          <w:tcPr>
            <w:tcW w:w="1080" w:type="dxa"/>
            <w:tcBorders>
              <w:top w:val="nil"/>
              <w:left w:val="nil"/>
              <w:bottom w:val="single" w:sz="4" w:space="0" w:color="auto"/>
              <w:right w:val="single" w:sz="4" w:space="0" w:color="auto"/>
            </w:tcBorders>
            <w:shd w:val="clear" w:color="auto" w:fill="auto"/>
            <w:vAlign w:val="center"/>
          </w:tcPr>
          <w:p w:rsidR="00792993" w:rsidRDefault="00B41917">
            <w:pPr>
              <w:widowControl/>
              <w:jc w:val="center"/>
              <w:rPr>
                <w:rFonts w:ascii="宋体" w:hAnsi="宋体" w:cs="Arial"/>
                <w:kern w:val="0"/>
                <w:sz w:val="18"/>
                <w:szCs w:val="18"/>
              </w:rPr>
            </w:pPr>
            <w:r>
              <w:rPr>
                <w:rFonts w:ascii="宋体" w:hAnsi="宋体" w:cs="Arial" w:hint="eastAsia"/>
                <w:kern w:val="0"/>
                <w:sz w:val="18"/>
                <w:szCs w:val="18"/>
              </w:rPr>
              <w:t>m2</w:t>
            </w:r>
          </w:p>
        </w:tc>
        <w:tc>
          <w:tcPr>
            <w:tcW w:w="1180" w:type="dxa"/>
            <w:tcBorders>
              <w:top w:val="nil"/>
              <w:left w:val="nil"/>
              <w:bottom w:val="single" w:sz="4" w:space="0" w:color="auto"/>
              <w:right w:val="single" w:sz="4" w:space="0" w:color="auto"/>
            </w:tcBorders>
            <w:shd w:val="clear" w:color="auto" w:fill="auto"/>
            <w:noWrap/>
            <w:vAlign w:val="center"/>
          </w:tcPr>
          <w:p w:rsidR="00792993" w:rsidRDefault="00B41917">
            <w:pPr>
              <w:widowControl/>
              <w:jc w:val="center"/>
              <w:rPr>
                <w:rFonts w:ascii="宋体" w:hAnsi="宋体" w:cs="Arial"/>
                <w:kern w:val="0"/>
                <w:sz w:val="18"/>
                <w:szCs w:val="18"/>
              </w:rPr>
            </w:pPr>
            <w:r>
              <w:rPr>
                <w:rFonts w:ascii="宋体" w:hAnsi="宋体" w:cs="Arial" w:hint="eastAsia"/>
                <w:kern w:val="0"/>
                <w:sz w:val="18"/>
                <w:szCs w:val="18"/>
              </w:rPr>
              <w:t>120.00</w:t>
            </w:r>
          </w:p>
        </w:tc>
        <w:tc>
          <w:tcPr>
            <w:tcW w:w="1440" w:type="dxa"/>
            <w:tcBorders>
              <w:top w:val="nil"/>
              <w:left w:val="nil"/>
              <w:bottom w:val="single" w:sz="4" w:space="0" w:color="auto"/>
              <w:right w:val="single" w:sz="4" w:space="0" w:color="auto"/>
            </w:tcBorders>
            <w:shd w:val="clear" w:color="auto" w:fill="auto"/>
            <w:noWrap/>
            <w:vAlign w:val="center"/>
          </w:tcPr>
          <w:p w:rsidR="00792993" w:rsidRDefault="00B41917">
            <w:pPr>
              <w:widowControl/>
              <w:jc w:val="center"/>
              <w:rPr>
                <w:rFonts w:ascii="宋体" w:hAnsi="宋体" w:cs="Arial"/>
                <w:kern w:val="0"/>
                <w:sz w:val="18"/>
                <w:szCs w:val="18"/>
              </w:rPr>
            </w:pPr>
            <w:r>
              <w:rPr>
                <w:rFonts w:ascii="宋体" w:hAnsi="宋体" w:cs="Arial" w:hint="eastAsia"/>
                <w:kern w:val="0"/>
                <w:sz w:val="18"/>
                <w:szCs w:val="18"/>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792993" w:rsidRDefault="00B41917">
            <w:pPr>
              <w:widowControl/>
              <w:jc w:val="center"/>
              <w:rPr>
                <w:rFonts w:ascii="宋体" w:hAnsi="宋体" w:cs="Arial"/>
                <w:kern w:val="0"/>
                <w:sz w:val="18"/>
                <w:szCs w:val="18"/>
              </w:rPr>
            </w:pPr>
            <w:r>
              <w:rPr>
                <w:rFonts w:ascii="宋体" w:hAnsi="宋体" w:cs="Arial" w:hint="eastAsia"/>
                <w:kern w:val="0"/>
                <w:sz w:val="18"/>
                <w:szCs w:val="18"/>
              </w:rPr>
              <w:t xml:space="preserve">　</w:t>
            </w:r>
          </w:p>
        </w:tc>
      </w:tr>
      <w:tr w:rsidR="00792993">
        <w:trPr>
          <w:trHeight w:val="675"/>
        </w:trPr>
        <w:tc>
          <w:tcPr>
            <w:tcW w:w="9060"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rsidR="00792993" w:rsidRDefault="00B41917">
            <w:pPr>
              <w:widowControl/>
              <w:jc w:val="center"/>
              <w:rPr>
                <w:rFonts w:ascii="宋体" w:hAnsi="宋体" w:cs="Arial"/>
                <w:kern w:val="0"/>
                <w:sz w:val="18"/>
                <w:szCs w:val="18"/>
              </w:rPr>
            </w:pPr>
            <w:r>
              <w:rPr>
                <w:rFonts w:ascii="宋体" w:hAnsi="宋体" w:cs="Arial" w:hint="eastAsia"/>
                <w:kern w:val="0"/>
                <w:sz w:val="18"/>
                <w:szCs w:val="18"/>
              </w:rPr>
              <w:t xml:space="preserve">                                                       </w:t>
            </w:r>
            <w:r>
              <w:rPr>
                <w:rFonts w:ascii="宋体" w:hAnsi="宋体" w:cs="Arial" w:hint="eastAsia"/>
                <w:kern w:val="0"/>
                <w:sz w:val="18"/>
                <w:szCs w:val="18"/>
              </w:rPr>
              <w:t>总价：</w:t>
            </w:r>
            <w:r>
              <w:rPr>
                <w:rFonts w:ascii="宋体" w:hAnsi="宋体" w:cs="Arial" w:hint="eastAsia"/>
                <w:kern w:val="0"/>
                <w:sz w:val="18"/>
                <w:szCs w:val="18"/>
                <w:u w:val="single"/>
              </w:rPr>
              <w:t xml:space="preserve">             </w:t>
            </w:r>
            <w:r>
              <w:rPr>
                <w:rFonts w:ascii="宋体" w:hAnsi="宋体" w:cs="Arial" w:hint="eastAsia"/>
                <w:kern w:val="0"/>
                <w:sz w:val="18"/>
                <w:szCs w:val="18"/>
              </w:rPr>
              <w:t xml:space="preserve"> </w:t>
            </w:r>
            <w:r>
              <w:rPr>
                <w:rFonts w:ascii="宋体" w:hAnsi="宋体" w:cs="Arial" w:hint="eastAsia"/>
                <w:kern w:val="0"/>
                <w:sz w:val="18"/>
                <w:szCs w:val="18"/>
              </w:rPr>
              <w:t>元</w:t>
            </w:r>
          </w:p>
        </w:tc>
      </w:tr>
      <w:tr w:rsidR="00792993">
        <w:trPr>
          <w:trHeight w:val="600"/>
        </w:trPr>
        <w:tc>
          <w:tcPr>
            <w:tcW w:w="9060"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rsidR="00792993" w:rsidRDefault="00B41917">
            <w:pPr>
              <w:widowControl/>
              <w:jc w:val="center"/>
              <w:rPr>
                <w:rFonts w:ascii="宋体" w:hAnsi="宋体" w:cs="Arial"/>
                <w:kern w:val="0"/>
                <w:sz w:val="18"/>
                <w:szCs w:val="18"/>
              </w:rPr>
            </w:pPr>
            <w:r>
              <w:rPr>
                <w:rFonts w:ascii="宋体" w:hAnsi="宋体" w:cs="Arial" w:hint="eastAsia"/>
                <w:kern w:val="0"/>
                <w:sz w:val="18"/>
                <w:szCs w:val="18"/>
              </w:rPr>
              <w:t xml:space="preserve">                                                </w:t>
            </w:r>
            <w:r>
              <w:rPr>
                <w:rFonts w:ascii="宋体" w:hAnsi="宋体" w:cs="Arial" w:hint="eastAsia"/>
                <w:kern w:val="0"/>
                <w:sz w:val="18"/>
                <w:szCs w:val="18"/>
              </w:rPr>
              <w:t>税率：</w:t>
            </w:r>
            <w:r>
              <w:rPr>
                <w:rFonts w:ascii="宋体" w:hAnsi="宋体" w:cs="Arial" w:hint="eastAsia"/>
                <w:kern w:val="0"/>
                <w:sz w:val="18"/>
                <w:szCs w:val="18"/>
                <w:u w:val="single"/>
              </w:rPr>
              <w:t xml:space="preserve">       </w:t>
            </w:r>
            <w:r>
              <w:rPr>
                <w:rFonts w:ascii="宋体" w:hAnsi="宋体" w:cs="Arial" w:hint="eastAsia"/>
                <w:kern w:val="0"/>
                <w:sz w:val="18"/>
                <w:szCs w:val="18"/>
              </w:rPr>
              <w:t xml:space="preserve"> %</w:t>
            </w:r>
          </w:p>
        </w:tc>
      </w:tr>
    </w:tbl>
    <w:p w:rsidR="00792993" w:rsidRDefault="00792993">
      <w:pPr>
        <w:spacing w:line="560" w:lineRule="exact"/>
        <w:ind w:left="640"/>
        <w:rPr>
          <w:rFonts w:ascii="黑体" w:eastAsia="黑体" w:hAnsi="黑体"/>
          <w:sz w:val="32"/>
          <w:szCs w:val="32"/>
        </w:rPr>
      </w:pPr>
    </w:p>
    <w:p w:rsidR="00792993" w:rsidRDefault="00792993">
      <w:pPr>
        <w:spacing w:line="560" w:lineRule="exact"/>
        <w:ind w:left="640"/>
        <w:rPr>
          <w:rFonts w:ascii="黑体" w:eastAsia="黑体" w:hAnsi="黑体"/>
          <w:sz w:val="32"/>
          <w:szCs w:val="32"/>
        </w:rPr>
      </w:pPr>
    </w:p>
    <w:p w:rsidR="00792993" w:rsidRDefault="00792993">
      <w:pPr>
        <w:spacing w:line="560" w:lineRule="exact"/>
        <w:rPr>
          <w:rFonts w:ascii="黑体" w:eastAsia="黑体" w:hAnsi="黑体"/>
          <w:sz w:val="32"/>
          <w:szCs w:val="32"/>
        </w:rPr>
      </w:pPr>
    </w:p>
    <w:p w:rsidR="00792993" w:rsidRDefault="00B41917">
      <w:pPr>
        <w:spacing w:line="560" w:lineRule="exact"/>
        <w:ind w:left="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投标单位名称（盖公章）：</w:t>
      </w:r>
    </w:p>
    <w:p w:rsidR="00792993" w:rsidRDefault="00792993">
      <w:pPr>
        <w:spacing w:line="560" w:lineRule="exact"/>
        <w:ind w:left="640"/>
        <w:rPr>
          <w:rFonts w:ascii="仿宋_GB2312" w:eastAsia="仿宋_GB2312" w:hAnsi="仿宋_GB2312" w:cs="仿宋_GB2312"/>
          <w:bCs/>
          <w:sz w:val="32"/>
          <w:szCs w:val="32"/>
        </w:rPr>
      </w:pPr>
    </w:p>
    <w:p w:rsidR="00792993" w:rsidRDefault="00B41917">
      <w:pPr>
        <w:spacing w:line="560" w:lineRule="exact"/>
        <w:ind w:left="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法定代表人（签字或盖章）：</w:t>
      </w:r>
    </w:p>
    <w:p w:rsidR="00792993" w:rsidRDefault="00792993">
      <w:pPr>
        <w:spacing w:line="560" w:lineRule="exact"/>
        <w:ind w:left="640"/>
        <w:rPr>
          <w:rFonts w:ascii="仿宋_GB2312" w:eastAsia="仿宋_GB2312" w:hAnsi="仿宋_GB2312" w:cs="仿宋_GB2312"/>
          <w:bCs/>
          <w:sz w:val="32"/>
          <w:szCs w:val="32"/>
        </w:rPr>
      </w:pPr>
    </w:p>
    <w:p w:rsidR="00792993" w:rsidRDefault="00B41917">
      <w:pPr>
        <w:spacing w:line="560" w:lineRule="exact"/>
        <w:ind w:left="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联系人：</w:t>
      </w:r>
      <w:r>
        <w:rPr>
          <w:rFonts w:ascii="仿宋_GB2312" w:eastAsia="仿宋_GB2312" w:hAnsi="仿宋_GB2312" w:cs="仿宋_GB2312" w:hint="eastAsia"/>
          <w:bCs/>
          <w:sz w:val="32"/>
          <w:szCs w:val="32"/>
        </w:rPr>
        <w:t xml:space="preserve"> </w:t>
      </w:r>
      <w:r>
        <w:rPr>
          <w:rFonts w:ascii="仿宋_GB2312" w:eastAsia="仿宋_GB2312" w:hAnsi="仿宋_GB2312" w:cs="仿宋_GB2312"/>
          <w:bCs/>
          <w:sz w:val="32"/>
          <w:szCs w:val="32"/>
        </w:rPr>
        <w:t xml:space="preserve">                  </w:t>
      </w:r>
      <w:r>
        <w:rPr>
          <w:rFonts w:ascii="仿宋_GB2312" w:eastAsia="仿宋_GB2312" w:hAnsi="仿宋_GB2312" w:cs="仿宋_GB2312" w:hint="eastAsia"/>
          <w:bCs/>
          <w:sz w:val="32"/>
          <w:szCs w:val="32"/>
        </w:rPr>
        <w:t>联系方式：</w:t>
      </w:r>
      <w:r>
        <w:rPr>
          <w:rFonts w:ascii="仿宋_GB2312" w:eastAsia="仿宋_GB2312" w:hAnsi="仿宋_GB2312" w:cs="仿宋_GB2312" w:hint="eastAsia"/>
          <w:bCs/>
          <w:sz w:val="32"/>
          <w:szCs w:val="32"/>
        </w:rPr>
        <w:t xml:space="preserve"> </w:t>
      </w:r>
    </w:p>
    <w:p w:rsidR="00792993" w:rsidRDefault="00792993">
      <w:pPr>
        <w:spacing w:line="560" w:lineRule="exact"/>
        <w:ind w:left="640" w:firstLineChars="1750" w:firstLine="5600"/>
        <w:rPr>
          <w:rFonts w:ascii="仿宋_GB2312" w:eastAsia="仿宋_GB2312" w:hAnsi="仿宋_GB2312" w:cs="仿宋_GB2312"/>
          <w:bCs/>
          <w:sz w:val="32"/>
          <w:szCs w:val="32"/>
        </w:rPr>
      </w:pPr>
    </w:p>
    <w:p w:rsidR="00792993" w:rsidRDefault="00792993">
      <w:pPr>
        <w:spacing w:line="560" w:lineRule="exact"/>
        <w:ind w:left="640" w:firstLineChars="1750" w:firstLine="5600"/>
        <w:rPr>
          <w:rFonts w:ascii="仿宋_GB2312" w:eastAsia="仿宋_GB2312" w:hAnsi="仿宋_GB2312" w:cs="仿宋_GB2312"/>
          <w:bCs/>
          <w:sz w:val="32"/>
          <w:szCs w:val="32"/>
        </w:rPr>
      </w:pPr>
    </w:p>
    <w:p w:rsidR="00792993" w:rsidRDefault="00B41917">
      <w:pPr>
        <w:spacing w:line="560" w:lineRule="exact"/>
        <w:ind w:firstLineChars="1400" w:firstLine="4480"/>
        <w:rPr>
          <w:rFonts w:ascii="仿宋_GB2312" w:eastAsia="仿宋_GB2312" w:hAnsi="仿宋_GB2312" w:cs="仿宋_GB2312"/>
          <w:b/>
          <w:bCs/>
          <w:sz w:val="32"/>
          <w:szCs w:val="32"/>
        </w:rPr>
      </w:pPr>
      <w:r>
        <w:rPr>
          <w:rFonts w:ascii="仿宋_GB2312" w:eastAsia="仿宋_GB2312" w:hAnsi="仿宋_GB2312" w:cs="仿宋_GB2312" w:hint="eastAsia"/>
          <w:bCs/>
          <w:sz w:val="32"/>
          <w:szCs w:val="32"/>
        </w:rPr>
        <w:t>日期：</w:t>
      </w:r>
    </w:p>
    <w:p w:rsidR="00792993" w:rsidRDefault="00792993">
      <w:pPr>
        <w:spacing w:line="560" w:lineRule="exact"/>
        <w:rPr>
          <w:color w:val="2E74B5" w:themeColor="accent1" w:themeShade="BF"/>
        </w:rPr>
      </w:pPr>
    </w:p>
    <w:p w:rsidR="00792993" w:rsidRDefault="00792993">
      <w:pPr>
        <w:spacing w:line="560" w:lineRule="exact"/>
        <w:rPr>
          <w:color w:val="2E74B5" w:themeColor="accent1" w:themeShade="BF"/>
        </w:rPr>
      </w:pPr>
    </w:p>
    <w:p w:rsidR="00792993" w:rsidRDefault="00792993">
      <w:pPr>
        <w:spacing w:line="560" w:lineRule="exact"/>
        <w:rPr>
          <w:color w:val="2E74B5" w:themeColor="accent1" w:themeShade="BF"/>
        </w:rPr>
      </w:pPr>
    </w:p>
    <w:p w:rsidR="00792993" w:rsidRDefault="00B41917">
      <w:pPr>
        <w:spacing w:line="560" w:lineRule="exact"/>
        <w:rPr>
          <w:rFonts w:ascii="黑体" w:eastAsia="黑体" w:hAnsi="黑体"/>
          <w:sz w:val="32"/>
        </w:rPr>
      </w:pPr>
      <w:r>
        <w:rPr>
          <w:rFonts w:ascii="黑体" w:eastAsia="黑体" w:hAnsi="黑体" w:hint="eastAsia"/>
          <w:sz w:val="32"/>
        </w:rPr>
        <w:lastRenderedPageBreak/>
        <w:t>附件</w:t>
      </w:r>
      <w:r>
        <w:rPr>
          <w:rFonts w:ascii="黑体" w:eastAsia="黑体" w:hAnsi="黑体"/>
          <w:sz w:val="32"/>
        </w:rPr>
        <w:t>4</w:t>
      </w:r>
    </w:p>
    <w:p w:rsidR="00792993" w:rsidRDefault="00792993">
      <w:pPr>
        <w:spacing w:line="560" w:lineRule="exact"/>
        <w:rPr>
          <w:rFonts w:ascii="黑体" w:eastAsia="黑体" w:hAnsi="黑体"/>
          <w:sz w:val="32"/>
        </w:rPr>
      </w:pPr>
    </w:p>
    <w:p w:rsidR="00792993" w:rsidRDefault="00B41917">
      <w:pPr>
        <w:widowControl/>
        <w:shd w:val="clear" w:color="auto" w:fill="FFFFFF"/>
        <w:spacing w:line="560" w:lineRule="exact"/>
        <w:ind w:right="-30"/>
        <w:jc w:val="center"/>
        <w:textAlignment w:val="center"/>
        <w:rPr>
          <w:rFonts w:ascii="仿宋_GB2312" w:eastAsia="仿宋_GB2312" w:hAnsi="仿宋_GB2312" w:cs="仿宋_GB2312"/>
          <w:color w:val="000000" w:themeColor="text1"/>
          <w:sz w:val="32"/>
          <w:szCs w:val="32"/>
        </w:rPr>
      </w:pPr>
      <w:bookmarkStart w:id="0" w:name="_Hlk130764968"/>
      <w:r>
        <w:rPr>
          <w:rFonts w:ascii="方正小标宋_GBK" w:eastAsia="方正小标宋_GBK" w:hAnsi="方正小标宋_GBK" w:cs="方正小标宋_GBK" w:hint="eastAsia"/>
          <w:bCs/>
          <w:color w:val="000000" w:themeColor="text1"/>
          <w:sz w:val="44"/>
          <w:szCs w:val="44"/>
          <w:shd w:val="clear" w:color="auto" w:fill="FFFFFF"/>
        </w:rPr>
        <w:t>城投商管集团合作伙伴反腐败政策告知书</w:t>
      </w:r>
      <w:bookmarkEnd w:id="0"/>
      <w:r>
        <w:rPr>
          <w:rFonts w:ascii="仿宋_GB2312" w:eastAsia="仿宋_GB2312" w:hAnsi="仿宋_GB2312" w:cs="仿宋_GB2312" w:hint="eastAsia"/>
          <w:color w:val="000000" w:themeColor="text1"/>
          <w:sz w:val="32"/>
          <w:szCs w:val="32"/>
          <w:shd w:val="clear" w:color="auto" w:fill="FFFFFF"/>
        </w:rPr>
        <w:fldChar w:fldCharType="begin"/>
      </w:r>
      <w:r>
        <w:rPr>
          <w:rFonts w:ascii="仿宋_GB2312" w:eastAsia="仿宋_GB2312" w:hAnsi="仿宋_GB2312" w:cs="仿宋_GB2312" w:hint="eastAsia"/>
          <w:color w:val="000000" w:themeColor="text1"/>
          <w:sz w:val="32"/>
          <w:szCs w:val="32"/>
          <w:shd w:val="clear" w:color="auto" w:fill="FFFFFF"/>
        </w:rPr>
        <w:instrText xml:space="preserve"> HYPERLINK "https://www.huawei.com/cn/compliance/anti-corruption-policy-for-huawei-partners" \o "</w:instrText>
      </w:r>
      <w:r>
        <w:rPr>
          <w:rFonts w:ascii="仿宋_GB2312" w:eastAsia="仿宋_GB2312" w:hAnsi="仿宋_GB2312" w:cs="仿宋_GB2312" w:hint="eastAsia"/>
          <w:color w:val="000000" w:themeColor="text1"/>
          <w:sz w:val="32"/>
          <w:szCs w:val="32"/>
          <w:shd w:val="clear" w:color="auto" w:fill="FFFFFF"/>
        </w:rPr>
        <w:instrText>分享到微信</w:instrText>
      </w:r>
      <w:r>
        <w:rPr>
          <w:rFonts w:ascii="仿宋_GB2312" w:eastAsia="仿宋_GB2312" w:hAnsi="仿宋_GB2312" w:cs="仿宋_GB2312" w:hint="eastAsia"/>
          <w:color w:val="000000" w:themeColor="text1"/>
          <w:sz w:val="32"/>
          <w:szCs w:val="32"/>
          <w:shd w:val="clear" w:color="auto" w:fill="FFFFFF"/>
        </w:rPr>
        <w:instrText xml:space="preserve">" </w:instrText>
      </w:r>
      <w:r>
        <w:rPr>
          <w:rFonts w:ascii="仿宋_GB2312" w:eastAsia="仿宋_GB2312" w:hAnsi="仿宋_GB2312" w:cs="仿宋_GB2312" w:hint="eastAsia"/>
          <w:color w:val="000000" w:themeColor="text1"/>
          <w:sz w:val="32"/>
          <w:szCs w:val="32"/>
          <w:shd w:val="clear" w:color="auto" w:fill="FFFFFF"/>
        </w:rPr>
        <w:fldChar w:fldCharType="end"/>
      </w:r>
    </w:p>
    <w:p w:rsidR="00792993" w:rsidRDefault="00792993">
      <w:pPr>
        <w:widowControl/>
        <w:spacing w:line="560" w:lineRule="exact"/>
        <w:jc w:val="left"/>
        <w:rPr>
          <w:rFonts w:ascii="仿宋_GB2312" w:eastAsia="仿宋_GB2312" w:hAnsi="仿宋_GB2312" w:cs="仿宋_GB2312"/>
          <w:color w:val="000000" w:themeColor="text1"/>
          <w:kern w:val="0"/>
          <w:sz w:val="32"/>
          <w:szCs w:val="32"/>
          <w:shd w:val="clear" w:color="auto" w:fill="FFFFFF"/>
        </w:rPr>
      </w:pPr>
    </w:p>
    <w:p w:rsidR="00792993" w:rsidRDefault="00B41917">
      <w:pPr>
        <w:widowControl/>
        <w:spacing w:line="560" w:lineRule="exact"/>
        <w:jc w:val="left"/>
        <w:rPr>
          <w:rFonts w:ascii="仿宋_GB2312" w:eastAsia="仿宋_GB2312" w:hAnsi="仿宋_GB2312" w:cs="仿宋_GB2312"/>
          <w:color w:val="000000" w:themeColor="text1"/>
          <w:kern w:val="0"/>
          <w:sz w:val="32"/>
          <w:szCs w:val="32"/>
          <w:shd w:val="clear" w:color="auto" w:fill="FFFFFF"/>
        </w:rPr>
      </w:pPr>
      <w:r>
        <w:rPr>
          <w:rFonts w:ascii="仿宋_GB2312" w:eastAsia="仿宋_GB2312" w:hAnsi="仿宋_GB2312" w:cs="仿宋_GB2312" w:hint="eastAsia"/>
          <w:color w:val="000000" w:themeColor="text1"/>
          <w:kern w:val="0"/>
          <w:sz w:val="32"/>
          <w:szCs w:val="32"/>
          <w:shd w:val="clear" w:color="auto" w:fill="FFFFFF"/>
        </w:rPr>
        <w:t>各合作伙伴：</w:t>
      </w:r>
    </w:p>
    <w:p w:rsidR="00792993" w:rsidRDefault="00B41917">
      <w:pPr>
        <w:widowControl/>
        <w:spacing w:line="560" w:lineRule="exact"/>
        <w:ind w:firstLineChars="200" w:firstLine="640"/>
        <w:jc w:val="left"/>
        <w:rPr>
          <w:rFonts w:ascii="仿宋_GB2312" w:eastAsia="仿宋_GB2312" w:hAnsi="仿宋_GB2312" w:cs="仿宋_GB2312"/>
          <w:color w:val="000000" w:themeColor="text1"/>
          <w:kern w:val="0"/>
          <w:sz w:val="32"/>
          <w:szCs w:val="32"/>
        </w:rPr>
      </w:pPr>
      <w:r>
        <w:rPr>
          <w:rFonts w:ascii="仿宋_GB2312" w:eastAsia="仿宋_GB2312" w:hAnsi="仿宋_GB2312" w:cs="仿宋_GB2312" w:hint="eastAsia"/>
          <w:color w:val="000000" w:themeColor="text1"/>
          <w:kern w:val="0"/>
          <w:sz w:val="32"/>
          <w:szCs w:val="32"/>
          <w:shd w:val="clear" w:color="auto" w:fill="FFFFFF"/>
        </w:rPr>
        <w:t>青岛城投商业资产运营管理集团有限公司（以下简称“商管集团”）始终坚持诚信经营，恪守商业道德，遵守所有适用的法律法规，对贿赂和腐败行为持“零容忍”态度。</w:t>
      </w:r>
    </w:p>
    <w:p w:rsidR="00792993" w:rsidRDefault="00B41917">
      <w:pPr>
        <w:widowControl/>
        <w:spacing w:line="560" w:lineRule="exact"/>
        <w:ind w:firstLineChars="200" w:firstLine="640"/>
        <w:jc w:val="left"/>
        <w:rPr>
          <w:rFonts w:ascii="仿宋_GB2312" w:eastAsia="仿宋_GB2312" w:hAnsi="仿宋_GB2312" w:cs="仿宋_GB2312"/>
          <w:color w:val="000000" w:themeColor="text1"/>
          <w:kern w:val="0"/>
          <w:sz w:val="32"/>
          <w:szCs w:val="32"/>
          <w:shd w:val="clear" w:color="auto" w:fill="FFFFFF"/>
        </w:rPr>
      </w:pPr>
      <w:r>
        <w:rPr>
          <w:rFonts w:ascii="仿宋_GB2312" w:eastAsia="仿宋_GB2312" w:hAnsi="仿宋_GB2312" w:cs="仿宋_GB2312" w:hint="eastAsia"/>
          <w:color w:val="000000" w:themeColor="text1"/>
          <w:kern w:val="0"/>
          <w:sz w:val="32"/>
          <w:szCs w:val="32"/>
          <w:shd w:val="clear" w:color="auto" w:fill="FFFFFF"/>
        </w:rPr>
        <w:t>商管集团要求所有合作伙伴遵守所有适用的反腐败法律法规，遵从业界通行的道德标准，在向商管集团提供服务和履行合同义务时，或代表商管集团向商管集团客户或其他第三方提供服务和履行合同义务时，应当遵守以下行为：</w:t>
      </w:r>
      <w:r>
        <w:rPr>
          <w:rFonts w:ascii="仿宋_GB2312" w:eastAsia="仿宋_GB2312" w:hAnsi="仿宋_GB2312" w:cs="仿宋_GB2312" w:hint="eastAsia"/>
          <w:color w:val="000000" w:themeColor="text1"/>
          <w:kern w:val="0"/>
          <w:sz w:val="32"/>
          <w:szCs w:val="32"/>
          <w:shd w:val="clear" w:color="auto" w:fill="FFFFFF"/>
        </w:rPr>
        <w:t xml:space="preserve"> </w:t>
      </w:r>
    </w:p>
    <w:p w:rsidR="00792993" w:rsidRDefault="00B41917">
      <w:pPr>
        <w:widowControl/>
        <w:spacing w:line="560" w:lineRule="exact"/>
        <w:ind w:firstLineChars="200" w:firstLine="640"/>
        <w:jc w:val="left"/>
        <w:rPr>
          <w:rFonts w:ascii="仿宋_GB2312" w:eastAsia="仿宋_GB2312" w:hAnsi="仿宋_GB2312" w:cs="仿宋_GB2312"/>
          <w:color w:val="000000" w:themeColor="text1"/>
          <w:kern w:val="0"/>
          <w:sz w:val="32"/>
          <w:szCs w:val="32"/>
        </w:rPr>
      </w:pPr>
      <w:r>
        <w:rPr>
          <w:rFonts w:ascii="仿宋_GB2312" w:eastAsia="仿宋_GB2312" w:hAnsi="仿宋_GB2312" w:cs="仿宋_GB2312" w:hint="eastAsia"/>
          <w:color w:val="000000" w:themeColor="text1"/>
          <w:sz w:val="32"/>
          <w:szCs w:val="32"/>
          <w:shd w:val="clear" w:color="auto" w:fill="FFFFFF"/>
        </w:rPr>
        <w:t>1.</w:t>
      </w:r>
      <w:r>
        <w:rPr>
          <w:rFonts w:ascii="仿宋_GB2312" w:eastAsia="仿宋_GB2312" w:hAnsi="仿宋_GB2312" w:cs="仿宋_GB2312" w:hint="eastAsia"/>
          <w:color w:val="000000" w:themeColor="text1"/>
          <w:sz w:val="32"/>
          <w:szCs w:val="32"/>
          <w:shd w:val="clear" w:color="auto" w:fill="FFFFFF"/>
        </w:rPr>
        <w:t>不实施任何形式的贿赂和腐败行为。</w:t>
      </w:r>
      <w:r>
        <w:rPr>
          <w:rFonts w:ascii="仿宋_GB2312" w:eastAsia="仿宋_GB2312" w:hAnsi="仿宋_GB2312" w:cs="仿宋_GB2312" w:hint="eastAsia"/>
          <w:color w:val="000000" w:themeColor="text1"/>
          <w:kern w:val="0"/>
          <w:sz w:val="32"/>
          <w:szCs w:val="32"/>
          <w:shd w:val="clear" w:color="auto" w:fill="FFFFFF"/>
        </w:rPr>
        <w:t>商管集团禁止任何员工行贿和受贿，如果任何商管集团员工试图通过、协助、教唆、促使合作伙伴或与其合谋的方式进行贿赂，合作伙伴</w:t>
      </w:r>
      <w:r>
        <w:rPr>
          <w:rFonts w:ascii="仿宋_GB2312" w:eastAsia="仿宋_GB2312" w:hAnsi="仿宋_GB2312" w:cs="仿宋_GB2312" w:hint="eastAsia"/>
          <w:color w:val="000000" w:themeColor="text1"/>
          <w:kern w:val="0"/>
          <w:sz w:val="32"/>
          <w:szCs w:val="32"/>
          <w:shd w:val="clear" w:color="auto" w:fill="FFFFFF"/>
        </w:rPr>
        <w:t>应明确拒绝并主动向商管集团举报。</w:t>
      </w:r>
    </w:p>
    <w:p w:rsidR="00792993" w:rsidRDefault="00B41917">
      <w:pPr>
        <w:widowControl/>
        <w:spacing w:line="560" w:lineRule="exact"/>
        <w:ind w:leftChars="-19" w:left="-40" w:firstLineChars="200" w:firstLine="640"/>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shd w:val="clear" w:color="auto" w:fill="FFFFFF"/>
        </w:rPr>
        <w:t>2.</w:t>
      </w:r>
      <w:r>
        <w:rPr>
          <w:rFonts w:ascii="仿宋_GB2312" w:eastAsia="仿宋_GB2312" w:hAnsi="仿宋_GB2312" w:cs="仿宋_GB2312" w:hint="eastAsia"/>
          <w:color w:val="000000" w:themeColor="text1"/>
          <w:sz w:val="32"/>
          <w:szCs w:val="32"/>
          <w:shd w:val="clear" w:color="auto" w:fill="FFFFFF"/>
        </w:rPr>
        <w:t>不以任何形式贿赂商管集团员工。避免采取任何可能导致商管集团承担连带责任的不当行动等。</w:t>
      </w:r>
    </w:p>
    <w:p w:rsidR="00792993" w:rsidRDefault="00B41917">
      <w:pPr>
        <w:widowControl/>
        <w:spacing w:line="560" w:lineRule="exact"/>
        <w:ind w:firstLineChars="200" w:firstLine="640"/>
        <w:jc w:val="left"/>
        <w:rPr>
          <w:rFonts w:ascii="仿宋_GB2312" w:eastAsia="仿宋_GB2312" w:hAnsi="仿宋_GB2312" w:cs="仿宋_GB2312"/>
          <w:color w:val="000000" w:themeColor="text1"/>
          <w:kern w:val="0"/>
          <w:sz w:val="32"/>
          <w:szCs w:val="32"/>
        </w:rPr>
      </w:pPr>
      <w:r>
        <w:rPr>
          <w:rFonts w:ascii="仿宋_GB2312" w:eastAsia="仿宋_GB2312" w:hAnsi="仿宋_GB2312" w:cs="仿宋_GB2312" w:hint="eastAsia"/>
          <w:color w:val="000000" w:themeColor="text1"/>
          <w:kern w:val="0"/>
          <w:sz w:val="32"/>
          <w:szCs w:val="32"/>
          <w:shd w:val="clear" w:color="auto" w:fill="FFFFFF"/>
        </w:rPr>
        <w:t>3.</w:t>
      </w:r>
      <w:r>
        <w:rPr>
          <w:rFonts w:ascii="仿宋_GB2312" w:eastAsia="仿宋_GB2312" w:hAnsi="仿宋_GB2312" w:cs="仿宋_GB2312" w:hint="eastAsia"/>
          <w:color w:val="000000" w:themeColor="text1"/>
          <w:kern w:val="0"/>
          <w:sz w:val="32"/>
          <w:szCs w:val="32"/>
          <w:shd w:val="clear" w:color="auto" w:fill="FFFFFF"/>
        </w:rPr>
        <w:t>保留真实、准确和完整的账簿和记录，不在账簿和记录中录入虚假、不准确、不完整、伪造或误导性条目。</w:t>
      </w:r>
    </w:p>
    <w:p w:rsidR="00792993" w:rsidRDefault="00B41917">
      <w:pPr>
        <w:widowControl/>
        <w:spacing w:line="560" w:lineRule="exact"/>
        <w:ind w:firstLineChars="200" w:firstLine="640"/>
        <w:jc w:val="left"/>
        <w:rPr>
          <w:rFonts w:ascii="仿宋_GB2312" w:eastAsia="仿宋_GB2312" w:hAnsi="仿宋_GB2312" w:cs="仿宋_GB2312"/>
          <w:color w:val="000000" w:themeColor="text1"/>
          <w:kern w:val="0"/>
          <w:sz w:val="32"/>
          <w:szCs w:val="32"/>
        </w:rPr>
      </w:pPr>
      <w:r>
        <w:rPr>
          <w:rFonts w:ascii="仿宋_GB2312" w:eastAsia="仿宋_GB2312" w:hAnsi="仿宋_GB2312" w:cs="仿宋_GB2312" w:hint="eastAsia"/>
          <w:color w:val="000000" w:themeColor="text1"/>
          <w:kern w:val="0"/>
          <w:sz w:val="32"/>
          <w:szCs w:val="32"/>
          <w:shd w:val="clear" w:color="auto" w:fill="FFFFFF"/>
        </w:rPr>
        <w:t>4.</w:t>
      </w:r>
      <w:r>
        <w:rPr>
          <w:rFonts w:ascii="仿宋_GB2312" w:eastAsia="仿宋_GB2312" w:hAnsi="仿宋_GB2312" w:cs="仿宋_GB2312" w:hint="eastAsia"/>
          <w:color w:val="000000" w:themeColor="text1"/>
          <w:kern w:val="0"/>
          <w:sz w:val="32"/>
          <w:szCs w:val="32"/>
          <w:shd w:val="clear" w:color="auto" w:fill="FFFFFF"/>
        </w:rPr>
        <w:t>合作伙伴应将商管集团的反腐败要求传递给其员工及其合作伙伴，并定期审视。</w:t>
      </w:r>
    </w:p>
    <w:p w:rsidR="00792993" w:rsidRDefault="00B41917">
      <w:pPr>
        <w:widowControl/>
        <w:spacing w:line="560" w:lineRule="exact"/>
        <w:ind w:firstLineChars="200" w:firstLine="640"/>
        <w:jc w:val="left"/>
        <w:rPr>
          <w:rFonts w:ascii="仿宋_GB2312" w:eastAsia="仿宋_GB2312" w:hAnsi="仿宋_GB2312" w:cs="仿宋_GB2312"/>
          <w:color w:val="000000" w:themeColor="text1"/>
          <w:kern w:val="0"/>
          <w:sz w:val="32"/>
          <w:szCs w:val="32"/>
        </w:rPr>
      </w:pPr>
      <w:r>
        <w:rPr>
          <w:rFonts w:ascii="仿宋_GB2312" w:eastAsia="仿宋_GB2312" w:hAnsi="仿宋_GB2312" w:cs="仿宋_GB2312" w:hint="eastAsia"/>
          <w:color w:val="000000" w:themeColor="text1"/>
          <w:kern w:val="0"/>
          <w:sz w:val="32"/>
          <w:szCs w:val="32"/>
          <w:shd w:val="clear" w:color="auto" w:fill="FFFFFF"/>
        </w:rPr>
        <w:lastRenderedPageBreak/>
        <w:t>5.</w:t>
      </w:r>
      <w:r>
        <w:rPr>
          <w:rFonts w:ascii="仿宋_GB2312" w:eastAsia="仿宋_GB2312" w:hAnsi="仿宋_GB2312" w:cs="仿宋_GB2312" w:hint="eastAsia"/>
          <w:color w:val="000000" w:themeColor="text1"/>
          <w:kern w:val="0"/>
          <w:sz w:val="32"/>
          <w:szCs w:val="32"/>
          <w:shd w:val="clear" w:color="auto" w:fill="FFFFFF"/>
        </w:rPr>
        <w:t>配合商管集团的工作。为确保合作伙伴始终遵守法律、道德及商管集团的反腐败要求，商管集团有权对合作伙伴进行适当的尽职调查及实施相应的管控程序，合作伙伴应提供真实、完整、合法、有效的资料，不隐瞒任何可能对商管集团合法利益造成不利影响的信息。</w:t>
      </w:r>
    </w:p>
    <w:p w:rsidR="00792993" w:rsidRDefault="00B41917">
      <w:pPr>
        <w:widowControl/>
        <w:spacing w:line="560" w:lineRule="exact"/>
        <w:ind w:firstLineChars="200" w:firstLine="640"/>
        <w:jc w:val="left"/>
        <w:rPr>
          <w:rFonts w:ascii="仿宋_GB2312" w:eastAsia="仿宋_GB2312" w:hAnsi="仿宋_GB2312" w:cs="仿宋_GB2312"/>
          <w:color w:val="000000" w:themeColor="text1"/>
          <w:kern w:val="0"/>
          <w:sz w:val="32"/>
          <w:szCs w:val="32"/>
        </w:rPr>
      </w:pPr>
      <w:r>
        <w:rPr>
          <w:rFonts w:ascii="仿宋_GB2312" w:eastAsia="仿宋_GB2312" w:hAnsi="仿宋_GB2312" w:cs="仿宋_GB2312" w:hint="eastAsia"/>
          <w:color w:val="000000" w:themeColor="text1"/>
          <w:kern w:val="0"/>
          <w:sz w:val="32"/>
          <w:szCs w:val="32"/>
          <w:shd w:val="clear" w:color="auto" w:fill="FFFFFF"/>
        </w:rPr>
        <w:t>如果任何合作伙伴未能遵守相关行为或违反有关承诺，或做出了任何虚假或欺骗性声明、陈述或保证，或商管集团有合理理由相信合作伙伴实施了上述行为，商管集团有权在发出书面通知后立即暂停或终止与该合作伙伴的合作关系；同时，商管集团保留向其追究法律责任的权利。</w:t>
      </w:r>
    </w:p>
    <w:p w:rsidR="00792993" w:rsidRDefault="00B41917">
      <w:pPr>
        <w:widowControl/>
        <w:spacing w:line="560" w:lineRule="exact"/>
        <w:ind w:firstLineChars="200" w:firstLine="640"/>
        <w:jc w:val="left"/>
        <w:rPr>
          <w:rFonts w:ascii="仿宋_GB2312" w:eastAsia="仿宋_GB2312" w:hAnsi="仿宋_GB2312" w:cs="仿宋_GB2312"/>
          <w:color w:val="000000" w:themeColor="text1"/>
          <w:kern w:val="0"/>
          <w:sz w:val="32"/>
          <w:szCs w:val="32"/>
        </w:rPr>
      </w:pPr>
      <w:r>
        <w:rPr>
          <w:rFonts w:ascii="仿宋_GB2312" w:eastAsia="仿宋_GB2312" w:hAnsi="仿宋_GB2312" w:cs="仿宋_GB2312" w:hint="eastAsia"/>
          <w:color w:val="000000" w:themeColor="text1"/>
          <w:kern w:val="0"/>
          <w:sz w:val="32"/>
          <w:szCs w:val="32"/>
          <w:shd w:val="clear" w:color="auto" w:fill="FFFFFF"/>
        </w:rPr>
        <w:t>如果合作伙伴对本告知书有</w:t>
      </w:r>
      <w:r>
        <w:rPr>
          <w:rFonts w:ascii="仿宋_GB2312" w:eastAsia="仿宋_GB2312" w:hAnsi="仿宋_GB2312" w:cs="仿宋_GB2312" w:hint="eastAsia"/>
          <w:color w:val="000000" w:themeColor="text1"/>
          <w:kern w:val="0"/>
          <w:sz w:val="32"/>
          <w:szCs w:val="32"/>
          <w:shd w:val="clear" w:color="auto" w:fill="FFFFFF"/>
        </w:rPr>
        <w:t>任何疑问，或者发现任何合作伙伴或商管集团员工疑似或者已经违反所适用的反腐败法律法规、商管集团的反腐败相关政策及要求等，请将有关情况反馈至如下电子邮箱：</w:t>
      </w:r>
      <w:r>
        <w:rPr>
          <w:rFonts w:ascii="仿宋_GB2312" w:eastAsia="仿宋_GB2312" w:hAnsi="仿宋_GB2312" w:cs="仿宋_GB2312" w:hint="eastAsia"/>
          <w:color w:val="000000" w:themeColor="text1"/>
          <w:kern w:val="0"/>
          <w:sz w:val="32"/>
          <w:szCs w:val="32"/>
          <w:shd w:val="clear" w:color="auto" w:fill="FFFFFF"/>
        </w:rPr>
        <w:t>ctyangsen@163.com</w:t>
      </w:r>
      <w:r>
        <w:rPr>
          <w:rFonts w:ascii="仿宋_GB2312" w:eastAsia="仿宋_GB2312" w:hAnsi="仿宋_GB2312" w:cs="仿宋_GB2312" w:hint="eastAsia"/>
          <w:color w:val="000000" w:themeColor="text1"/>
          <w:kern w:val="0"/>
          <w:sz w:val="32"/>
          <w:szCs w:val="32"/>
          <w:shd w:val="clear" w:color="auto" w:fill="FFFFFF"/>
        </w:rPr>
        <w:t>。商管集团将对相关举报线索严守秘密并展开调查，并确保被举报人不会对举报方进行威胁或者打击报复。</w:t>
      </w:r>
    </w:p>
    <w:p w:rsidR="00792993" w:rsidRDefault="00B41917">
      <w:pPr>
        <w:widowControl/>
        <w:spacing w:line="560" w:lineRule="exact"/>
        <w:ind w:firstLineChars="200" w:firstLine="640"/>
        <w:jc w:val="left"/>
        <w:rPr>
          <w:rFonts w:ascii="仿宋_GB2312" w:eastAsia="仿宋_GB2312" w:hAnsi="仿宋_GB2312" w:cs="仿宋_GB2312"/>
          <w:color w:val="000000" w:themeColor="text1"/>
          <w:kern w:val="0"/>
          <w:sz w:val="32"/>
          <w:szCs w:val="32"/>
          <w:shd w:val="clear" w:color="auto" w:fill="FFFFFF"/>
        </w:rPr>
      </w:pPr>
      <w:r>
        <w:rPr>
          <w:rFonts w:ascii="仿宋_GB2312" w:eastAsia="仿宋_GB2312" w:hAnsi="仿宋_GB2312" w:cs="仿宋_GB2312" w:hint="eastAsia"/>
          <w:color w:val="000000" w:themeColor="text1"/>
          <w:kern w:val="0"/>
          <w:sz w:val="32"/>
          <w:szCs w:val="32"/>
          <w:shd w:val="clear" w:color="auto" w:fill="FFFFFF"/>
        </w:rPr>
        <w:t>若本政策与当地法律法规等不一致，则以其中更为严格的要求为准。本告知书适用于各合作伙伴与商管集团及其下属直属公司及由其负责参与、管理的日常经营业务。</w:t>
      </w:r>
    </w:p>
    <w:p w:rsidR="00792993" w:rsidRDefault="00792993">
      <w:pPr>
        <w:widowControl/>
        <w:spacing w:line="560" w:lineRule="exact"/>
        <w:jc w:val="left"/>
        <w:rPr>
          <w:rFonts w:ascii="仿宋_GB2312" w:eastAsia="仿宋_GB2312" w:hAnsi="仿宋_GB2312" w:cs="仿宋_GB2312"/>
          <w:color w:val="000000" w:themeColor="text1"/>
          <w:kern w:val="0"/>
          <w:sz w:val="32"/>
          <w:szCs w:val="32"/>
          <w:shd w:val="clear" w:color="auto" w:fill="FFFFFF"/>
        </w:rPr>
      </w:pPr>
    </w:p>
    <w:p w:rsidR="00792993" w:rsidRDefault="00B41917">
      <w:pPr>
        <w:widowControl/>
        <w:spacing w:line="560" w:lineRule="exact"/>
        <w:ind w:firstLineChars="221" w:firstLine="710"/>
        <w:jc w:val="left"/>
        <w:rPr>
          <w:rFonts w:ascii="仿宋_GB2312" w:eastAsia="仿宋_GB2312" w:hAnsi="仿宋_GB2312" w:cs="仿宋_GB2312"/>
          <w:color w:val="000000" w:themeColor="text1"/>
          <w:kern w:val="0"/>
          <w:sz w:val="32"/>
          <w:szCs w:val="32"/>
          <w:shd w:val="clear" w:color="auto" w:fill="FFFFFF"/>
        </w:rPr>
      </w:pPr>
      <w:r>
        <w:rPr>
          <w:rFonts w:ascii="仿宋_GB2312" w:eastAsia="仿宋_GB2312" w:hAnsi="仿宋_GB2312" w:cs="仿宋_GB2312" w:hint="eastAsia"/>
          <w:b/>
          <w:bCs/>
          <w:color w:val="000000" w:themeColor="text1"/>
          <w:kern w:val="0"/>
          <w:sz w:val="32"/>
          <w:szCs w:val="32"/>
          <w:shd w:val="clear" w:color="auto" w:fill="FFFFFF"/>
        </w:rPr>
        <w:lastRenderedPageBreak/>
        <w:t>承诺声明：</w:t>
      </w:r>
      <w:r>
        <w:rPr>
          <w:rFonts w:ascii="仿宋_GB2312" w:eastAsia="仿宋_GB2312" w:hAnsi="仿宋_GB2312" w:cs="仿宋_GB2312" w:hint="eastAsia"/>
          <w:color w:val="000000" w:themeColor="text1"/>
          <w:kern w:val="0"/>
          <w:sz w:val="32"/>
          <w:szCs w:val="32"/>
          <w:shd w:val="clear" w:color="auto" w:fill="FFFFFF"/>
        </w:rPr>
        <w:t>本单位对《城投商管集团合作伙伴反腐败政策告知书》内容已知悉，承诺将严格遵</w:t>
      </w:r>
      <w:r>
        <w:rPr>
          <w:rFonts w:ascii="仿宋_GB2312" w:eastAsia="仿宋_GB2312" w:hAnsi="仿宋_GB2312" w:cs="仿宋_GB2312" w:hint="eastAsia"/>
          <w:color w:val="000000" w:themeColor="text1"/>
          <w:kern w:val="0"/>
          <w:sz w:val="32"/>
          <w:szCs w:val="32"/>
          <w:shd w:val="clear" w:color="auto" w:fill="FFFFFF"/>
        </w:rPr>
        <w:t>守城投商管集团反腐败相关要求，否则将承担一切不利后果。</w:t>
      </w:r>
    </w:p>
    <w:p w:rsidR="00792993" w:rsidRDefault="00792993">
      <w:pPr>
        <w:widowControl/>
        <w:spacing w:line="560" w:lineRule="exact"/>
        <w:ind w:firstLineChars="221" w:firstLine="707"/>
        <w:jc w:val="left"/>
        <w:rPr>
          <w:rFonts w:ascii="仿宋_GB2312" w:eastAsia="仿宋_GB2312" w:hAnsi="仿宋_GB2312" w:cs="仿宋_GB2312"/>
          <w:color w:val="000000" w:themeColor="text1"/>
          <w:kern w:val="0"/>
          <w:sz w:val="32"/>
          <w:szCs w:val="32"/>
          <w:shd w:val="clear" w:color="auto" w:fill="FFFFFF"/>
        </w:rPr>
      </w:pPr>
    </w:p>
    <w:p w:rsidR="00792993" w:rsidRDefault="00792993">
      <w:pPr>
        <w:widowControl/>
        <w:spacing w:line="560" w:lineRule="exact"/>
        <w:ind w:firstLineChars="221" w:firstLine="707"/>
        <w:jc w:val="left"/>
        <w:rPr>
          <w:rFonts w:ascii="仿宋_GB2312" w:eastAsia="仿宋_GB2312" w:hAnsi="仿宋_GB2312" w:cs="仿宋_GB2312"/>
          <w:color w:val="000000" w:themeColor="text1"/>
          <w:kern w:val="0"/>
          <w:sz w:val="32"/>
          <w:szCs w:val="32"/>
          <w:shd w:val="clear" w:color="auto" w:fill="FFFFFF"/>
        </w:rPr>
      </w:pPr>
    </w:p>
    <w:p w:rsidR="00792993" w:rsidRDefault="00B41917">
      <w:pPr>
        <w:widowControl/>
        <w:spacing w:line="560" w:lineRule="exact"/>
        <w:ind w:firstLineChars="1100" w:firstLine="3520"/>
        <w:jc w:val="left"/>
        <w:rPr>
          <w:rFonts w:ascii="仿宋_GB2312" w:eastAsia="仿宋_GB2312" w:hAnsi="仿宋_GB2312" w:cs="仿宋_GB2312"/>
          <w:color w:val="000000" w:themeColor="text1"/>
          <w:kern w:val="0"/>
          <w:sz w:val="32"/>
          <w:szCs w:val="32"/>
          <w:shd w:val="clear" w:color="auto" w:fill="FFFFFF"/>
        </w:rPr>
      </w:pPr>
      <w:r>
        <w:rPr>
          <w:rFonts w:ascii="仿宋_GB2312" w:eastAsia="仿宋_GB2312" w:hAnsi="仿宋_GB2312" w:cs="仿宋_GB2312" w:hint="eastAsia"/>
          <w:color w:val="000000" w:themeColor="text1"/>
          <w:kern w:val="0"/>
          <w:sz w:val="32"/>
          <w:szCs w:val="32"/>
          <w:shd w:val="clear" w:color="auto" w:fill="FFFFFF"/>
        </w:rPr>
        <w:t>承诺单位（公章）：</w:t>
      </w:r>
    </w:p>
    <w:p w:rsidR="00792993" w:rsidRDefault="00B41917">
      <w:pPr>
        <w:widowControl/>
        <w:spacing w:line="560" w:lineRule="exact"/>
        <w:ind w:firstLineChars="700" w:firstLine="2240"/>
        <w:jc w:val="left"/>
        <w:rPr>
          <w:rFonts w:ascii="仿宋_GB2312" w:eastAsia="仿宋_GB2312" w:hAnsi="仿宋_GB2312" w:cs="仿宋_GB2312"/>
          <w:color w:val="000000" w:themeColor="text1"/>
          <w:kern w:val="0"/>
          <w:sz w:val="32"/>
          <w:szCs w:val="32"/>
          <w:shd w:val="clear" w:color="auto" w:fill="FFFFFF"/>
        </w:rPr>
      </w:pPr>
      <w:r>
        <w:rPr>
          <w:rFonts w:ascii="仿宋_GB2312" w:eastAsia="仿宋_GB2312" w:hAnsi="仿宋_GB2312" w:cs="仿宋_GB2312" w:hint="eastAsia"/>
          <w:color w:val="000000" w:themeColor="text1"/>
          <w:kern w:val="0"/>
          <w:sz w:val="32"/>
          <w:szCs w:val="32"/>
          <w:shd w:val="clear" w:color="auto" w:fill="FFFFFF"/>
        </w:rPr>
        <w:t>法定代表人（委托代理人）：</w:t>
      </w:r>
      <w:r>
        <w:rPr>
          <w:rFonts w:ascii="仿宋_GB2312" w:eastAsia="仿宋_GB2312" w:hAnsi="仿宋_GB2312" w:cs="仿宋_GB2312" w:hint="eastAsia"/>
          <w:color w:val="000000" w:themeColor="text1"/>
          <w:kern w:val="0"/>
          <w:sz w:val="32"/>
          <w:szCs w:val="32"/>
          <w:shd w:val="clear" w:color="auto" w:fill="FFFFFF"/>
        </w:rPr>
        <w:t xml:space="preserve">                                                                 </w:t>
      </w:r>
    </w:p>
    <w:p w:rsidR="00792993" w:rsidRDefault="00792993">
      <w:pPr>
        <w:widowControl/>
        <w:spacing w:line="560" w:lineRule="exact"/>
        <w:ind w:firstLineChars="1300" w:firstLine="4160"/>
        <w:jc w:val="left"/>
        <w:rPr>
          <w:rFonts w:ascii="仿宋_GB2312" w:eastAsia="仿宋_GB2312" w:hAnsi="仿宋_GB2312" w:cs="仿宋_GB2312"/>
          <w:color w:val="000000" w:themeColor="text1"/>
          <w:kern w:val="0"/>
          <w:sz w:val="32"/>
          <w:szCs w:val="32"/>
          <w:shd w:val="clear" w:color="auto" w:fill="FFFFFF"/>
        </w:rPr>
      </w:pPr>
    </w:p>
    <w:p w:rsidR="00792993" w:rsidRDefault="00B41917">
      <w:pPr>
        <w:widowControl/>
        <w:spacing w:line="560" w:lineRule="exact"/>
        <w:ind w:firstLineChars="1450" w:firstLine="4640"/>
        <w:jc w:val="left"/>
        <w:rPr>
          <w:rFonts w:ascii="仿宋_GB2312" w:eastAsia="仿宋_GB2312" w:hAnsi="仿宋_GB2312" w:cs="仿宋_GB2312"/>
          <w:color w:val="000000" w:themeColor="text1"/>
          <w:kern w:val="0"/>
          <w:sz w:val="32"/>
          <w:szCs w:val="32"/>
          <w:shd w:val="clear" w:color="auto" w:fill="FFFFFF"/>
        </w:rPr>
      </w:pPr>
      <w:r>
        <w:rPr>
          <w:rFonts w:ascii="仿宋_GB2312" w:eastAsia="仿宋_GB2312" w:hAnsi="仿宋_GB2312" w:cs="仿宋_GB2312" w:hint="eastAsia"/>
          <w:color w:val="000000" w:themeColor="text1"/>
          <w:kern w:val="0"/>
          <w:sz w:val="32"/>
          <w:szCs w:val="32"/>
          <w:shd w:val="clear" w:color="auto" w:fill="FFFFFF"/>
        </w:rPr>
        <w:t>年</w:t>
      </w:r>
      <w:r>
        <w:rPr>
          <w:rFonts w:ascii="仿宋_GB2312" w:eastAsia="仿宋_GB2312" w:hAnsi="仿宋_GB2312" w:cs="仿宋_GB2312" w:hint="eastAsia"/>
          <w:color w:val="000000" w:themeColor="text1"/>
          <w:kern w:val="0"/>
          <w:sz w:val="32"/>
          <w:szCs w:val="32"/>
          <w:shd w:val="clear" w:color="auto" w:fill="FFFFFF"/>
        </w:rPr>
        <w:t xml:space="preserve">    </w:t>
      </w:r>
      <w:r>
        <w:rPr>
          <w:rFonts w:ascii="仿宋_GB2312" w:eastAsia="仿宋_GB2312" w:hAnsi="仿宋_GB2312" w:cs="仿宋_GB2312" w:hint="eastAsia"/>
          <w:color w:val="000000" w:themeColor="text1"/>
          <w:kern w:val="0"/>
          <w:sz w:val="32"/>
          <w:szCs w:val="32"/>
          <w:shd w:val="clear" w:color="auto" w:fill="FFFFFF"/>
        </w:rPr>
        <w:t>月</w:t>
      </w:r>
      <w:r>
        <w:rPr>
          <w:rFonts w:ascii="仿宋_GB2312" w:eastAsia="仿宋_GB2312" w:hAnsi="仿宋_GB2312" w:cs="仿宋_GB2312" w:hint="eastAsia"/>
          <w:color w:val="000000" w:themeColor="text1"/>
          <w:kern w:val="0"/>
          <w:sz w:val="32"/>
          <w:szCs w:val="32"/>
          <w:shd w:val="clear" w:color="auto" w:fill="FFFFFF"/>
        </w:rPr>
        <w:t xml:space="preserve">    </w:t>
      </w:r>
      <w:r>
        <w:rPr>
          <w:rFonts w:ascii="仿宋_GB2312" w:eastAsia="仿宋_GB2312" w:hAnsi="仿宋_GB2312" w:cs="仿宋_GB2312" w:hint="eastAsia"/>
          <w:color w:val="000000" w:themeColor="text1"/>
          <w:kern w:val="0"/>
          <w:sz w:val="32"/>
          <w:szCs w:val="32"/>
          <w:shd w:val="clear" w:color="auto" w:fill="FFFFFF"/>
        </w:rPr>
        <w:t>日</w:t>
      </w:r>
    </w:p>
    <w:p w:rsidR="00792993" w:rsidRDefault="00792993">
      <w:pPr>
        <w:spacing w:line="560" w:lineRule="exact"/>
      </w:pPr>
    </w:p>
    <w:p w:rsidR="00792993" w:rsidRDefault="00B41917">
      <w:pPr>
        <w:widowControl/>
        <w:spacing w:line="560" w:lineRule="exact"/>
        <w:jc w:val="left"/>
        <w:rPr>
          <w:rFonts w:ascii="黑体" w:eastAsia="黑体" w:hAnsi="黑体"/>
          <w:sz w:val="32"/>
        </w:rPr>
      </w:pPr>
      <w:r>
        <w:rPr>
          <w:rFonts w:ascii="黑体" w:eastAsia="黑体" w:hAnsi="黑体"/>
          <w:sz w:val="32"/>
        </w:rPr>
        <w:br w:type="page"/>
      </w:r>
    </w:p>
    <w:p w:rsidR="00792993" w:rsidRDefault="00B41917">
      <w:pPr>
        <w:spacing w:line="560" w:lineRule="exact"/>
        <w:rPr>
          <w:rFonts w:ascii="黑体" w:eastAsia="黑体" w:hAnsi="黑体"/>
          <w:sz w:val="32"/>
        </w:rPr>
      </w:pPr>
      <w:r>
        <w:rPr>
          <w:rFonts w:ascii="黑体" w:eastAsia="黑体" w:hAnsi="黑体" w:hint="eastAsia"/>
          <w:sz w:val="32"/>
        </w:rPr>
        <w:lastRenderedPageBreak/>
        <w:t>附件</w:t>
      </w:r>
      <w:r>
        <w:rPr>
          <w:rFonts w:ascii="黑体" w:eastAsia="黑体" w:hAnsi="黑体"/>
          <w:sz w:val="32"/>
        </w:rPr>
        <w:t>5</w:t>
      </w:r>
    </w:p>
    <w:p w:rsidR="00792993" w:rsidRDefault="00B41917">
      <w:pPr>
        <w:spacing w:line="560" w:lineRule="exact"/>
        <w:jc w:val="center"/>
        <w:rPr>
          <w:rFonts w:ascii="宋体" w:hAnsi="宋体" w:cs="仿宋"/>
          <w:sz w:val="36"/>
          <w:szCs w:val="36"/>
        </w:rPr>
      </w:pPr>
      <w:r>
        <w:rPr>
          <w:rFonts w:ascii="宋体" w:hAnsi="宋体" w:cs="仿宋" w:hint="eastAsia"/>
          <w:sz w:val="36"/>
          <w:szCs w:val="36"/>
        </w:rPr>
        <w:t>报价文件包装袋密封件正面和封口格式</w:t>
      </w:r>
    </w:p>
    <w:p w:rsidR="00792993" w:rsidRDefault="00B41917">
      <w:pPr>
        <w:spacing w:line="560" w:lineRule="exact"/>
        <w:jc w:val="center"/>
        <w:rPr>
          <w:rFonts w:ascii="仿宋" w:eastAsia="仿宋" w:hAnsi="仿宋" w:cs="仿宋"/>
          <w:kern w:val="1"/>
          <w:sz w:val="32"/>
          <w:szCs w:val="32"/>
          <w:lang w:val="zh-CN"/>
        </w:rPr>
      </w:pPr>
      <w:r>
        <w:rPr>
          <w:rFonts w:ascii="仿宋" w:eastAsia="仿宋" w:hAnsi="仿宋" w:cs="仿宋" w:hint="eastAsia"/>
          <w:kern w:val="1"/>
          <w:sz w:val="32"/>
          <w:szCs w:val="32"/>
          <w:lang w:val="zh-CN"/>
        </w:rPr>
        <w:t>报价文件包装袋密封件正面格式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60"/>
      </w:tblGrid>
      <w:tr w:rsidR="00792993">
        <w:trPr>
          <w:trHeight w:val="10193"/>
        </w:trPr>
        <w:tc>
          <w:tcPr>
            <w:tcW w:w="9260" w:type="dxa"/>
          </w:tcPr>
          <w:p w:rsidR="00792993" w:rsidRDefault="00B41917">
            <w:pPr>
              <w:spacing w:line="560" w:lineRule="exact"/>
              <w:ind w:right="560"/>
              <w:rPr>
                <w:rFonts w:ascii="仿宋" w:eastAsia="仿宋" w:hAnsi="仿宋" w:cs="仿宋"/>
                <w:sz w:val="32"/>
                <w:szCs w:val="32"/>
              </w:rPr>
            </w:pPr>
            <w:r>
              <w:rPr>
                <w:rFonts w:ascii="仿宋" w:eastAsia="仿宋" w:hAnsi="仿宋" w:cs="仿宋" w:hint="eastAsia"/>
                <w:color w:val="000000"/>
                <w:sz w:val="32"/>
                <w:szCs w:val="32"/>
              </w:rPr>
              <w:t>收件人：</w:t>
            </w:r>
            <w:r>
              <w:rPr>
                <w:rFonts w:ascii="仿宋" w:eastAsia="仿宋" w:hAnsi="仿宋" w:cs="仿宋" w:hint="eastAsia"/>
                <w:sz w:val="32"/>
                <w:szCs w:val="32"/>
              </w:rPr>
              <w:t>青岛城投企业发展有限公司酒店管理分公司</w:t>
            </w:r>
          </w:p>
          <w:p w:rsidR="00792993" w:rsidRDefault="00792993">
            <w:pPr>
              <w:spacing w:line="560" w:lineRule="exact"/>
              <w:rPr>
                <w:rFonts w:ascii="仿宋" w:eastAsia="仿宋" w:hAnsi="仿宋" w:cs="仿宋"/>
                <w:color w:val="000000"/>
                <w:sz w:val="32"/>
                <w:szCs w:val="32"/>
              </w:rPr>
            </w:pPr>
          </w:p>
          <w:p w:rsidR="00792993" w:rsidRDefault="00B41917">
            <w:pPr>
              <w:spacing w:line="560" w:lineRule="exact"/>
              <w:ind w:firstLineChars="200" w:firstLine="640"/>
              <w:rPr>
                <w:rFonts w:ascii="仿宋_GB2312" w:eastAsia="仿宋_GB2312" w:cs="黑体"/>
                <w:sz w:val="32"/>
                <w:szCs w:val="32"/>
              </w:rPr>
            </w:pPr>
            <w:r>
              <w:rPr>
                <w:rFonts w:ascii="仿宋" w:eastAsia="仿宋" w:hAnsi="仿宋" w:cs="仿宋" w:hint="eastAsia"/>
                <w:color w:val="000000"/>
                <w:sz w:val="32"/>
                <w:szCs w:val="32"/>
              </w:rPr>
              <w:t>项目名称：世茂拾贰府项目窗户维修</w:t>
            </w:r>
          </w:p>
          <w:p w:rsidR="00792993" w:rsidRDefault="00792993">
            <w:pPr>
              <w:spacing w:line="560" w:lineRule="exact"/>
              <w:rPr>
                <w:rFonts w:ascii="仿宋" w:eastAsia="仿宋" w:hAnsi="仿宋" w:cs="仿宋"/>
                <w:color w:val="000000"/>
                <w:sz w:val="32"/>
                <w:szCs w:val="32"/>
              </w:rPr>
            </w:pPr>
          </w:p>
          <w:p w:rsidR="00792993" w:rsidRDefault="00792993">
            <w:pPr>
              <w:spacing w:line="560" w:lineRule="exact"/>
              <w:jc w:val="center"/>
              <w:rPr>
                <w:rFonts w:ascii="仿宋" w:eastAsia="仿宋" w:hAnsi="仿宋" w:cs="仿宋"/>
                <w:bCs/>
                <w:color w:val="000000"/>
                <w:sz w:val="32"/>
                <w:szCs w:val="32"/>
              </w:rPr>
            </w:pPr>
          </w:p>
          <w:p w:rsidR="00792993" w:rsidRDefault="00B41917">
            <w:pPr>
              <w:spacing w:line="560" w:lineRule="exact"/>
              <w:jc w:val="center"/>
              <w:rPr>
                <w:rFonts w:ascii="仿宋" w:eastAsia="仿宋" w:hAnsi="仿宋" w:cs="仿宋"/>
                <w:bCs/>
                <w:color w:val="000000"/>
                <w:sz w:val="32"/>
                <w:szCs w:val="32"/>
                <w:lang w:val="zh-CN"/>
              </w:rPr>
            </w:pPr>
            <w:r>
              <w:rPr>
                <w:rFonts w:ascii="仿宋" w:eastAsia="仿宋" w:hAnsi="仿宋" w:cs="仿宋" w:hint="eastAsia"/>
                <w:bCs/>
                <w:color w:val="000000"/>
                <w:sz w:val="32"/>
                <w:szCs w:val="32"/>
                <w:lang w:val="zh-CN"/>
              </w:rPr>
              <w:t>（</w:t>
            </w:r>
            <w:r>
              <w:rPr>
                <w:rFonts w:ascii="仿宋" w:eastAsia="仿宋" w:hAnsi="仿宋" w:cs="仿宋" w:hint="eastAsia"/>
                <w:bCs/>
                <w:color w:val="000000"/>
                <w:sz w:val="32"/>
                <w:szCs w:val="32"/>
              </w:rPr>
              <w:t>报价文件</w:t>
            </w:r>
            <w:r>
              <w:rPr>
                <w:rFonts w:ascii="仿宋" w:eastAsia="仿宋" w:hAnsi="仿宋" w:cs="仿宋" w:hint="eastAsia"/>
                <w:bCs/>
                <w:color w:val="000000"/>
                <w:sz w:val="32"/>
                <w:szCs w:val="32"/>
                <w:lang w:val="zh-CN"/>
              </w:rPr>
              <w:t>）</w:t>
            </w:r>
          </w:p>
          <w:p w:rsidR="00792993" w:rsidRDefault="00792993">
            <w:pPr>
              <w:spacing w:line="560" w:lineRule="exact"/>
              <w:jc w:val="center"/>
              <w:rPr>
                <w:rFonts w:ascii="仿宋" w:eastAsia="仿宋" w:hAnsi="仿宋" w:cs="仿宋"/>
                <w:bCs/>
                <w:color w:val="000000"/>
                <w:sz w:val="32"/>
                <w:szCs w:val="32"/>
                <w:lang w:val="zh-CN"/>
              </w:rPr>
            </w:pPr>
          </w:p>
          <w:p w:rsidR="00792993" w:rsidRDefault="00792993">
            <w:pPr>
              <w:spacing w:line="560" w:lineRule="exact"/>
              <w:rPr>
                <w:rFonts w:ascii="仿宋" w:eastAsia="仿宋" w:hAnsi="仿宋" w:cs="仿宋"/>
                <w:bCs/>
                <w:color w:val="000000"/>
                <w:sz w:val="32"/>
                <w:szCs w:val="32"/>
                <w:lang w:val="zh-CN"/>
              </w:rPr>
            </w:pPr>
          </w:p>
          <w:p w:rsidR="00792993" w:rsidRDefault="00792993">
            <w:pPr>
              <w:spacing w:line="560" w:lineRule="exact"/>
              <w:rPr>
                <w:rFonts w:ascii="仿宋" w:eastAsia="仿宋" w:hAnsi="仿宋" w:cs="仿宋"/>
                <w:color w:val="000000"/>
                <w:sz w:val="32"/>
                <w:szCs w:val="32"/>
              </w:rPr>
            </w:pPr>
          </w:p>
          <w:p w:rsidR="00792993" w:rsidRDefault="00B41917">
            <w:pPr>
              <w:spacing w:line="560" w:lineRule="exact"/>
              <w:rPr>
                <w:rFonts w:ascii="仿宋" w:eastAsia="仿宋" w:hAnsi="仿宋" w:cs="仿宋"/>
                <w:color w:val="000000"/>
                <w:sz w:val="32"/>
                <w:szCs w:val="32"/>
              </w:rPr>
            </w:pPr>
            <w:r>
              <w:rPr>
                <w:rFonts w:ascii="仿宋" w:eastAsia="仿宋" w:hAnsi="仿宋" w:cs="仿宋" w:hint="eastAsia"/>
                <w:color w:val="000000"/>
                <w:sz w:val="32"/>
                <w:szCs w:val="32"/>
              </w:rPr>
              <w:t>投标单位名称：</w:t>
            </w:r>
          </w:p>
          <w:p w:rsidR="00792993" w:rsidRDefault="00B41917">
            <w:pPr>
              <w:spacing w:line="560" w:lineRule="exact"/>
              <w:rPr>
                <w:rFonts w:ascii="仿宋" w:eastAsia="仿宋" w:hAnsi="仿宋" w:cs="仿宋"/>
                <w:color w:val="000000"/>
                <w:sz w:val="32"/>
                <w:szCs w:val="32"/>
              </w:rPr>
            </w:pPr>
            <w:r>
              <w:rPr>
                <w:rFonts w:ascii="仿宋" w:eastAsia="仿宋" w:hAnsi="仿宋" w:cs="仿宋" w:hint="eastAsia"/>
                <w:color w:val="000000"/>
                <w:sz w:val="32"/>
                <w:szCs w:val="32"/>
              </w:rPr>
              <w:t>投标单位地址：</w:t>
            </w:r>
          </w:p>
          <w:p w:rsidR="00792993" w:rsidRDefault="00B41917">
            <w:pPr>
              <w:spacing w:line="560" w:lineRule="exact"/>
              <w:ind w:firstLineChars="300" w:firstLine="960"/>
              <w:rPr>
                <w:rFonts w:ascii="仿宋" w:eastAsia="仿宋" w:hAnsi="仿宋" w:cs="仿宋"/>
                <w:color w:val="000000"/>
                <w:sz w:val="32"/>
                <w:szCs w:val="32"/>
              </w:rPr>
            </w:pPr>
            <w:r>
              <w:rPr>
                <w:rFonts w:ascii="仿宋" w:eastAsia="仿宋" w:hAnsi="仿宋" w:cs="仿宋" w:hint="eastAsia"/>
                <w:color w:val="000000"/>
                <w:sz w:val="32"/>
                <w:szCs w:val="32"/>
              </w:rPr>
              <w:t>年</w:t>
            </w: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月</w:t>
            </w: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日</w:t>
            </w:r>
          </w:p>
          <w:p w:rsidR="00792993" w:rsidRDefault="00792993">
            <w:pPr>
              <w:spacing w:line="560" w:lineRule="exact"/>
              <w:jc w:val="center"/>
              <w:rPr>
                <w:rFonts w:ascii="仿宋" w:eastAsia="仿宋" w:hAnsi="仿宋" w:cs="仿宋"/>
                <w:color w:val="000000"/>
                <w:sz w:val="32"/>
                <w:szCs w:val="32"/>
              </w:rPr>
            </w:pPr>
          </w:p>
          <w:p w:rsidR="00792993" w:rsidRDefault="00792993">
            <w:pPr>
              <w:spacing w:line="560" w:lineRule="exact"/>
              <w:jc w:val="center"/>
              <w:rPr>
                <w:rFonts w:ascii="仿宋" w:eastAsia="仿宋" w:hAnsi="仿宋" w:cs="仿宋"/>
                <w:color w:val="000000"/>
                <w:sz w:val="32"/>
                <w:szCs w:val="32"/>
              </w:rPr>
            </w:pPr>
          </w:p>
          <w:p w:rsidR="00792993" w:rsidRDefault="00B41917">
            <w:pPr>
              <w:spacing w:line="560" w:lineRule="exact"/>
              <w:jc w:val="center"/>
              <w:rPr>
                <w:rFonts w:ascii="仿宋_GB2312" w:eastAsia="仿宋_GB2312" w:hAnsi="仿宋" w:cs="仿宋"/>
                <w:color w:val="000000"/>
                <w:sz w:val="28"/>
                <w:szCs w:val="28"/>
              </w:rPr>
            </w:pPr>
            <w:r>
              <w:rPr>
                <w:rFonts w:ascii="仿宋" w:eastAsia="仿宋" w:hAnsi="仿宋" w:cs="仿宋" w:hint="eastAsia"/>
                <w:color w:val="000000"/>
                <w:sz w:val="32"/>
                <w:szCs w:val="32"/>
              </w:rPr>
              <w:t>加盖投标单位公章</w:t>
            </w:r>
          </w:p>
        </w:tc>
      </w:tr>
    </w:tbl>
    <w:p w:rsidR="00792993" w:rsidRDefault="00792993">
      <w:pPr>
        <w:spacing w:line="560" w:lineRule="exact"/>
        <w:rPr>
          <w:rFonts w:ascii="仿宋_GB2312" w:eastAsia="仿宋_GB2312" w:hAnsi="仿宋" w:cs="仿宋"/>
          <w:color w:val="000000"/>
          <w:sz w:val="28"/>
          <w:szCs w:val="28"/>
        </w:rPr>
      </w:pPr>
    </w:p>
    <w:p w:rsidR="00792993" w:rsidRDefault="00792993">
      <w:pPr>
        <w:spacing w:line="560" w:lineRule="exact"/>
        <w:rPr>
          <w:rFonts w:ascii="仿宋_GB2312" w:eastAsia="仿宋_GB2312" w:hAnsi="仿宋" w:cs="仿宋"/>
          <w:color w:val="000000"/>
          <w:sz w:val="28"/>
          <w:szCs w:val="28"/>
        </w:rPr>
      </w:pPr>
    </w:p>
    <w:p w:rsidR="00792993" w:rsidRDefault="00792993">
      <w:pPr>
        <w:spacing w:line="560" w:lineRule="exact"/>
        <w:rPr>
          <w:rFonts w:ascii="仿宋_GB2312" w:eastAsia="仿宋_GB2312" w:hAnsi="仿宋" w:cs="仿宋"/>
          <w:color w:val="000000"/>
          <w:sz w:val="28"/>
          <w:szCs w:val="28"/>
        </w:rPr>
      </w:pPr>
    </w:p>
    <w:p w:rsidR="00792993" w:rsidRDefault="00B41917">
      <w:pPr>
        <w:spacing w:line="560" w:lineRule="exact"/>
        <w:jc w:val="center"/>
        <w:rPr>
          <w:rFonts w:ascii="仿宋" w:eastAsia="仿宋" w:hAnsi="仿宋" w:cs="仿宋"/>
          <w:color w:val="000000"/>
          <w:sz w:val="32"/>
          <w:szCs w:val="32"/>
        </w:rPr>
      </w:pPr>
      <w:r>
        <w:rPr>
          <w:rFonts w:ascii="仿宋" w:eastAsia="仿宋" w:hAnsi="仿宋" w:cs="仿宋" w:hint="eastAsia"/>
          <w:color w:val="000000"/>
          <w:sz w:val="32"/>
          <w:szCs w:val="32"/>
        </w:rPr>
        <w:t>报价文件包装袋密封件封口格式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00"/>
      </w:tblGrid>
      <w:tr w:rsidR="00792993">
        <w:trPr>
          <w:trHeight w:val="3194"/>
        </w:trPr>
        <w:tc>
          <w:tcPr>
            <w:tcW w:w="9300" w:type="dxa"/>
          </w:tcPr>
          <w:p w:rsidR="00792993" w:rsidRDefault="00792993">
            <w:pPr>
              <w:spacing w:line="560" w:lineRule="exact"/>
              <w:rPr>
                <w:rFonts w:ascii="仿宋" w:eastAsia="仿宋" w:hAnsi="仿宋" w:cs="仿宋"/>
                <w:color w:val="000000"/>
                <w:sz w:val="32"/>
                <w:szCs w:val="32"/>
              </w:rPr>
            </w:pPr>
          </w:p>
          <w:p w:rsidR="00792993" w:rsidRDefault="00B41917">
            <w:pPr>
              <w:spacing w:line="560" w:lineRule="exact"/>
              <w:jc w:val="center"/>
              <w:rPr>
                <w:rFonts w:ascii="仿宋" w:eastAsia="仿宋" w:hAnsi="仿宋" w:cs="仿宋"/>
                <w:color w:val="000000"/>
                <w:sz w:val="32"/>
                <w:szCs w:val="32"/>
              </w:rPr>
            </w:pPr>
            <w:r>
              <w:rPr>
                <w:rFonts w:ascii="仿宋" w:eastAsia="仿宋" w:hAnsi="仿宋" w:cs="仿宋" w:hint="eastAsia"/>
                <w:color w:val="000000"/>
                <w:sz w:val="32"/>
                <w:szCs w:val="32"/>
              </w:rPr>
              <w:t>请勿在</w:t>
            </w:r>
            <w:r>
              <w:rPr>
                <w:rFonts w:ascii="仿宋" w:eastAsia="仿宋" w:hAnsi="仿宋" w:cs="仿宋" w:hint="eastAsia"/>
                <w:color w:val="000000"/>
                <w:sz w:val="32"/>
                <w:szCs w:val="32"/>
              </w:rPr>
              <w:t>2023</w:t>
            </w:r>
            <w:r>
              <w:rPr>
                <w:rFonts w:ascii="仿宋" w:eastAsia="仿宋" w:hAnsi="仿宋" w:cs="仿宋" w:hint="eastAsia"/>
                <w:color w:val="000000"/>
                <w:sz w:val="32"/>
                <w:szCs w:val="32"/>
              </w:rPr>
              <w:t>年</w:t>
            </w:r>
            <w:r>
              <w:rPr>
                <w:rFonts w:ascii="仿宋" w:eastAsia="仿宋" w:hAnsi="仿宋" w:cs="仿宋"/>
                <w:color w:val="000000"/>
                <w:sz w:val="32"/>
                <w:szCs w:val="32"/>
              </w:rPr>
              <w:t>11</w:t>
            </w:r>
            <w:r>
              <w:rPr>
                <w:rFonts w:ascii="仿宋" w:eastAsia="仿宋" w:hAnsi="仿宋" w:cs="仿宋" w:hint="eastAsia"/>
                <w:color w:val="000000"/>
                <w:sz w:val="32"/>
                <w:szCs w:val="32"/>
              </w:rPr>
              <w:t>月</w:t>
            </w:r>
            <w:r w:rsidR="00270FA7">
              <w:rPr>
                <w:rFonts w:ascii="仿宋" w:eastAsia="仿宋" w:hAnsi="仿宋" w:cs="仿宋"/>
                <w:color w:val="000000"/>
                <w:sz w:val="32"/>
                <w:szCs w:val="32"/>
              </w:rPr>
              <w:t>27</w:t>
            </w:r>
            <w:r>
              <w:rPr>
                <w:rFonts w:ascii="仿宋" w:eastAsia="仿宋" w:hAnsi="仿宋" w:cs="仿宋" w:hint="eastAsia"/>
                <w:color w:val="000000"/>
                <w:sz w:val="32"/>
                <w:szCs w:val="32"/>
              </w:rPr>
              <w:t>日</w:t>
            </w:r>
            <w:r>
              <w:rPr>
                <w:rFonts w:ascii="仿宋" w:eastAsia="仿宋" w:hAnsi="仿宋" w:cs="仿宋" w:hint="eastAsia"/>
                <w:color w:val="000000"/>
                <w:sz w:val="32"/>
                <w:szCs w:val="32"/>
              </w:rPr>
              <w:t>17:00</w:t>
            </w:r>
            <w:r>
              <w:rPr>
                <w:rFonts w:ascii="仿宋" w:eastAsia="仿宋" w:hAnsi="仿宋" w:cs="仿宋" w:hint="eastAsia"/>
                <w:color w:val="000000"/>
                <w:sz w:val="32"/>
                <w:szCs w:val="32"/>
              </w:rPr>
              <w:t>之前启封</w:t>
            </w:r>
          </w:p>
          <w:p w:rsidR="00792993" w:rsidRDefault="00792993">
            <w:pPr>
              <w:widowControl/>
              <w:spacing w:line="560" w:lineRule="exact"/>
              <w:jc w:val="left"/>
              <w:rPr>
                <w:rFonts w:ascii="仿宋" w:eastAsia="仿宋" w:hAnsi="仿宋" w:cs="仿宋"/>
                <w:color w:val="000000"/>
                <w:kern w:val="0"/>
                <w:sz w:val="32"/>
                <w:szCs w:val="32"/>
              </w:rPr>
            </w:pPr>
          </w:p>
          <w:p w:rsidR="00792993" w:rsidRDefault="00792993">
            <w:pPr>
              <w:widowControl/>
              <w:spacing w:line="560" w:lineRule="exact"/>
              <w:jc w:val="left"/>
              <w:rPr>
                <w:rFonts w:ascii="仿宋" w:eastAsia="仿宋" w:hAnsi="仿宋" w:cs="仿宋"/>
                <w:color w:val="000000"/>
                <w:kern w:val="0"/>
                <w:sz w:val="32"/>
                <w:szCs w:val="32"/>
              </w:rPr>
            </w:pPr>
          </w:p>
          <w:p w:rsidR="00792993" w:rsidRDefault="00B41917">
            <w:pPr>
              <w:spacing w:line="560" w:lineRule="exact"/>
              <w:jc w:val="center"/>
              <w:rPr>
                <w:rFonts w:ascii="仿宋" w:eastAsia="仿宋" w:hAnsi="仿宋" w:cs="仿宋"/>
                <w:color w:val="000000"/>
                <w:sz w:val="32"/>
                <w:szCs w:val="32"/>
              </w:rPr>
            </w:pPr>
            <w:r>
              <w:rPr>
                <w:rFonts w:ascii="仿宋" w:eastAsia="仿宋" w:hAnsi="仿宋" w:cs="仿宋" w:hint="eastAsia"/>
                <w:color w:val="000000"/>
                <w:sz w:val="32"/>
                <w:szCs w:val="32"/>
              </w:rPr>
              <w:t>加盖投标单位公章</w:t>
            </w:r>
            <w:r>
              <w:rPr>
                <w:rFonts w:ascii="仿宋" w:eastAsia="仿宋" w:hAnsi="仿宋" w:cs="仿宋" w:hint="eastAsia"/>
                <w:color w:val="000000"/>
                <w:sz w:val="32"/>
                <w:szCs w:val="32"/>
              </w:rPr>
              <w:t xml:space="preserve"> </w:t>
            </w:r>
          </w:p>
          <w:p w:rsidR="00792993" w:rsidRDefault="00792993">
            <w:pPr>
              <w:spacing w:line="560" w:lineRule="exact"/>
              <w:jc w:val="center"/>
              <w:rPr>
                <w:rFonts w:ascii="仿宋" w:eastAsia="仿宋" w:hAnsi="仿宋" w:cs="仿宋"/>
                <w:color w:val="000000"/>
                <w:sz w:val="32"/>
                <w:szCs w:val="32"/>
              </w:rPr>
            </w:pPr>
          </w:p>
        </w:tc>
        <w:bookmarkStart w:id="1" w:name="_GoBack"/>
        <w:bookmarkEnd w:id="1"/>
      </w:tr>
    </w:tbl>
    <w:p w:rsidR="00792993" w:rsidRDefault="00792993">
      <w:pPr>
        <w:spacing w:line="560" w:lineRule="exact"/>
        <w:rPr>
          <w:rFonts w:ascii="仿宋" w:eastAsia="仿宋" w:hAnsi="仿宋"/>
          <w:sz w:val="28"/>
          <w:szCs w:val="28"/>
        </w:rPr>
      </w:pPr>
    </w:p>
    <w:p w:rsidR="00792993" w:rsidRDefault="00792993">
      <w:pPr>
        <w:autoSpaceDE w:val="0"/>
        <w:autoSpaceDN w:val="0"/>
        <w:adjustRightInd w:val="0"/>
        <w:spacing w:line="560" w:lineRule="exact"/>
        <w:rPr>
          <w:rFonts w:ascii="仿宋_GB2312" w:eastAsia="仿宋_GB2312" w:hAnsi="宋体"/>
          <w:bCs/>
          <w:sz w:val="52"/>
          <w:szCs w:val="60"/>
        </w:rPr>
      </w:pPr>
    </w:p>
    <w:p w:rsidR="00792993" w:rsidRDefault="00792993">
      <w:pPr>
        <w:autoSpaceDE w:val="0"/>
        <w:autoSpaceDN w:val="0"/>
        <w:adjustRightInd w:val="0"/>
        <w:spacing w:line="560" w:lineRule="exact"/>
        <w:ind w:firstLineChars="200" w:firstLine="640"/>
        <w:jc w:val="left"/>
        <w:rPr>
          <w:rFonts w:ascii="仿宋" w:eastAsia="仿宋" w:hAnsi="仿宋" w:cs="仿宋"/>
          <w:sz w:val="32"/>
          <w:szCs w:val="32"/>
          <w:lang w:val="zh-CN"/>
        </w:rPr>
      </w:pPr>
    </w:p>
    <w:p w:rsidR="00792993" w:rsidRDefault="00792993">
      <w:pPr>
        <w:autoSpaceDE w:val="0"/>
        <w:autoSpaceDN w:val="0"/>
        <w:adjustRightInd w:val="0"/>
        <w:spacing w:line="560" w:lineRule="exact"/>
        <w:ind w:firstLineChars="900" w:firstLine="2880"/>
        <w:jc w:val="left"/>
        <w:rPr>
          <w:rFonts w:ascii="仿宋" w:eastAsia="仿宋" w:hAnsi="仿宋" w:cs="仿宋"/>
          <w:sz w:val="32"/>
          <w:szCs w:val="32"/>
          <w:lang w:val="zh-CN"/>
        </w:rPr>
      </w:pPr>
    </w:p>
    <w:p w:rsidR="00792993" w:rsidRDefault="00792993">
      <w:pPr>
        <w:autoSpaceDE w:val="0"/>
        <w:autoSpaceDN w:val="0"/>
        <w:adjustRightInd w:val="0"/>
        <w:spacing w:line="560" w:lineRule="exact"/>
        <w:ind w:firstLineChars="900" w:firstLine="2880"/>
        <w:jc w:val="left"/>
        <w:rPr>
          <w:rFonts w:ascii="仿宋" w:eastAsia="仿宋" w:hAnsi="仿宋" w:cs="仿宋"/>
          <w:sz w:val="32"/>
          <w:szCs w:val="32"/>
          <w:lang w:val="zh-CN"/>
        </w:rPr>
      </w:pPr>
    </w:p>
    <w:p w:rsidR="00792993" w:rsidRDefault="00792993">
      <w:pPr>
        <w:autoSpaceDE w:val="0"/>
        <w:autoSpaceDN w:val="0"/>
        <w:adjustRightInd w:val="0"/>
        <w:spacing w:line="560" w:lineRule="exact"/>
        <w:ind w:firstLineChars="900" w:firstLine="2880"/>
        <w:jc w:val="left"/>
        <w:rPr>
          <w:rFonts w:ascii="仿宋" w:eastAsia="仿宋" w:hAnsi="仿宋" w:cs="仿宋"/>
          <w:sz w:val="32"/>
          <w:szCs w:val="32"/>
          <w:lang w:val="zh-CN"/>
        </w:rPr>
      </w:pPr>
    </w:p>
    <w:p w:rsidR="00792993" w:rsidRDefault="00792993">
      <w:pPr>
        <w:autoSpaceDE w:val="0"/>
        <w:autoSpaceDN w:val="0"/>
        <w:adjustRightInd w:val="0"/>
        <w:spacing w:line="560" w:lineRule="exact"/>
        <w:ind w:firstLineChars="900" w:firstLine="2880"/>
        <w:jc w:val="left"/>
        <w:rPr>
          <w:rFonts w:ascii="仿宋" w:eastAsia="仿宋" w:hAnsi="仿宋" w:cs="仿宋"/>
          <w:sz w:val="32"/>
          <w:szCs w:val="32"/>
          <w:lang w:val="zh-CN"/>
        </w:rPr>
      </w:pPr>
    </w:p>
    <w:p w:rsidR="00792993" w:rsidRDefault="00792993">
      <w:pPr>
        <w:spacing w:line="560" w:lineRule="exact"/>
        <w:rPr>
          <w:rFonts w:ascii="黑体" w:eastAsia="黑体" w:hAnsi="黑体"/>
          <w:sz w:val="32"/>
        </w:rPr>
      </w:pPr>
    </w:p>
    <w:sectPr w:rsidR="00792993">
      <w:footerReference w:type="even" r:id="rId9"/>
      <w:footerReference w:type="default" r:id="rId10"/>
      <w:pgSz w:w="11906" w:h="16838"/>
      <w:pgMar w:top="2098" w:right="1474" w:bottom="1985" w:left="1588"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1917" w:rsidRDefault="00B41917">
      <w:r>
        <w:separator/>
      </w:r>
    </w:p>
  </w:endnote>
  <w:endnote w:type="continuationSeparator" w:id="0">
    <w:p w:rsidR="00B41917" w:rsidRDefault="00B41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方正小标宋_GBK">
    <w:altName w:val="微软雅黑"/>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方正仿宋_GB2312">
    <w:altName w:val="仿宋"/>
    <w:charset w:val="86"/>
    <w:family w:val="auto"/>
    <w:pitch w:val="default"/>
    <w:sig w:usb0="00000000" w:usb1="00000000" w:usb2="00000012"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535240"/>
    </w:sdtPr>
    <w:sdtEndPr>
      <w:rPr>
        <w:rFonts w:asciiTheme="minorEastAsia" w:eastAsiaTheme="minorEastAsia" w:hAnsiTheme="minorEastAsia"/>
        <w:sz w:val="28"/>
      </w:rPr>
    </w:sdtEndPr>
    <w:sdtContent>
      <w:p w:rsidR="00792993" w:rsidRDefault="00B41917">
        <w:pPr>
          <w:pStyle w:val="aa"/>
          <w:rPr>
            <w:rFonts w:asciiTheme="minorEastAsia" w:eastAsiaTheme="minorEastAsia" w:hAnsiTheme="minorEastAsia"/>
            <w:sz w:val="28"/>
          </w:rPr>
        </w:pPr>
        <w:r>
          <w:rPr>
            <w:rFonts w:asciiTheme="minorEastAsia" w:eastAsiaTheme="minorEastAsia" w:hAnsiTheme="minorEastAsia"/>
            <w:sz w:val="28"/>
          </w:rPr>
          <w:fldChar w:fldCharType="begin"/>
        </w:r>
        <w:r>
          <w:rPr>
            <w:rFonts w:asciiTheme="minorEastAsia" w:eastAsiaTheme="minorEastAsia" w:hAnsiTheme="minorEastAsia"/>
            <w:sz w:val="28"/>
          </w:rPr>
          <w:instrText>PAGE   \* MERGEFORMAT</w:instrText>
        </w:r>
        <w:r>
          <w:rPr>
            <w:rFonts w:asciiTheme="minorEastAsia" w:eastAsiaTheme="minorEastAsia" w:hAnsiTheme="minorEastAsia"/>
            <w:sz w:val="28"/>
          </w:rPr>
          <w:fldChar w:fldCharType="separate"/>
        </w:r>
        <w:r w:rsidR="00270FA7" w:rsidRPr="00270FA7">
          <w:rPr>
            <w:rFonts w:asciiTheme="minorEastAsia" w:eastAsiaTheme="minorEastAsia" w:hAnsiTheme="minorEastAsia"/>
            <w:noProof/>
            <w:sz w:val="28"/>
            <w:lang w:val="zh-CN"/>
          </w:rPr>
          <w:t>-</w:t>
        </w:r>
        <w:r w:rsidR="00270FA7">
          <w:rPr>
            <w:rFonts w:asciiTheme="minorEastAsia" w:eastAsiaTheme="minorEastAsia" w:hAnsiTheme="minorEastAsia"/>
            <w:noProof/>
            <w:sz w:val="28"/>
          </w:rPr>
          <w:t xml:space="preserve"> 14 -</w:t>
        </w:r>
        <w:r>
          <w:rPr>
            <w:rFonts w:asciiTheme="minorEastAsia" w:eastAsiaTheme="minorEastAsia" w:hAnsiTheme="minorEastAsia"/>
            <w:sz w:val="28"/>
          </w:rPr>
          <w:fldChar w:fldCharType="end"/>
        </w:r>
      </w:p>
    </w:sdtContent>
  </w:sdt>
  <w:p w:rsidR="00792993" w:rsidRDefault="00792993">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7473668"/>
    </w:sdtPr>
    <w:sdtEndPr>
      <w:rPr>
        <w:rFonts w:asciiTheme="minorEastAsia" w:eastAsiaTheme="minorEastAsia" w:hAnsiTheme="minorEastAsia"/>
        <w:sz w:val="28"/>
      </w:rPr>
    </w:sdtEndPr>
    <w:sdtContent>
      <w:p w:rsidR="00792993" w:rsidRDefault="00B41917">
        <w:pPr>
          <w:pStyle w:val="aa"/>
          <w:jc w:val="right"/>
          <w:rPr>
            <w:rFonts w:asciiTheme="minorEastAsia" w:eastAsiaTheme="minorEastAsia" w:hAnsiTheme="minorEastAsia"/>
            <w:sz w:val="28"/>
          </w:rPr>
        </w:pPr>
        <w:r>
          <w:rPr>
            <w:rFonts w:asciiTheme="minorEastAsia" w:eastAsiaTheme="minorEastAsia" w:hAnsiTheme="minorEastAsia"/>
            <w:sz w:val="28"/>
          </w:rPr>
          <w:fldChar w:fldCharType="begin"/>
        </w:r>
        <w:r>
          <w:rPr>
            <w:rFonts w:asciiTheme="minorEastAsia" w:eastAsiaTheme="minorEastAsia" w:hAnsiTheme="minorEastAsia"/>
            <w:sz w:val="28"/>
          </w:rPr>
          <w:instrText>PAGE   \* MERGEFORMAT</w:instrText>
        </w:r>
        <w:r>
          <w:rPr>
            <w:rFonts w:asciiTheme="minorEastAsia" w:eastAsiaTheme="minorEastAsia" w:hAnsiTheme="minorEastAsia"/>
            <w:sz w:val="28"/>
          </w:rPr>
          <w:fldChar w:fldCharType="separate"/>
        </w:r>
        <w:r w:rsidR="00270FA7" w:rsidRPr="00270FA7">
          <w:rPr>
            <w:rFonts w:asciiTheme="minorEastAsia" w:eastAsiaTheme="minorEastAsia" w:hAnsiTheme="minorEastAsia"/>
            <w:noProof/>
            <w:sz w:val="28"/>
            <w:lang w:val="zh-CN"/>
          </w:rPr>
          <w:t>-</w:t>
        </w:r>
        <w:r w:rsidR="00270FA7">
          <w:rPr>
            <w:rFonts w:asciiTheme="minorEastAsia" w:eastAsiaTheme="minorEastAsia" w:hAnsiTheme="minorEastAsia"/>
            <w:noProof/>
            <w:sz w:val="28"/>
          </w:rPr>
          <w:t xml:space="preserve"> 15 -</w:t>
        </w:r>
        <w:r>
          <w:rPr>
            <w:rFonts w:asciiTheme="minorEastAsia" w:eastAsiaTheme="minorEastAsia" w:hAnsiTheme="minorEastAsia"/>
            <w:sz w:val="28"/>
          </w:rPr>
          <w:fldChar w:fldCharType="end"/>
        </w:r>
      </w:p>
    </w:sdtContent>
  </w:sdt>
  <w:p w:rsidR="00792993" w:rsidRDefault="0079299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1917" w:rsidRDefault="00B41917">
      <w:r>
        <w:separator/>
      </w:r>
    </w:p>
  </w:footnote>
  <w:footnote w:type="continuationSeparator" w:id="0">
    <w:p w:rsidR="00B41917" w:rsidRDefault="00B419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02980"/>
    <w:multiLevelType w:val="multilevel"/>
    <w:tmpl w:val="0F002980"/>
    <w:lvl w:ilvl="0">
      <w:start w:val="1"/>
      <w:numFmt w:val="japaneseCounting"/>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evenAndOddHeaders/>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YxODY3OTNmYjFjZDNiYzkxYzE0OWJiOGYwMDJhYzMifQ=="/>
  </w:docVars>
  <w:rsids>
    <w:rsidRoot w:val="00EA2957"/>
    <w:rsid w:val="000131FD"/>
    <w:rsid w:val="0002066C"/>
    <w:rsid w:val="00082684"/>
    <w:rsid w:val="000836E9"/>
    <w:rsid w:val="00095DA0"/>
    <w:rsid w:val="001074F8"/>
    <w:rsid w:val="00121D86"/>
    <w:rsid w:val="00134B98"/>
    <w:rsid w:val="001537AD"/>
    <w:rsid w:val="00167566"/>
    <w:rsid w:val="00184A23"/>
    <w:rsid w:val="001A441D"/>
    <w:rsid w:val="001C0DB8"/>
    <w:rsid w:val="001F54B3"/>
    <w:rsid w:val="0020063A"/>
    <w:rsid w:val="00216308"/>
    <w:rsid w:val="00221B3E"/>
    <w:rsid w:val="00231A75"/>
    <w:rsid w:val="00235E8E"/>
    <w:rsid w:val="00243B0C"/>
    <w:rsid w:val="00260F0B"/>
    <w:rsid w:val="00270FA7"/>
    <w:rsid w:val="00271A6D"/>
    <w:rsid w:val="0027374A"/>
    <w:rsid w:val="002874F6"/>
    <w:rsid w:val="0029345C"/>
    <w:rsid w:val="002B48D0"/>
    <w:rsid w:val="002C0593"/>
    <w:rsid w:val="002C490B"/>
    <w:rsid w:val="002D15B5"/>
    <w:rsid w:val="002D3927"/>
    <w:rsid w:val="00310A8E"/>
    <w:rsid w:val="003421EF"/>
    <w:rsid w:val="003460B9"/>
    <w:rsid w:val="003517D3"/>
    <w:rsid w:val="003573EB"/>
    <w:rsid w:val="00361417"/>
    <w:rsid w:val="00361E53"/>
    <w:rsid w:val="00376BD9"/>
    <w:rsid w:val="003B729F"/>
    <w:rsid w:val="003D18F3"/>
    <w:rsid w:val="0041562D"/>
    <w:rsid w:val="0042629D"/>
    <w:rsid w:val="0044775C"/>
    <w:rsid w:val="00447DF1"/>
    <w:rsid w:val="00460613"/>
    <w:rsid w:val="00460D6F"/>
    <w:rsid w:val="00465292"/>
    <w:rsid w:val="00495B47"/>
    <w:rsid w:val="004F152F"/>
    <w:rsid w:val="004F1CE3"/>
    <w:rsid w:val="004F6998"/>
    <w:rsid w:val="00526673"/>
    <w:rsid w:val="00536B8B"/>
    <w:rsid w:val="00557AB6"/>
    <w:rsid w:val="005815C7"/>
    <w:rsid w:val="00586531"/>
    <w:rsid w:val="005911A9"/>
    <w:rsid w:val="00594C62"/>
    <w:rsid w:val="005A6BCA"/>
    <w:rsid w:val="005E1FCB"/>
    <w:rsid w:val="006113E3"/>
    <w:rsid w:val="00616196"/>
    <w:rsid w:val="006457D4"/>
    <w:rsid w:val="00682D13"/>
    <w:rsid w:val="006841B5"/>
    <w:rsid w:val="006876B7"/>
    <w:rsid w:val="006B321F"/>
    <w:rsid w:val="006C762E"/>
    <w:rsid w:val="006F2E9A"/>
    <w:rsid w:val="006F3E0C"/>
    <w:rsid w:val="00704979"/>
    <w:rsid w:val="00775D79"/>
    <w:rsid w:val="00792993"/>
    <w:rsid w:val="007B0622"/>
    <w:rsid w:val="007B4867"/>
    <w:rsid w:val="007D0587"/>
    <w:rsid w:val="007D079C"/>
    <w:rsid w:val="007D5062"/>
    <w:rsid w:val="007F2A45"/>
    <w:rsid w:val="00816328"/>
    <w:rsid w:val="00836E92"/>
    <w:rsid w:val="00842E11"/>
    <w:rsid w:val="00843741"/>
    <w:rsid w:val="008522A1"/>
    <w:rsid w:val="008764C7"/>
    <w:rsid w:val="0089748E"/>
    <w:rsid w:val="008B25C9"/>
    <w:rsid w:val="008B6112"/>
    <w:rsid w:val="008B73D7"/>
    <w:rsid w:val="008D0689"/>
    <w:rsid w:val="00915687"/>
    <w:rsid w:val="00931AC2"/>
    <w:rsid w:val="00952941"/>
    <w:rsid w:val="00975517"/>
    <w:rsid w:val="00983C5E"/>
    <w:rsid w:val="009B0B82"/>
    <w:rsid w:val="009B0C1C"/>
    <w:rsid w:val="009E1F5B"/>
    <w:rsid w:val="00A14626"/>
    <w:rsid w:val="00A21052"/>
    <w:rsid w:val="00A36F27"/>
    <w:rsid w:val="00A54A3D"/>
    <w:rsid w:val="00A63221"/>
    <w:rsid w:val="00AA579C"/>
    <w:rsid w:val="00AD7742"/>
    <w:rsid w:val="00AF29C1"/>
    <w:rsid w:val="00AF4881"/>
    <w:rsid w:val="00AF5B8B"/>
    <w:rsid w:val="00B31A38"/>
    <w:rsid w:val="00B41917"/>
    <w:rsid w:val="00B80B86"/>
    <w:rsid w:val="00B9654D"/>
    <w:rsid w:val="00BE78F7"/>
    <w:rsid w:val="00C02A9A"/>
    <w:rsid w:val="00C20F45"/>
    <w:rsid w:val="00C33AD2"/>
    <w:rsid w:val="00C664D4"/>
    <w:rsid w:val="00C90901"/>
    <w:rsid w:val="00CA55D7"/>
    <w:rsid w:val="00CB05FA"/>
    <w:rsid w:val="00CC37B1"/>
    <w:rsid w:val="00CF690B"/>
    <w:rsid w:val="00D254BB"/>
    <w:rsid w:val="00D5734E"/>
    <w:rsid w:val="00D62E25"/>
    <w:rsid w:val="00D710AC"/>
    <w:rsid w:val="00D75C8E"/>
    <w:rsid w:val="00DA66FC"/>
    <w:rsid w:val="00DC22C0"/>
    <w:rsid w:val="00E25977"/>
    <w:rsid w:val="00E50BB5"/>
    <w:rsid w:val="00E5327C"/>
    <w:rsid w:val="00E5518C"/>
    <w:rsid w:val="00E57B13"/>
    <w:rsid w:val="00E645C1"/>
    <w:rsid w:val="00E83F0C"/>
    <w:rsid w:val="00E96B38"/>
    <w:rsid w:val="00EA2957"/>
    <w:rsid w:val="00EB199C"/>
    <w:rsid w:val="00EB4EBD"/>
    <w:rsid w:val="00ED7ED7"/>
    <w:rsid w:val="00EF3612"/>
    <w:rsid w:val="00EF6135"/>
    <w:rsid w:val="00F00DFD"/>
    <w:rsid w:val="00F04C98"/>
    <w:rsid w:val="00F400BB"/>
    <w:rsid w:val="00F54425"/>
    <w:rsid w:val="00F668A9"/>
    <w:rsid w:val="00F744FD"/>
    <w:rsid w:val="00F80A20"/>
    <w:rsid w:val="00FA4BFC"/>
    <w:rsid w:val="00FD395F"/>
    <w:rsid w:val="00FF5852"/>
    <w:rsid w:val="00FF73AB"/>
    <w:rsid w:val="022305D9"/>
    <w:rsid w:val="028B249A"/>
    <w:rsid w:val="039A0DBE"/>
    <w:rsid w:val="03B431C9"/>
    <w:rsid w:val="03BD391E"/>
    <w:rsid w:val="03D35462"/>
    <w:rsid w:val="03D82648"/>
    <w:rsid w:val="03DF0125"/>
    <w:rsid w:val="03DF77A1"/>
    <w:rsid w:val="04934253"/>
    <w:rsid w:val="0495751C"/>
    <w:rsid w:val="05A740BE"/>
    <w:rsid w:val="06686B77"/>
    <w:rsid w:val="06917B8D"/>
    <w:rsid w:val="06F40B82"/>
    <w:rsid w:val="072E5537"/>
    <w:rsid w:val="07497660"/>
    <w:rsid w:val="076B0587"/>
    <w:rsid w:val="07A02330"/>
    <w:rsid w:val="07F05FE5"/>
    <w:rsid w:val="07FD72A9"/>
    <w:rsid w:val="094D6EAD"/>
    <w:rsid w:val="09A555A6"/>
    <w:rsid w:val="0A345388"/>
    <w:rsid w:val="0A567CD8"/>
    <w:rsid w:val="0AB67767"/>
    <w:rsid w:val="0ADC08D2"/>
    <w:rsid w:val="0AF5265D"/>
    <w:rsid w:val="0B39541F"/>
    <w:rsid w:val="0B615F7A"/>
    <w:rsid w:val="0C5975E4"/>
    <w:rsid w:val="0CB915FB"/>
    <w:rsid w:val="0DCA1FE7"/>
    <w:rsid w:val="0E213113"/>
    <w:rsid w:val="0EE7041B"/>
    <w:rsid w:val="0F1213E1"/>
    <w:rsid w:val="0F341C0B"/>
    <w:rsid w:val="0F893C33"/>
    <w:rsid w:val="10354C54"/>
    <w:rsid w:val="1040179D"/>
    <w:rsid w:val="11BB649E"/>
    <w:rsid w:val="121412F3"/>
    <w:rsid w:val="12B24C82"/>
    <w:rsid w:val="12EC1F42"/>
    <w:rsid w:val="13D2585F"/>
    <w:rsid w:val="142671B0"/>
    <w:rsid w:val="148F3CD3"/>
    <w:rsid w:val="155A6F0C"/>
    <w:rsid w:val="155E05A8"/>
    <w:rsid w:val="15873180"/>
    <w:rsid w:val="158C02D6"/>
    <w:rsid w:val="15D35776"/>
    <w:rsid w:val="162474F9"/>
    <w:rsid w:val="16705D1B"/>
    <w:rsid w:val="17523ABC"/>
    <w:rsid w:val="19043C54"/>
    <w:rsid w:val="1916466F"/>
    <w:rsid w:val="19681318"/>
    <w:rsid w:val="1A783860"/>
    <w:rsid w:val="1ADE5AB7"/>
    <w:rsid w:val="1B1A2880"/>
    <w:rsid w:val="1BFD6157"/>
    <w:rsid w:val="1C073948"/>
    <w:rsid w:val="1C2E23C3"/>
    <w:rsid w:val="1C8A6328"/>
    <w:rsid w:val="1DA04055"/>
    <w:rsid w:val="1E2F362A"/>
    <w:rsid w:val="1EA25578"/>
    <w:rsid w:val="1F3231FC"/>
    <w:rsid w:val="1F96112A"/>
    <w:rsid w:val="206C112A"/>
    <w:rsid w:val="2088335A"/>
    <w:rsid w:val="21316DD5"/>
    <w:rsid w:val="2141798F"/>
    <w:rsid w:val="22172382"/>
    <w:rsid w:val="23611779"/>
    <w:rsid w:val="236C4878"/>
    <w:rsid w:val="23751ADF"/>
    <w:rsid w:val="237D4DBE"/>
    <w:rsid w:val="251B48B2"/>
    <w:rsid w:val="256B088A"/>
    <w:rsid w:val="25A26AFF"/>
    <w:rsid w:val="25C441A9"/>
    <w:rsid w:val="260976BA"/>
    <w:rsid w:val="26677979"/>
    <w:rsid w:val="26794F60"/>
    <w:rsid w:val="26A32D53"/>
    <w:rsid w:val="26D90104"/>
    <w:rsid w:val="28100029"/>
    <w:rsid w:val="281A6819"/>
    <w:rsid w:val="295E66D6"/>
    <w:rsid w:val="299E5E1B"/>
    <w:rsid w:val="2A33145F"/>
    <w:rsid w:val="2B626B06"/>
    <w:rsid w:val="2BD63337"/>
    <w:rsid w:val="2CCA6FDE"/>
    <w:rsid w:val="2CDD0A3B"/>
    <w:rsid w:val="2D145EC5"/>
    <w:rsid w:val="2E31714B"/>
    <w:rsid w:val="2E4F0B7F"/>
    <w:rsid w:val="2F70222C"/>
    <w:rsid w:val="301029C1"/>
    <w:rsid w:val="301F52AD"/>
    <w:rsid w:val="3069030D"/>
    <w:rsid w:val="30A6152A"/>
    <w:rsid w:val="30AE4883"/>
    <w:rsid w:val="30C17D18"/>
    <w:rsid w:val="312372B3"/>
    <w:rsid w:val="33664007"/>
    <w:rsid w:val="338C688D"/>
    <w:rsid w:val="33A44585"/>
    <w:rsid w:val="3437693D"/>
    <w:rsid w:val="35CE47E9"/>
    <w:rsid w:val="36FC0523"/>
    <w:rsid w:val="371818CD"/>
    <w:rsid w:val="371A23FA"/>
    <w:rsid w:val="39382CD8"/>
    <w:rsid w:val="395772A9"/>
    <w:rsid w:val="39676860"/>
    <w:rsid w:val="39A607ED"/>
    <w:rsid w:val="39E04DCF"/>
    <w:rsid w:val="3A855D3E"/>
    <w:rsid w:val="3ADB1AF4"/>
    <w:rsid w:val="3B02448D"/>
    <w:rsid w:val="3B561B2C"/>
    <w:rsid w:val="3BD94B6A"/>
    <w:rsid w:val="3CAC0D1D"/>
    <w:rsid w:val="3D706E2E"/>
    <w:rsid w:val="3DB92957"/>
    <w:rsid w:val="3DBF5E55"/>
    <w:rsid w:val="3E366F7B"/>
    <w:rsid w:val="3E3E4A47"/>
    <w:rsid w:val="3E723DCD"/>
    <w:rsid w:val="3EAE417D"/>
    <w:rsid w:val="3F1C50AD"/>
    <w:rsid w:val="40044BA8"/>
    <w:rsid w:val="4096593B"/>
    <w:rsid w:val="42331867"/>
    <w:rsid w:val="42A92AF9"/>
    <w:rsid w:val="42D812EB"/>
    <w:rsid w:val="42EE7E37"/>
    <w:rsid w:val="43282273"/>
    <w:rsid w:val="44305932"/>
    <w:rsid w:val="443609BF"/>
    <w:rsid w:val="4594305D"/>
    <w:rsid w:val="45DF7360"/>
    <w:rsid w:val="462D777E"/>
    <w:rsid w:val="468435B9"/>
    <w:rsid w:val="470152B5"/>
    <w:rsid w:val="47C95E15"/>
    <w:rsid w:val="47E64530"/>
    <w:rsid w:val="49354B19"/>
    <w:rsid w:val="493B3C85"/>
    <w:rsid w:val="49B91E77"/>
    <w:rsid w:val="4A7C4EF1"/>
    <w:rsid w:val="4AB6303F"/>
    <w:rsid w:val="4BDE6F98"/>
    <w:rsid w:val="4C774770"/>
    <w:rsid w:val="4CE216E4"/>
    <w:rsid w:val="4D06698F"/>
    <w:rsid w:val="4D1C59C8"/>
    <w:rsid w:val="4D6B665B"/>
    <w:rsid w:val="4D846672"/>
    <w:rsid w:val="4D907392"/>
    <w:rsid w:val="4ECF0DB9"/>
    <w:rsid w:val="4F03653C"/>
    <w:rsid w:val="4F091246"/>
    <w:rsid w:val="4FC157BE"/>
    <w:rsid w:val="4FD33566"/>
    <w:rsid w:val="51212115"/>
    <w:rsid w:val="512A30B8"/>
    <w:rsid w:val="513E6375"/>
    <w:rsid w:val="521C1920"/>
    <w:rsid w:val="52C553E8"/>
    <w:rsid w:val="53B316E5"/>
    <w:rsid w:val="54034F79"/>
    <w:rsid w:val="55451961"/>
    <w:rsid w:val="55D32B10"/>
    <w:rsid w:val="56E65AB7"/>
    <w:rsid w:val="58300A31"/>
    <w:rsid w:val="5859494E"/>
    <w:rsid w:val="590C4919"/>
    <w:rsid w:val="59146496"/>
    <w:rsid w:val="59350669"/>
    <w:rsid w:val="59D0581A"/>
    <w:rsid w:val="5A332A34"/>
    <w:rsid w:val="5A577DBF"/>
    <w:rsid w:val="5A730F93"/>
    <w:rsid w:val="5ACD5551"/>
    <w:rsid w:val="5B4130AD"/>
    <w:rsid w:val="5B6160E2"/>
    <w:rsid w:val="5B705474"/>
    <w:rsid w:val="5D333896"/>
    <w:rsid w:val="5D48412D"/>
    <w:rsid w:val="5D5E4DB7"/>
    <w:rsid w:val="5E261847"/>
    <w:rsid w:val="5FA7160A"/>
    <w:rsid w:val="616A4720"/>
    <w:rsid w:val="61995475"/>
    <w:rsid w:val="629B4978"/>
    <w:rsid w:val="631D46E6"/>
    <w:rsid w:val="63DC6A36"/>
    <w:rsid w:val="63EA7E91"/>
    <w:rsid w:val="64047AFB"/>
    <w:rsid w:val="64487B90"/>
    <w:rsid w:val="650E7554"/>
    <w:rsid w:val="659B06C1"/>
    <w:rsid w:val="66112092"/>
    <w:rsid w:val="66431D17"/>
    <w:rsid w:val="68224016"/>
    <w:rsid w:val="68415006"/>
    <w:rsid w:val="69D86E60"/>
    <w:rsid w:val="6A4C43AC"/>
    <w:rsid w:val="6AE3207C"/>
    <w:rsid w:val="6B2A35FC"/>
    <w:rsid w:val="6B7728F0"/>
    <w:rsid w:val="6B8B4130"/>
    <w:rsid w:val="6BE90A99"/>
    <w:rsid w:val="6C0D2379"/>
    <w:rsid w:val="6CB56076"/>
    <w:rsid w:val="6CD631B7"/>
    <w:rsid w:val="6D131867"/>
    <w:rsid w:val="6D52610F"/>
    <w:rsid w:val="6DF37B23"/>
    <w:rsid w:val="6E426AFC"/>
    <w:rsid w:val="6E513824"/>
    <w:rsid w:val="6E6A12B7"/>
    <w:rsid w:val="6E970439"/>
    <w:rsid w:val="6FEC1DAE"/>
    <w:rsid w:val="708C3591"/>
    <w:rsid w:val="70A37280"/>
    <w:rsid w:val="70F51FB8"/>
    <w:rsid w:val="72677401"/>
    <w:rsid w:val="727442DD"/>
    <w:rsid w:val="72C22937"/>
    <w:rsid w:val="72D60AF4"/>
    <w:rsid w:val="730E7CF4"/>
    <w:rsid w:val="733B1AE7"/>
    <w:rsid w:val="73532145"/>
    <w:rsid w:val="736E6A81"/>
    <w:rsid w:val="7429098C"/>
    <w:rsid w:val="75855165"/>
    <w:rsid w:val="75B84CE1"/>
    <w:rsid w:val="75DF2FE4"/>
    <w:rsid w:val="75E42807"/>
    <w:rsid w:val="761C09DE"/>
    <w:rsid w:val="76DB39B5"/>
    <w:rsid w:val="774F2271"/>
    <w:rsid w:val="77957A07"/>
    <w:rsid w:val="782F1BB8"/>
    <w:rsid w:val="78620C78"/>
    <w:rsid w:val="78DB1D6E"/>
    <w:rsid w:val="78E21F5D"/>
    <w:rsid w:val="79164E65"/>
    <w:rsid w:val="79957ADA"/>
    <w:rsid w:val="7A7C4E27"/>
    <w:rsid w:val="7A9C7B73"/>
    <w:rsid w:val="7AB54B26"/>
    <w:rsid w:val="7B2C7151"/>
    <w:rsid w:val="7B2E3BC3"/>
    <w:rsid w:val="7BB150FE"/>
    <w:rsid w:val="7CA3372F"/>
    <w:rsid w:val="7CF07A98"/>
    <w:rsid w:val="7D364FB1"/>
    <w:rsid w:val="7D817F25"/>
    <w:rsid w:val="7DD33BAB"/>
    <w:rsid w:val="7E2B263C"/>
    <w:rsid w:val="7E397C5C"/>
    <w:rsid w:val="7E4C3A3C"/>
    <w:rsid w:val="7E7A083A"/>
    <w:rsid w:val="7E9A708C"/>
    <w:rsid w:val="7EC12B65"/>
    <w:rsid w:val="7EF72D3B"/>
    <w:rsid w:val="7F183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E259F3A"/>
  <w15:docId w15:val="{914F0213-48EA-42CC-A4C1-CF5430B97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ody Text Indent"/>
    <w:basedOn w:val="a"/>
    <w:qFormat/>
    <w:pPr>
      <w:spacing w:after="120"/>
      <w:ind w:leftChars="200" w:left="420"/>
    </w:pPr>
    <w:rPr>
      <w:rFonts w:ascii="Times New Roman" w:eastAsia="Times New Roman" w:hAnsi="Times New Roman"/>
      <w:kern w:val="0"/>
      <w:sz w:val="20"/>
    </w:rPr>
  </w:style>
  <w:style w:type="paragraph" w:styleId="a6">
    <w:name w:val="Plain Text"/>
    <w:basedOn w:val="a"/>
    <w:link w:val="a7"/>
    <w:qFormat/>
    <w:rPr>
      <w:rFonts w:ascii="宋体" w:hAnsi="Courier New" w:cs="Courier New"/>
      <w:b/>
      <w:bCs/>
      <w:szCs w:val="21"/>
    </w:rPr>
  </w:style>
  <w:style w:type="paragraph" w:styleId="a8">
    <w:name w:val="Balloon Text"/>
    <w:basedOn w:val="a"/>
    <w:link w:val="a9"/>
    <w:qFormat/>
    <w:rPr>
      <w:sz w:val="18"/>
      <w:szCs w:val="18"/>
    </w:rPr>
  </w:style>
  <w:style w:type="paragraph" w:styleId="aa">
    <w:name w:val="footer"/>
    <w:basedOn w:val="a"/>
    <w:link w:val="ab"/>
    <w:uiPriority w:val="99"/>
    <w:qFormat/>
    <w:pPr>
      <w:tabs>
        <w:tab w:val="center" w:pos="4153"/>
        <w:tab w:val="right" w:pos="8306"/>
      </w:tabs>
      <w:snapToGrid w:val="0"/>
      <w:jc w:val="left"/>
    </w:pPr>
    <w:rPr>
      <w:sz w:val="18"/>
      <w:szCs w:val="18"/>
    </w:rPr>
  </w:style>
  <w:style w:type="paragraph" w:styleId="ac">
    <w:name w:val="header"/>
    <w:basedOn w:val="a"/>
    <w:link w:val="ad"/>
    <w:qFormat/>
    <w:pPr>
      <w:pBdr>
        <w:bottom w:val="single" w:sz="6" w:space="1" w:color="auto"/>
      </w:pBdr>
      <w:tabs>
        <w:tab w:val="center" w:pos="4153"/>
        <w:tab w:val="right" w:pos="8306"/>
      </w:tabs>
      <w:snapToGrid w:val="0"/>
      <w:jc w:val="center"/>
    </w:pPr>
    <w:rPr>
      <w:sz w:val="18"/>
      <w:szCs w:val="18"/>
    </w:rPr>
  </w:style>
  <w:style w:type="paragraph" w:styleId="ae">
    <w:name w:val="Normal (Web)"/>
    <w:basedOn w:val="a"/>
    <w:qFormat/>
    <w:pPr>
      <w:spacing w:before="100" w:beforeAutospacing="1" w:after="100" w:afterAutospacing="1"/>
      <w:jc w:val="left"/>
    </w:pPr>
    <w:rPr>
      <w:kern w:val="0"/>
      <w:sz w:val="24"/>
    </w:rPr>
  </w:style>
  <w:style w:type="paragraph" w:styleId="af">
    <w:name w:val="annotation subject"/>
    <w:basedOn w:val="a3"/>
    <w:next w:val="a3"/>
    <w:link w:val="af0"/>
    <w:qFormat/>
    <w:rPr>
      <w:b/>
      <w:bCs/>
    </w:rPr>
  </w:style>
  <w:style w:type="character" w:styleId="af1">
    <w:name w:val="annotation reference"/>
    <w:basedOn w:val="a0"/>
    <w:qFormat/>
    <w:rPr>
      <w:sz w:val="21"/>
      <w:szCs w:val="21"/>
    </w:rPr>
  </w:style>
  <w:style w:type="character" w:customStyle="1" w:styleId="a9">
    <w:name w:val="批注框文本 字符"/>
    <w:basedOn w:val="a0"/>
    <w:link w:val="a8"/>
    <w:qFormat/>
    <w:rPr>
      <w:rFonts w:ascii="Calibri" w:eastAsia="宋体" w:hAnsi="Calibri" w:cs="Times New Roman"/>
      <w:kern w:val="2"/>
      <w:sz w:val="18"/>
      <w:szCs w:val="18"/>
    </w:rPr>
  </w:style>
  <w:style w:type="character" w:customStyle="1" w:styleId="a4">
    <w:name w:val="批注文字 字符"/>
    <w:basedOn w:val="a0"/>
    <w:link w:val="a3"/>
    <w:qFormat/>
    <w:rPr>
      <w:rFonts w:ascii="Calibri" w:eastAsia="宋体" w:hAnsi="Calibri" w:cs="Times New Roman"/>
      <w:kern w:val="2"/>
      <w:sz w:val="21"/>
      <w:szCs w:val="24"/>
    </w:rPr>
  </w:style>
  <w:style w:type="character" w:customStyle="1" w:styleId="af0">
    <w:name w:val="批注主题 字符"/>
    <w:basedOn w:val="a4"/>
    <w:link w:val="af"/>
    <w:qFormat/>
    <w:rPr>
      <w:rFonts w:ascii="Calibri" w:eastAsia="宋体" w:hAnsi="Calibri" w:cs="Times New Roman"/>
      <w:b/>
      <w:bCs/>
      <w:kern w:val="2"/>
      <w:sz w:val="21"/>
      <w:szCs w:val="24"/>
    </w:rPr>
  </w:style>
  <w:style w:type="character" w:customStyle="1" w:styleId="ad">
    <w:name w:val="页眉 字符"/>
    <w:basedOn w:val="a0"/>
    <w:link w:val="ac"/>
    <w:qFormat/>
    <w:rPr>
      <w:rFonts w:ascii="Calibri" w:eastAsia="宋体" w:hAnsi="Calibri" w:cs="Times New Roman"/>
      <w:kern w:val="2"/>
      <w:sz w:val="18"/>
      <w:szCs w:val="18"/>
    </w:rPr>
  </w:style>
  <w:style w:type="character" w:customStyle="1" w:styleId="ab">
    <w:name w:val="页脚 字符"/>
    <w:basedOn w:val="a0"/>
    <w:link w:val="aa"/>
    <w:uiPriority w:val="99"/>
    <w:rPr>
      <w:rFonts w:ascii="Calibri" w:eastAsia="宋体" w:hAnsi="Calibri" w:cs="Times New Roman"/>
      <w:kern w:val="2"/>
      <w:sz w:val="18"/>
      <w:szCs w:val="18"/>
    </w:rPr>
  </w:style>
  <w:style w:type="paragraph" w:styleId="af2">
    <w:name w:val="List Paragraph"/>
    <w:basedOn w:val="a"/>
    <w:uiPriority w:val="99"/>
    <w:unhideWhenUsed/>
    <w:pPr>
      <w:ind w:firstLineChars="200" w:firstLine="420"/>
    </w:pPr>
  </w:style>
  <w:style w:type="character" w:customStyle="1" w:styleId="a7">
    <w:name w:val="纯文本 字符"/>
    <w:basedOn w:val="a0"/>
    <w:link w:val="a6"/>
    <w:rPr>
      <w:rFonts w:ascii="宋体" w:hAnsi="Courier New" w:cs="Courier New"/>
      <w:b/>
      <w:bCs/>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15</Pages>
  <Words>708</Words>
  <Characters>4036</Characters>
  <Application>Microsoft Office Word</Application>
  <DocSecurity>0</DocSecurity>
  <Lines>33</Lines>
  <Paragraphs>9</Paragraphs>
  <ScaleCrop>false</ScaleCrop>
  <Company>Lenovo</Company>
  <LinksUpToDate>false</LinksUpToDate>
  <CharactersWithSpaces>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cp:revision>
  <cp:lastPrinted>2023-07-31T08:05:00Z</cp:lastPrinted>
  <dcterms:created xsi:type="dcterms:W3CDTF">2023-11-07T16:21:00Z</dcterms:created>
  <dcterms:modified xsi:type="dcterms:W3CDTF">2023-11-22T08:12:00Z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B1CD07066D4C4F21BC5BBDBF14FA1093</vt:lpwstr>
  </property>
</Properties>
</file>