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85EE1" w14:textId="6FD7502D" w:rsidR="009D556A" w:rsidRDefault="001A6EAF" w:rsidP="00311FCF">
      <w:pPr>
        <w:pStyle w:val="1"/>
        <w:widowControl/>
        <w:spacing w:before="450" w:beforeAutospacing="0" w:after="450" w:afterAutospacing="0" w:line="560" w:lineRule="exact"/>
        <w:jc w:val="center"/>
        <w:rPr>
          <w:rFonts w:ascii="仿宋_GB2312" w:eastAsia="仿宋_GB2312" w:hAnsi="仿宋_GB2312" w:cs="仿宋_GB2312" w:hint="default"/>
          <w:b w:val="0"/>
          <w:sz w:val="32"/>
          <w:szCs w:val="32"/>
        </w:rPr>
      </w:pPr>
      <w:r>
        <w:rPr>
          <w:rFonts w:ascii="方正小标宋_GBK" w:eastAsia="方正小标宋_GBK" w:hAnsi="方正小标宋_GBK" w:cs="方正小标宋_GBK"/>
          <w:b w:val="0"/>
          <w:bCs w:val="0"/>
          <w:color w:val="000000"/>
          <w:sz w:val="44"/>
          <w:szCs w:val="44"/>
        </w:rPr>
        <w:t>青岛城投城金控股集团有限公司车辆租赁服务询价</w:t>
      </w:r>
      <w:r w:rsidR="00B60F50">
        <w:rPr>
          <w:rFonts w:ascii="方正小标宋_GBK" w:eastAsia="方正小标宋_GBK" w:hAnsi="方正小标宋_GBK" w:cs="方正小标宋_GBK"/>
          <w:b w:val="0"/>
          <w:bCs w:val="0"/>
          <w:color w:val="000000"/>
          <w:sz w:val="44"/>
          <w:szCs w:val="44"/>
        </w:rPr>
        <w:t>公告</w:t>
      </w:r>
    </w:p>
    <w:p w14:paraId="110CDAA6" w14:textId="77777777" w:rsidR="009D556A" w:rsidRDefault="001A6EAF">
      <w:pPr>
        <w:ind w:firstLineChars="200" w:firstLine="640"/>
        <w:rPr>
          <w:rFonts w:ascii="黑体" w:eastAsia="黑体" w:hAnsi="黑体" w:cs="黑体"/>
          <w:b w:val="0"/>
          <w:bCs/>
          <w:sz w:val="32"/>
          <w:szCs w:val="32"/>
        </w:rPr>
      </w:pPr>
      <w:r>
        <w:rPr>
          <w:rFonts w:ascii="黑体" w:eastAsia="黑体" w:hAnsi="黑体" w:cs="黑体" w:hint="eastAsia"/>
          <w:b w:val="0"/>
          <w:bCs/>
          <w:sz w:val="32"/>
          <w:szCs w:val="32"/>
        </w:rPr>
        <w:t>一、项目基本情况</w:t>
      </w:r>
    </w:p>
    <w:p w14:paraId="352CBDFD" w14:textId="603792E3" w:rsidR="009D556A" w:rsidRDefault="001A6EAF">
      <w:pPr>
        <w:ind w:firstLineChars="200" w:firstLine="640"/>
        <w:rPr>
          <w:rFonts w:ascii="仿宋_GB2312" w:eastAsia="仿宋_GB2312" w:hAnsi="仿宋_GB2312" w:cs="仿宋_GB2312" w:hint="eastAsia"/>
          <w:b w:val="0"/>
          <w:bCs/>
          <w:sz w:val="32"/>
          <w:szCs w:val="32"/>
        </w:rPr>
      </w:pPr>
      <w:r>
        <w:rPr>
          <w:rFonts w:ascii="仿宋_GB2312" w:eastAsia="仿宋_GB2312" w:hAnsi="仿宋_GB2312" w:cs="仿宋_GB2312" w:hint="eastAsia"/>
          <w:b w:val="0"/>
          <w:bCs/>
          <w:sz w:val="32"/>
          <w:szCs w:val="32"/>
        </w:rPr>
        <w:t>（一）采购单位：青岛城投城金控股集团有限公司</w:t>
      </w:r>
      <w:r w:rsidR="005D08BA">
        <w:rPr>
          <w:rFonts w:ascii="仿宋_GB2312" w:eastAsia="仿宋_GB2312" w:hAnsi="仿宋_GB2312" w:cs="仿宋_GB2312" w:hint="eastAsia"/>
          <w:b w:val="0"/>
          <w:bCs/>
          <w:sz w:val="32"/>
          <w:szCs w:val="32"/>
        </w:rPr>
        <w:t>及关联公司</w:t>
      </w:r>
      <w:r>
        <w:rPr>
          <w:rFonts w:ascii="仿宋_GB2312" w:eastAsia="仿宋_GB2312" w:hAnsi="仿宋_GB2312" w:cs="仿宋_GB2312" w:hint="eastAsia"/>
          <w:b w:val="0"/>
          <w:bCs/>
          <w:sz w:val="32"/>
          <w:szCs w:val="32"/>
        </w:rPr>
        <w:t>。</w:t>
      </w:r>
      <w:bookmarkStart w:id="0" w:name="_GoBack"/>
      <w:bookmarkEnd w:id="0"/>
    </w:p>
    <w:p w14:paraId="108168C8"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（二）服务名称：车辆租赁服务。</w:t>
      </w:r>
    </w:p>
    <w:p w14:paraId="4F9D7A47"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（三）服务内容：租赁三辆别克GL8公务车辆，并配备三名驾驶员，用于满足日常业务保障和应急保障需要。</w:t>
      </w:r>
    </w:p>
    <w:p w14:paraId="51A51F31" w14:textId="77777777" w:rsidR="00D13213" w:rsidRPr="00D13213" w:rsidRDefault="001A6EAF" w:rsidP="00D13213">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（四）服务地点：青</w:t>
      </w:r>
      <w:r w:rsidRPr="001A6648">
        <w:rPr>
          <w:rFonts w:ascii="仿宋_GB2312" w:eastAsia="仿宋_GB2312" w:hAnsi="仿宋_GB2312" w:cs="仿宋_GB2312" w:hint="eastAsia"/>
          <w:b w:val="0"/>
          <w:bCs/>
          <w:sz w:val="32"/>
          <w:szCs w:val="32"/>
        </w:rPr>
        <w:t>岛及公司办公所需地点。</w:t>
      </w:r>
    </w:p>
    <w:p w14:paraId="6768C36B" w14:textId="6C734DC5" w:rsidR="009D556A" w:rsidRPr="001A6648" w:rsidRDefault="00D13213" w:rsidP="00D13213">
      <w:pPr>
        <w:ind w:firstLineChars="200" w:firstLine="640"/>
        <w:rPr>
          <w:rFonts w:ascii="仿宋_GB2312" w:eastAsia="仿宋_GB2312" w:hAnsi="仿宋_GB2312" w:cs="仿宋_GB2312"/>
          <w:b w:val="0"/>
          <w:bCs/>
          <w:sz w:val="32"/>
          <w:szCs w:val="32"/>
        </w:rPr>
      </w:pPr>
      <w:r w:rsidRPr="00D13213">
        <w:rPr>
          <w:rFonts w:ascii="仿宋_GB2312" w:eastAsia="仿宋_GB2312" w:hAnsi="仿宋_GB2312" w:cs="仿宋_GB2312" w:hint="eastAsia"/>
          <w:b w:val="0"/>
          <w:bCs/>
          <w:sz w:val="32"/>
          <w:szCs w:val="32"/>
        </w:rPr>
        <w:t>（五）采购预算控制价：</w:t>
      </w:r>
      <w:r>
        <w:rPr>
          <w:rFonts w:ascii="仿宋_GB2312" w:eastAsia="仿宋_GB2312" w:hAnsi="仿宋_GB2312" w:cs="仿宋_GB2312" w:hint="eastAsia"/>
          <w:b w:val="0"/>
          <w:bCs/>
          <w:sz w:val="32"/>
          <w:szCs w:val="32"/>
        </w:rPr>
        <w:t>40.5</w:t>
      </w:r>
      <w:r w:rsidRPr="00D13213">
        <w:rPr>
          <w:rFonts w:ascii="仿宋_GB2312" w:eastAsia="仿宋_GB2312" w:hAnsi="仿宋_GB2312" w:cs="仿宋_GB2312" w:hint="eastAsia"/>
          <w:b w:val="0"/>
          <w:bCs/>
          <w:sz w:val="32"/>
          <w:szCs w:val="32"/>
        </w:rPr>
        <w:t>万元/年。</w:t>
      </w:r>
    </w:p>
    <w:p w14:paraId="2DC1BA8F" w14:textId="77777777" w:rsidR="00D13213" w:rsidRPr="00D13213" w:rsidRDefault="001A6EAF" w:rsidP="00D13213">
      <w:pPr>
        <w:ind w:firstLineChars="200" w:firstLine="640"/>
        <w:rPr>
          <w:rFonts w:ascii="仿宋_GB2312" w:eastAsia="仿宋_GB2312" w:hAnsi="仿宋_GB2312" w:cs="仿宋_GB2312"/>
          <w:b w:val="0"/>
          <w:bCs/>
          <w:sz w:val="32"/>
          <w:szCs w:val="32"/>
        </w:rPr>
      </w:pPr>
      <w:r w:rsidRPr="001A6648">
        <w:rPr>
          <w:rFonts w:ascii="仿宋_GB2312" w:eastAsia="仿宋_GB2312" w:hAnsi="仿宋_GB2312" w:cs="仿宋_GB2312" w:hint="eastAsia"/>
          <w:b w:val="0"/>
          <w:bCs/>
          <w:sz w:val="32"/>
          <w:szCs w:val="32"/>
        </w:rPr>
        <w:t>（</w:t>
      </w:r>
      <w:r w:rsidR="00D13213">
        <w:rPr>
          <w:rFonts w:ascii="仿宋_GB2312" w:eastAsia="仿宋_GB2312" w:hAnsi="仿宋_GB2312" w:cs="仿宋_GB2312" w:hint="eastAsia"/>
          <w:b w:val="0"/>
          <w:bCs/>
          <w:sz w:val="32"/>
          <w:szCs w:val="32"/>
        </w:rPr>
        <w:t>六</w:t>
      </w:r>
      <w:r w:rsidRPr="001A6648">
        <w:rPr>
          <w:rFonts w:ascii="仿宋_GB2312" w:eastAsia="仿宋_GB2312" w:hAnsi="仿宋_GB2312" w:cs="仿宋_GB2312" w:hint="eastAsia"/>
          <w:b w:val="0"/>
          <w:bCs/>
          <w:sz w:val="32"/>
          <w:szCs w:val="32"/>
        </w:rPr>
        <w:t>）服务期限：1年，采购单位可随时无条件解除服务合同，但需提前一个月通知中标方。</w:t>
      </w:r>
    </w:p>
    <w:p w14:paraId="5E5EC8B6" w14:textId="3A23CA9E" w:rsidR="009D556A" w:rsidRPr="001A6648" w:rsidRDefault="00D13213" w:rsidP="00D13213">
      <w:pPr>
        <w:ind w:firstLineChars="200" w:firstLine="640"/>
        <w:rPr>
          <w:rFonts w:ascii="仿宋_GB2312" w:eastAsia="仿宋_GB2312" w:hAnsi="仿宋_GB2312" w:cs="仿宋_GB2312"/>
          <w:b w:val="0"/>
          <w:bCs/>
          <w:sz w:val="32"/>
          <w:szCs w:val="32"/>
        </w:rPr>
      </w:pPr>
      <w:r w:rsidRPr="00D13213">
        <w:rPr>
          <w:rFonts w:ascii="仿宋_GB2312" w:eastAsia="仿宋_GB2312" w:hAnsi="仿宋_GB2312" w:cs="仿宋_GB2312" w:hint="eastAsia"/>
          <w:b w:val="0"/>
          <w:bCs/>
          <w:sz w:val="32"/>
          <w:szCs w:val="32"/>
        </w:rPr>
        <w:t>（七）中标人确定方式：合理低价法，如果出现最低报价相同情况，则根据已提供的同类型业绩证明中</w:t>
      </w:r>
      <w:r>
        <w:rPr>
          <w:rFonts w:ascii="仿宋_GB2312" w:eastAsia="仿宋_GB2312" w:hAnsi="仿宋_GB2312" w:cs="仿宋_GB2312" w:hint="eastAsia"/>
          <w:b w:val="0"/>
          <w:bCs/>
          <w:sz w:val="32"/>
          <w:szCs w:val="32"/>
        </w:rPr>
        <w:t>单项</w:t>
      </w:r>
      <w:r w:rsidRPr="00D13213">
        <w:rPr>
          <w:rFonts w:ascii="仿宋_GB2312" w:eastAsia="仿宋_GB2312" w:hAnsi="仿宋_GB2312" w:cs="仿宋_GB2312" w:hint="eastAsia"/>
          <w:b w:val="0"/>
          <w:bCs/>
          <w:sz w:val="32"/>
          <w:szCs w:val="32"/>
        </w:rPr>
        <w:t>合同总价最高者为中标单位。</w:t>
      </w:r>
    </w:p>
    <w:p w14:paraId="7546DECE" w14:textId="77777777" w:rsidR="009D556A" w:rsidRDefault="001A6EAF">
      <w:pPr>
        <w:ind w:firstLineChars="200" w:firstLine="640"/>
        <w:rPr>
          <w:rFonts w:ascii="黑体" w:eastAsia="黑体" w:hAnsi="黑体" w:cs="黑体"/>
          <w:b w:val="0"/>
          <w:bCs/>
          <w:sz w:val="32"/>
          <w:szCs w:val="32"/>
        </w:rPr>
      </w:pPr>
      <w:r>
        <w:rPr>
          <w:rFonts w:ascii="黑体" w:eastAsia="黑体" w:hAnsi="黑体" w:cs="黑体" w:hint="eastAsia"/>
          <w:b w:val="0"/>
          <w:bCs/>
          <w:sz w:val="32"/>
          <w:szCs w:val="32"/>
        </w:rPr>
        <w:t xml:space="preserve">二、申请人的资格要求 </w:t>
      </w:r>
    </w:p>
    <w:p w14:paraId="3ADE8C3B"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（一）</w:t>
      </w:r>
      <w:r>
        <w:rPr>
          <w:rFonts w:ascii="仿宋_GB2312" w:eastAsia="仿宋_GB2312" w:hAnsi="仿宋_GB2312" w:cs="仿宋_GB2312"/>
          <w:b w:val="0"/>
          <w:bCs/>
          <w:sz w:val="32"/>
          <w:szCs w:val="32"/>
        </w:rPr>
        <w:t>报价</w:t>
      </w:r>
      <w:r>
        <w:rPr>
          <w:rFonts w:ascii="仿宋_GB2312" w:eastAsia="仿宋_GB2312" w:hAnsi="仿宋_GB2312" w:cs="仿宋_GB2312" w:hint="eastAsia"/>
          <w:b w:val="0"/>
          <w:bCs/>
          <w:sz w:val="32"/>
          <w:szCs w:val="32"/>
        </w:rPr>
        <w:t>单位为具有独立承担民事责任能力的法人。</w:t>
      </w:r>
    </w:p>
    <w:p w14:paraId="06B695F8"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（二）</w:t>
      </w:r>
      <w:r>
        <w:rPr>
          <w:rFonts w:ascii="仿宋_GB2312" w:eastAsia="仿宋_GB2312" w:hAnsi="仿宋_GB2312" w:cs="仿宋_GB2312"/>
          <w:b w:val="0"/>
          <w:bCs/>
          <w:sz w:val="32"/>
          <w:szCs w:val="32"/>
        </w:rPr>
        <w:t>报价</w:t>
      </w:r>
      <w:r>
        <w:rPr>
          <w:rFonts w:ascii="仿宋_GB2312" w:eastAsia="仿宋_GB2312" w:hAnsi="仿宋_GB2312" w:cs="仿宋_GB2312" w:hint="eastAsia"/>
          <w:b w:val="0"/>
          <w:bCs/>
          <w:sz w:val="32"/>
          <w:szCs w:val="32"/>
        </w:rPr>
        <w:t>单位具备有效的营业执照，营业执照经营范围需包含汽车租赁服务内容，在青岛市有固定的营业场所和服务机构。</w:t>
      </w:r>
    </w:p>
    <w:p w14:paraId="25A3F91A" w14:textId="40D8BC41" w:rsidR="009D556A" w:rsidRDefault="001A6EAF" w:rsidP="007B1E60">
      <w:pPr>
        <w:ind w:firstLineChars="200" w:firstLine="640"/>
        <w:rPr>
          <w:rFonts w:ascii="仿宋_GB2312" w:eastAsia="仿宋_GB2312" w:hAnsi="仿宋_GB2312" w:cs="仿宋_GB2312"/>
          <w:b w:val="0"/>
          <w:bCs/>
          <w:color w:val="FF0000"/>
          <w:sz w:val="32"/>
          <w:szCs w:val="32"/>
        </w:rPr>
      </w:pPr>
      <w:r w:rsidRPr="001A6648">
        <w:rPr>
          <w:rFonts w:ascii="仿宋_GB2312" w:eastAsia="仿宋_GB2312" w:hAnsi="仿宋_GB2312" w:cs="仿宋_GB2312" w:hint="eastAsia"/>
          <w:b w:val="0"/>
          <w:bCs/>
          <w:sz w:val="32"/>
          <w:szCs w:val="32"/>
        </w:rPr>
        <w:lastRenderedPageBreak/>
        <w:t>（三）</w:t>
      </w:r>
      <w:r w:rsidRPr="001A6648">
        <w:rPr>
          <w:rFonts w:ascii="仿宋_GB2312" w:eastAsia="仿宋_GB2312" w:hAnsi="仿宋_GB2312" w:cs="仿宋_GB2312"/>
          <w:b w:val="0"/>
          <w:bCs/>
          <w:sz w:val="32"/>
          <w:szCs w:val="32"/>
        </w:rPr>
        <w:t>报价</w:t>
      </w:r>
      <w:r w:rsidRPr="001A6648">
        <w:rPr>
          <w:rFonts w:ascii="仿宋_GB2312" w:eastAsia="仿宋_GB2312" w:hAnsi="仿宋_GB2312" w:cs="仿宋_GB2312" w:hint="eastAsia"/>
          <w:b w:val="0"/>
          <w:bCs/>
          <w:sz w:val="32"/>
          <w:szCs w:val="32"/>
        </w:rPr>
        <w:t>单位近三年（202</w:t>
      </w:r>
      <w:r w:rsidR="007B1E60">
        <w:rPr>
          <w:rFonts w:ascii="仿宋_GB2312" w:eastAsia="仿宋_GB2312" w:hAnsi="仿宋_GB2312" w:cs="仿宋_GB2312" w:hint="eastAsia"/>
          <w:b w:val="0"/>
          <w:bCs/>
          <w:sz w:val="32"/>
          <w:szCs w:val="32"/>
        </w:rPr>
        <w:t>1</w:t>
      </w:r>
      <w:r w:rsidRPr="001A6648">
        <w:rPr>
          <w:rFonts w:ascii="仿宋_GB2312" w:eastAsia="仿宋_GB2312" w:hAnsi="仿宋_GB2312" w:cs="仿宋_GB2312" w:hint="eastAsia"/>
          <w:b w:val="0"/>
          <w:bCs/>
          <w:sz w:val="32"/>
          <w:szCs w:val="32"/>
        </w:rPr>
        <w:t>年2月-至今）至少具有</w:t>
      </w:r>
      <w:r w:rsidR="007B1E60">
        <w:rPr>
          <w:rFonts w:ascii="仿宋_GB2312" w:eastAsia="仿宋_GB2312" w:hAnsi="仿宋_GB2312" w:cs="仿宋_GB2312" w:hint="eastAsia"/>
          <w:b w:val="0"/>
          <w:bCs/>
          <w:sz w:val="32"/>
          <w:szCs w:val="32"/>
        </w:rPr>
        <w:t>4</w:t>
      </w:r>
      <w:r w:rsidRPr="001A6648">
        <w:rPr>
          <w:rFonts w:ascii="仿宋_GB2312" w:eastAsia="仿宋_GB2312" w:hAnsi="仿宋_GB2312" w:cs="仿宋_GB2312" w:hint="eastAsia"/>
          <w:b w:val="0"/>
          <w:bCs/>
          <w:sz w:val="32"/>
          <w:szCs w:val="32"/>
        </w:rPr>
        <w:t>份以上</w:t>
      </w:r>
      <w:r w:rsidR="001A6648">
        <w:rPr>
          <w:rFonts w:ascii="仿宋_GB2312" w:eastAsia="仿宋_GB2312" w:hAnsi="仿宋_GB2312" w:cs="仿宋_GB2312" w:hint="eastAsia"/>
          <w:b w:val="0"/>
          <w:bCs/>
          <w:sz w:val="32"/>
          <w:szCs w:val="32"/>
        </w:rPr>
        <w:t>不低于</w:t>
      </w:r>
      <w:r w:rsidR="00E44279">
        <w:rPr>
          <w:rFonts w:ascii="仿宋_GB2312" w:eastAsia="仿宋_GB2312" w:hAnsi="仿宋_GB2312" w:cs="仿宋_GB2312" w:hint="eastAsia"/>
          <w:b w:val="0"/>
          <w:bCs/>
          <w:sz w:val="32"/>
          <w:szCs w:val="32"/>
        </w:rPr>
        <w:t>50</w:t>
      </w:r>
      <w:r w:rsidR="001A6648">
        <w:rPr>
          <w:rFonts w:ascii="仿宋_GB2312" w:eastAsia="仿宋_GB2312" w:hAnsi="仿宋_GB2312" w:cs="仿宋_GB2312" w:hint="eastAsia"/>
          <w:b w:val="0"/>
          <w:bCs/>
          <w:sz w:val="32"/>
          <w:szCs w:val="32"/>
        </w:rPr>
        <w:t>万的</w:t>
      </w:r>
      <w:r w:rsidRPr="001A6648">
        <w:rPr>
          <w:rFonts w:ascii="仿宋_GB2312" w:eastAsia="仿宋_GB2312" w:hAnsi="仿宋_GB2312" w:cs="仿宋_GB2312" w:hint="eastAsia"/>
          <w:b w:val="0"/>
          <w:bCs/>
          <w:sz w:val="32"/>
          <w:szCs w:val="32"/>
        </w:rPr>
        <w:t>汽车租赁同类业绩合同。</w:t>
      </w:r>
    </w:p>
    <w:p w14:paraId="1E982227" w14:textId="77777777" w:rsidR="009D556A" w:rsidRDefault="001A6EAF">
      <w:pPr>
        <w:ind w:firstLineChars="200" w:firstLine="640"/>
        <w:rPr>
          <w:rFonts w:ascii="黑体" w:eastAsia="黑体" w:hAnsi="黑体" w:cs="黑体"/>
          <w:b w:val="0"/>
          <w:bCs/>
          <w:sz w:val="32"/>
          <w:szCs w:val="32"/>
        </w:rPr>
      </w:pPr>
      <w:r>
        <w:rPr>
          <w:rFonts w:ascii="黑体" w:eastAsia="黑体" w:hAnsi="黑体" w:cs="黑体" w:hint="eastAsia"/>
          <w:b w:val="0"/>
          <w:bCs/>
          <w:sz w:val="32"/>
          <w:szCs w:val="32"/>
        </w:rPr>
        <w:t>三、服务要求</w:t>
      </w:r>
    </w:p>
    <w:p w14:paraId="4D63057D" w14:textId="77777777" w:rsidR="009D556A" w:rsidRDefault="001A6EAF">
      <w:pPr>
        <w:ind w:firstLineChars="200" w:firstLine="640"/>
        <w:rPr>
          <w:rFonts w:ascii="楷体" w:eastAsia="楷体" w:hAnsi="楷体" w:cs="楷体"/>
          <w:b w:val="0"/>
          <w:bCs/>
          <w:sz w:val="32"/>
          <w:szCs w:val="32"/>
        </w:rPr>
      </w:pPr>
      <w:r>
        <w:rPr>
          <w:rFonts w:ascii="楷体" w:eastAsia="楷体" w:hAnsi="楷体" w:cs="楷体" w:hint="eastAsia"/>
          <w:b w:val="0"/>
          <w:bCs/>
          <w:sz w:val="32"/>
          <w:szCs w:val="32"/>
        </w:rPr>
        <w:t>（一）服务要求</w:t>
      </w:r>
    </w:p>
    <w:p w14:paraId="6AD665A6" w14:textId="77777777" w:rsidR="009D556A" w:rsidRDefault="001A6EAF">
      <w:pPr>
        <w:pStyle w:val="ad"/>
        <w:spacing w:before="0" w:beforeAutospacing="0" w:after="0" w:afterAutospacing="0"/>
        <w:ind w:firstLine="640"/>
        <w:rPr>
          <w:rFonts w:ascii="仿宋" w:eastAsia="仿宋" w:hAnsi="仿宋"/>
          <w:color w:val="000000"/>
          <w:sz w:val="32"/>
          <w:szCs w:val="32"/>
        </w:rPr>
      </w:pPr>
      <w:r>
        <w:rPr>
          <w:rFonts w:ascii="仿宋_GB2312" w:eastAsia="仿宋_GB2312" w:hAnsi="仿宋_GB2312" w:cs="仿宋_GB2312" w:hint="eastAsia"/>
          <w:bCs/>
          <w:sz w:val="32"/>
          <w:szCs w:val="32"/>
        </w:rPr>
        <w:t>1.</w:t>
      </w:r>
      <w:r>
        <w:rPr>
          <w:rFonts w:ascii="仿宋" w:eastAsia="仿宋" w:hAnsi="仿宋" w:hint="eastAsia"/>
          <w:color w:val="000000"/>
          <w:sz w:val="28"/>
          <w:szCs w:val="28"/>
        </w:rPr>
        <w:t xml:space="preserve"> </w:t>
      </w:r>
      <w:r>
        <w:rPr>
          <w:rFonts w:ascii="仿宋" w:eastAsia="仿宋" w:hAnsi="仿宋" w:hint="eastAsia"/>
          <w:color w:val="000000"/>
          <w:sz w:val="32"/>
          <w:szCs w:val="32"/>
        </w:rPr>
        <w:t>所提供的租赁车辆须为报价单位自有车辆。</w:t>
      </w:r>
    </w:p>
    <w:p w14:paraId="3E0677F5" w14:textId="77777777" w:rsidR="009D556A" w:rsidRDefault="001A6EAF">
      <w:pPr>
        <w:pStyle w:val="ad"/>
        <w:spacing w:before="0" w:beforeAutospacing="0" w:after="0" w:afterAutospacing="0"/>
        <w:ind w:firstLine="640"/>
        <w:rPr>
          <w:rFonts w:ascii="仿宋" w:eastAsia="仿宋" w:hAnsi="仿宋"/>
          <w:color w:val="000000"/>
          <w:sz w:val="32"/>
          <w:szCs w:val="32"/>
        </w:rPr>
      </w:pPr>
      <w:r>
        <w:rPr>
          <w:rFonts w:ascii="仿宋" w:eastAsia="仿宋" w:hAnsi="仿宋" w:hint="eastAsia"/>
          <w:color w:val="000000"/>
          <w:sz w:val="32"/>
          <w:szCs w:val="32"/>
        </w:rPr>
        <w:t>2.租赁车辆配</w:t>
      </w:r>
      <w:r w:rsidRPr="001A6648">
        <w:rPr>
          <w:rFonts w:ascii="仿宋" w:eastAsia="仿宋" w:hAnsi="仿宋" w:hint="eastAsia"/>
          <w:sz w:val="32"/>
          <w:szCs w:val="32"/>
        </w:rPr>
        <w:t>置要求：2014年1月以后上牌车辆，交车行驶公里数不得超过15万公里，车况良好，外</w:t>
      </w:r>
      <w:r>
        <w:rPr>
          <w:rFonts w:ascii="仿宋" w:eastAsia="仿宋" w:hAnsi="仿宋" w:hint="eastAsia"/>
          <w:color w:val="000000"/>
          <w:sz w:val="32"/>
          <w:szCs w:val="32"/>
        </w:rPr>
        <w:t>观及内饰整体完好。</w:t>
      </w:r>
    </w:p>
    <w:p w14:paraId="1934C627" w14:textId="77777777" w:rsidR="009D556A" w:rsidRDefault="001A6EAF">
      <w:pPr>
        <w:pStyle w:val="ad"/>
        <w:spacing w:before="0" w:beforeAutospacing="0" w:after="0" w:afterAutospacing="0"/>
        <w:ind w:firstLine="640"/>
        <w:rPr>
          <w:rFonts w:ascii="仿宋" w:eastAsia="仿宋" w:hAnsi="仿宋"/>
          <w:color w:val="000000"/>
          <w:sz w:val="32"/>
          <w:szCs w:val="32"/>
        </w:rPr>
      </w:pPr>
      <w:r>
        <w:rPr>
          <w:rFonts w:ascii="仿宋" w:eastAsia="仿宋" w:hAnsi="仿宋" w:hint="eastAsia"/>
          <w:color w:val="000000"/>
          <w:sz w:val="32"/>
          <w:szCs w:val="32"/>
        </w:rPr>
        <w:t>3.租赁车辆型</w:t>
      </w:r>
      <w:r w:rsidRPr="001A6648">
        <w:rPr>
          <w:rFonts w:ascii="仿宋" w:eastAsia="仿宋" w:hAnsi="仿宋" w:hint="eastAsia"/>
          <w:sz w:val="32"/>
          <w:szCs w:val="32"/>
        </w:rPr>
        <w:t>号要求：别克GL8-2.5L手自一体 25S 豪华型及以上车型。</w:t>
      </w:r>
    </w:p>
    <w:p w14:paraId="18A278F9" w14:textId="77777777" w:rsidR="009D556A" w:rsidRDefault="001A6EAF">
      <w:pPr>
        <w:pStyle w:val="ad"/>
        <w:spacing w:before="0" w:beforeAutospacing="0" w:after="0" w:afterAutospacing="0"/>
        <w:ind w:firstLine="640"/>
        <w:rPr>
          <w:rFonts w:ascii="仿宋" w:eastAsia="仿宋" w:hAnsi="仿宋"/>
          <w:color w:val="000000"/>
          <w:sz w:val="32"/>
          <w:szCs w:val="32"/>
        </w:rPr>
      </w:pPr>
      <w:r>
        <w:rPr>
          <w:rFonts w:ascii="仿宋" w:eastAsia="仿宋" w:hAnsi="仿宋" w:hint="eastAsia"/>
          <w:color w:val="000000"/>
          <w:sz w:val="32"/>
          <w:szCs w:val="32"/>
        </w:rPr>
        <w:t>4.如车辆本身存在故障，投标人应提供免费替换车服务。</w:t>
      </w:r>
    </w:p>
    <w:p w14:paraId="2C07A1C7" w14:textId="77777777" w:rsidR="009D556A" w:rsidRDefault="001A6EAF">
      <w:pPr>
        <w:pStyle w:val="ad"/>
        <w:spacing w:before="0" w:beforeAutospacing="0" w:after="0" w:afterAutospacing="0"/>
        <w:ind w:firstLine="640"/>
        <w:rPr>
          <w:rFonts w:ascii="仿宋" w:eastAsia="仿宋" w:hAnsi="仿宋"/>
          <w:color w:val="000000"/>
          <w:sz w:val="32"/>
          <w:szCs w:val="32"/>
        </w:rPr>
      </w:pPr>
      <w:r>
        <w:rPr>
          <w:rFonts w:ascii="仿宋" w:eastAsia="仿宋" w:hAnsi="仿宋" w:hint="eastAsia"/>
          <w:color w:val="000000"/>
          <w:sz w:val="32"/>
          <w:szCs w:val="32"/>
        </w:rPr>
        <w:t>5.投标人有完善的售后服务体系，且有能力按采购人要求完成车辆维修、保养等服务。</w:t>
      </w:r>
    </w:p>
    <w:p w14:paraId="3BD62769" w14:textId="77777777" w:rsidR="009D556A" w:rsidRDefault="001A6EAF" w:rsidP="001A6648">
      <w:pPr>
        <w:pStyle w:val="ad"/>
        <w:spacing w:before="0" w:beforeAutospacing="0" w:after="0" w:afterAutospacing="0"/>
        <w:ind w:firstLine="640"/>
        <w:rPr>
          <w:rFonts w:ascii="仿宋" w:eastAsia="仿宋" w:hAnsi="仿宋"/>
          <w:color w:val="000000"/>
          <w:sz w:val="32"/>
          <w:szCs w:val="32"/>
        </w:rPr>
      </w:pPr>
      <w:r>
        <w:rPr>
          <w:rFonts w:ascii="仿宋" w:eastAsia="仿宋" w:hAnsi="仿宋" w:hint="eastAsia"/>
          <w:color w:val="000000"/>
          <w:sz w:val="32"/>
          <w:szCs w:val="32"/>
        </w:rPr>
        <w:t>6.投标人提供的车辆保险需包含交强险和商业保险</w:t>
      </w:r>
      <w:r w:rsidR="001A6648" w:rsidRPr="00B1636A">
        <w:rPr>
          <w:rFonts w:ascii="FangSong" w:eastAsia="FangSong" w:hAnsi="FangSong" w:hint="eastAsia"/>
          <w:color w:val="000000"/>
          <w:sz w:val="32"/>
          <w:szCs w:val="32"/>
        </w:rPr>
        <w:t>，</w:t>
      </w:r>
      <w:r w:rsidR="001A6648" w:rsidRPr="00CF3948">
        <w:rPr>
          <w:rFonts w:ascii="FangSong" w:eastAsia="FangSong" w:hAnsi="FangSong" w:hint="eastAsia"/>
          <w:color w:val="000000"/>
          <w:sz w:val="32"/>
          <w:szCs w:val="32"/>
        </w:rPr>
        <w:t>商业保险中第三者责任险不低于150万，且需包含司乘人员险100万</w:t>
      </w:r>
      <w:r w:rsidR="001A6648" w:rsidRPr="00B1636A">
        <w:rPr>
          <w:rFonts w:ascii="FangSong" w:eastAsia="FangSong" w:hAnsi="FangSong" w:hint="eastAsia"/>
          <w:color w:val="000000"/>
          <w:sz w:val="32"/>
          <w:szCs w:val="32"/>
        </w:rPr>
        <w:t>。</w:t>
      </w:r>
    </w:p>
    <w:p w14:paraId="21B2B200" w14:textId="77777777" w:rsidR="009D556A" w:rsidRDefault="001A6EAF">
      <w:pPr>
        <w:pStyle w:val="ad"/>
        <w:spacing w:before="0" w:beforeAutospacing="0" w:after="0" w:afterAutospacing="0"/>
        <w:ind w:firstLine="640"/>
        <w:rPr>
          <w:rFonts w:ascii="仿宋" w:eastAsia="仿宋" w:hAnsi="仿宋"/>
          <w:color w:val="000000"/>
          <w:sz w:val="32"/>
          <w:szCs w:val="32"/>
        </w:rPr>
      </w:pPr>
      <w:r>
        <w:rPr>
          <w:rFonts w:ascii="仿宋" w:eastAsia="仿宋" w:hAnsi="仿宋" w:hint="eastAsia"/>
          <w:color w:val="000000"/>
          <w:sz w:val="32"/>
          <w:szCs w:val="32"/>
        </w:rPr>
        <w:t>7.在租赁期内若出现非人为原因导致的车辆故障（包括厂商宣布的召回），投标人应向采购人提供车辆故障维修期的替代车辆，替代车辆应经采购人确认。</w:t>
      </w:r>
    </w:p>
    <w:p w14:paraId="5F636F15" w14:textId="77777777" w:rsidR="001A6648" w:rsidRPr="00885644" w:rsidRDefault="001A6648" w:rsidP="001A6648">
      <w:pPr>
        <w:ind w:firstLineChars="200" w:firstLine="480"/>
        <w:rPr>
          <w:rFonts w:ascii="仿宋_GB2312" w:eastAsia="仿宋_GB2312" w:hAnsi="仿宋_GB2312" w:cs="仿宋_GB2312"/>
          <w:b w:val="0"/>
          <w:bCs/>
          <w:sz w:val="36"/>
          <w:szCs w:val="36"/>
          <w:u w:val="single"/>
        </w:rPr>
      </w:pPr>
      <w:r w:rsidRPr="001A6648">
        <w:rPr>
          <w:rFonts w:hint="eastAsia"/>
        </w:rPr>
        <w:t xml:space="preserve"> </w:t>
      </w:r>
      <w:r>
        <w:rPr>
          <w:rFonts w:ascii="仿宋" w:eastAsia="仿宋" w:hAnsi="仿宋" w:hint="eastAsia"/>
          <w:color w:val="000000"/>
          <w:sz w:val="32"/>
          <w:szCs w:val="32"/>
          <w:u w:val="single"/>
        </w:rPr>
        <w:t>8</w:t>
      </w:r>
      <w:r w:rsidRPr="001A6648">
        <w:rPr>
          <w:rFonts w:ascii="仿宋" w:eastAsia="仿宋" w:hAnsi="仿宋" w:hint="eastAsia"/>
          <w:color w:val="000000"/>
          <w:sz w:val="32"/>
          <w:szCs w:val="32"/>
          <w:u w:val="single"/>
        </w:rPr>
        <w:t>.租赁期内车辆使用公里数无限制。</w:t>
      </w:r>
    </w:p>
    <w:p w14:paraId="04A9649B" w14:textId="6816722C" w:rsidR="009D556A" w:rsidRDefault="001A6648" w:rsidP="00137294">
      <w:pPr>
        <w:ind w:firstLineChars="200" w:firstLine="640"/>
        <w:rPr>
          <w:rFonts w:ascii="仿宋_GB2312" w:eastAsia="仿宋_GB2312" w:hAnsi="仿宋_GB2312" w:cs="仿宋_GB2312"/>
          <w:b w:val="0"/>
          <w:bCs/>
          <w:sz w:val="36"/>
          <w:szCs w:val="36"/>
          <w:u w:val="single"/>
        </w:rPr>
      </w:pPr>
      <w:r>
        <w:rPr>
          <w:rFonts w:ascii="仿宋_GB2312" w:eastAsia="仿宋_GB2312" w:hAnsi="仿宋_GB2312" w:cs="仿宋_GB2312" w:hint="eastAsia"/>
          <w:b w:val="0"/>
          <w:bCs/>
          <w:sz w:val="32"/>
          <w:szCs w:val="32"/>
        </w:rPr>
        <w:t>9</w:t>
      </w:r>
      <w:r w:rsidRPr="0079489D">
        <w:rPr>
          <w:rFonts w:ascii="仿宋_GB2312" w:eastAsia="仿宋_GB2312" w:hAnsi="仿宋_GB2312" w:cs="仿宋_GB2312" w:hint="eastAsia"/>
          <w:b w:val="0"/>
          <w:bCs/>
          <w:sz w:val="32"/>
          <w:szCs w:val="32"/>
        </w:rPr>
        <w:t>.在租赁期内若出现因管控原因导致人员或车辆无法使</w:t>
      </w:r>
      <w:r w:rsidRPr="0079489D">
        <w:rPr>
          <w:rFonts w:ascii="仿宋_GB2312" w:eastAsia="仿宋_GB2312" w:hAnsi="仿宋_GB2312" w:cs="仿宋_GB2312" w:hint="eastAsia"/>
          <w:b w:val="0"/>
          <w:bCs/>
          <w:sz w:val="32"/>
          <w:szCs w:val="32"/>
        </w:rPr>
        <w:lastRenderedPageBreak/>
        <w:t>用，应提供替代车辆和司机</w:t>
      </w:r>
      <w:r>
        <w:rPr>
          <w:rFonts w:ascii="仿宋_GB2312" w:eastAsia="仿宋_GB2312" w:hAnsi="仿宋_GB2312" w:cs="仿宋_GB2312" w:hint="eastAsia"/>
          <w:b w:val="0"/>
          <w:bCs/>
          <w:sz w:val="32"/>
          <w:szCs w:val="32"/>
        </w:rPr>
        <w:t>，</w:t>
      </w:r>
      <w:r w:rsidRPr="00CE0FB5">
        <w:rPr>
          <w:rFonts w:ascii="仿宋_GB2312" w:eastAsia="仿宋_GB2312" w:hAnsi="仿宋_GB2312" w:cs="仿宋_GB2312" w:hint="eastAsia"/>
          <w:b w:val="0"/>
          <w:bCs/>
          <w:sz w:val="32"/>
          <w:szCs w:val="32"/>
        </w:rPr>
        <w:t>替代车辆</w:t>
      </w:r>
      <w:r>
        <w:rPr>
          <w:rFonts w:ascii="仿宋_GB2312" w:eastAsia="仿宋_GB2312" w:hAnsi="仿宋_GB2312" w:cs="仿宋_GB2312" w:hint="eastAsia"/>
          <w:b w:val="0"/>
          <w:bCs/>
          <w:sz w:val="32"/>
          <w:szCs w:val="32"/>
        </w:rPr>
        <w:t>和司机</w:t>
      </w:r>
      <w:r w:rsidRPr="00CE0FB5">
        <w:rPr>
          <w:rFonts w:ascii="仿宋_GB2312" w:eastAsia="仿宋_GB2312" w:hAnsi="仿宋_GB2312" w:cs="仿宋_GB2312" w:hint="eastAsia"/>
          <w:b w:val="0"/>
          <w:bCs/>
          <w:sz w:val="32"/>
          <w:szCs w:val="32"/>
        </w:rPr>
        <w:t>应经采购人确认</w:t>
      </w:r>
      <w:r w:rsidRPr="0079489D">
        <w:rPr>
          <w:rFonts w:ascii="仿宋_GB2312" w:eastAsia="仿宋_GB2312" w:hAnsi="仿宋_GB2312" w:cs="仿宋_GB2312" w:hint="eastAsia"/>
          <w:b w:val="0"/>
          <w:bCs/>
          <w:sz w:val="32"/>
          <w:szCs w:val="32"/>
        </w:rPr>
        <w:t>。</w:t>
      </w:r>
    </w:p>
    <w:p w14:paraId="718537F7" w14:textId="77777777" w:rsidR="009D556A" w:rsidRDefault="001A6EAF">
      <w:pPr>
        <w:ind w:firstLineChars="200" w:firstLine="640"/>
        <w:rPr>
          <w:rFonts w:ascii="楷体" w:eastAsia="楷体" w:hAnsi="楷体" w:cs="楷体"/>
          <w:b w:val="0"/>
          <w:bCs/>
          <w:sz w:val="32"/>
          <w:szCs w:val="32"/>
        </w:rPr>
      </w:pPr>
      <w:r>
        <w:rPr>
          <w:rFonts w:ascii="楷体" w:eastAsia="楷体" w:hAnsi="楷体" w:cs="楷体" w:hint="eastAsia"/>
          <w:b w:val="0"/>
          <w:bCs/>
          <w:sz w:val="32"/>
          <w:szCs w:val="32"/>
        </w:rPr>
        <w:t>（二）人员配备要求</w:t>
      </w:r>
    </w:p>
    <w:p w14:paraId="1EC0FEA3"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1.</w:t>
      </w:r>
      <w:r>
        <w:rPr>
          <w:rFonts w:ascii="仿宋_GB2312" w:eastAsia="仿宋_GB2312" w:hAnsi="仿宋_GB2312" w:cs="仿宋_GB2312"/>
          <w:b w:val="0"/>
          <w:bCs/>
          <w:sz w:val="32"/>
          <w:szCs w:val="32"/>
        </w:rPr>
        <w:t>报价</w:t>
      </w:r>
      <w:r>
        <w:rPr>
          <w:rFonts w:ascii="仿宋_GB2312" w:eastAsia="仿宋_GB2312" w:hAnsi="仿宋_GB2312" w:cs="仿宋_GB2312" w:hint="eastAsia"/>
          <w:b w:val="0"/>
          <w:bCs/>
          <w:sz w:val="32"/>
          <w:szCs w:val="32"/>
        </w:rPr>
        <w:t>单位应提供三名专职驾驶员，要求青岛本地户口，年龄35-55岁，C1及以上驾照，持驾照年限须10年以上，无犯罪记录，无不良驾驶记录，踏实忠厚，保密意识强，能适应加班。驾驶员应为报价单位员工</w:t>
      </w:r>
      <w:r w:rsidR="001A6648">
        <w:rPr>
          <w:rFonts w:ascii="仿宋_GB2312" w:eastAsia="仿宋_GB2312" w:hAnsi="仿宋_GB2312" w:cs="仿宋_GB2312" w:hint="eastAsia"/>
          <w:b w:val="0"/>
          <w:bCs/>
          <w:sz w:val="32"/>
          <w:szCs w:val="32"/>
        </w:rPr>
        <w:t>（</w:t>
      </w:r>
      <w:r w:rsidR="001A6648" w:rsidRPr="007C5AA6">
        <w:rPr>
          <w:rFonts w:ascii="仿宋_GB2312" w:eastAsia="仿宋_GB2312" w:hAnsi="仿宋_GB2312" w:cs="仿宋_GB2312" w:hint="eastAsia"/>
          <w:b w:val="0"/>
          <w:bCs/>
          <w:sz w:val="32"/>
          <w:szCs w:val="32"/>
        </w:rPr>
        <w:t>劳动合同到期日不得早于202</w:t>
      </w:r>
      <w:r w:rsidR="001A6648">
        <w:rPr>
          <w:rFonts w:ascii="仿宋_GB2312" w:eastAsia="仿宋_GB2312" w:hAnsi="仿宋_GB2312" w:cs="仿宋_GB2312" w:hint="eastAsia"/>
          <w:b w:val="0"/>
          <w:bCs/>
          <w:sz w:val="32"/>
          <w:szCs w:val="32"/>
        </w:rPr>
        <w:t>4</w:t>
      </w:r>
      <w:r w:rsidR="001A6648" w:rsidRPr="007C5AA6">
        <w:rPr>
          <w:rFonts w:ascii="仿宋_GB2312" w:eastAsia="仿宋_GB2312" w:hAnsi="仿宋_GB2312" w:cs="仿宋_GB2312" w:hint="eastAsia"/>
          <w:b w:val="0"/>
          <w:bCs/>
          <w:sz w:val="32"/>
          <w:szCs w:val="32"/>
        </w:rPr>
        <w:t>年</w:t>
      </w:r>
      <w:r w:rsidR="001A6648">
        <w:rPr>
          <w:rFonts w:ascii="仿宋_GB2312" w:eastAsia="仿宋_GB2312" w:hAnsi="仿宋_GB2312" w:cs="仿宋_GB2312" w:hint="eastAsia"/>
          <w:b w:val="0"/>
          <w:bCs/>
          <w:sz w:val="32"/>
          <w:szCs w:val="32"/>
        </w:rPr>
        <w:t>2</w:t>
      </w:r>
      <w:r w:rsidR="001A6648" w:rsidRPr="007C5AA6">
        <w:rPr>
          <w:rFonts w:ascii="仿宋_GB2312" w:eastAsia="仿宋_GB2312" w:hAnsi="仿宋_GB2312" w:cs="仿宋_GB2312" w:hint="eastAsia"/>
          <w:b w:val="0"/>
          <w:bCs/>
          <w:sz w:val="32"/>
          <w:szCs w:val="32"/>
        </w:rPr>
        <w:t>月</w:t>
      </w:r>
      <w:r w:rsidR="001A6648">
        <w:rPr>
          <w:rFonts w:ascii="仿宋_GB2312" w:eastAsia="仿宋_GB2312" w:hAnsi="仿宋_GB2312" w:cs="仿宋_GB2312" w:hint="eastAsia"/>
          <w:b w:val="0"/>
          <w:bCs/>
          <w:sz w:val="32"/>
          <w:szCs w:val="32"/>
        </w:rPr>
        <w:t>）</w:t>
      </w:r>
      <w:r>
        <w:rPr>
          <w:rFonts w:ascii="仿宋_GB2312" w:eastAsia="仿宋_GB2312" w:hAnsi="仿宋_GB2312" w:cs="仿宋_GB2312" w:hint="eastAsia"/>
          <w:b w:val="0"/>
          <w:bCs/>
          <w:sz w:val="32"/>
          <w:szCs w:val="32"/>
        </w:rPr>
        <w:t>，</w:t>
      </w:r>
      <w:r>
        <w:rPr>
          <w:rFonts w:ascii="仿宋_GB2312" w:eastAsia="仿宋_GB2312" w:hAnsi="仿宋_GB2312" w:cs="仿宋_GB2312" w:hint="eastAsia"/>
          <w:b w:val="0"/>
          <w:bCs/>
          <w:sz w:val="32"/>
          <w:szCs w:val="32"/>
          <w:u w:val="single"/>
        </w:rPr>
        <w:t>近三年无重大责任事故</w:t>
      </w:r>
      <w:r>
        <w:rPr>
          <w:rFonts w:ascii="仿宋_GB2312" w:eastAsia="仿宋_GB2312" w:hAnsi="仿宋_GB2312" w:cs="仿宋_GB2312" w:hint="eastAsia"/>
          <w:b w:val="0"/>
          <w:bCs/>
          <w:sz w:val="32"/>
          <w:szCs w:val="32"/>
        </w:rPr>
        <w:t>。</w:t>
      </w:r>
    </w:p>
    <w:p w14:paraId="6CF56916"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驾驶员工作时间为：周一到周五，每天工作8小时，如遇加班情况需服从工作安排，能够适应外地出差，可在采购单位同意的情况下进行调休，工作电话保持畅通，接到采购单位通知后，应在规定时间内驾车到达指定地点。按照现有“一车一档”管理制度要求，驾驶员需熟悉windows、office办公软件，可按时填报公务用车管理档案，自主进行内部车辆管理信息化工作。</w:t>
      </w:r>
    </w:p>
    <w:p w14:paraId="1DCD61D6" w14:textId="77777777" w:rsidR="009D556A" w:rsidRDefault="001A6EAF">
      <w:pPr>
        <w:ind w:firstLineChars="200" w:firstLine="640"/>
        <w:rPr>
          <w:rFonts w:ascii="楷体" w:eastAsia="楷体" w:hAnsi="楷体" w:cs="楷体"/>
          <w:b w:val="0"/>
          <w:bCs/>
          <w:sz w:val="32"/>
          <w:szCs w:val="32"/>
        </w:rPr>
      </w:pPr>
      <w:r>
        <w:rPr>
          <w:rFonts w:ascii="楷体" w:eastAsia="楷体" w:hAnsi="楷体" w:cs="楷体" w:hint="eastAsia"/>
          <w:b w:val="0"/>
          <w:bCs/>
          <w:sz w:val="32"/>
          <w:szCs w:val="32"/>
        </w:rPr>
        <w:t>（三）服务标准</w:t>
      </w:r>
    </w:p>
    <w:p w14:paraId="6B2F177F" w14:textId="77777777" w:rsidR="009D556A" w:rsidRDefault="001A6EAF">
      <w:pPr>
        <w:spacing w:line="560" w:lineRule="exact"/>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往返青岛及公司办公所需地点，车辆维修保养、保险、年审、洗车费、驾驶员人工费等费用由租赁方承担，我公司仅承担车辆燃油费、过路费、停车费等日常运行费用。投标人需每5000公里完成一次车辆保养工作。</w:t>
      </w:r>
    </w:p>
    <w:p w14:paraId="08A54B4A" w14:textId="77777777" w:rsidR="009D556A" w:rsidRDefault="001A6EAF">
      <w:pPr>
        <w:ind w:firstLineChars="200" w:firstLine="640"/>
        <w:rPr>
          <w:rFonts w:ascii="楷体" w:eastAsia="楷体" w:hAnsi="楷体" w:cs="楷体"/>
          <w:b w:val="0"/>
          <w:bCs/>
          <w:sz w:val="32"/>
          <w:szCs w:val="32"/>
        </w:rPr>
      </w:pPr>
      <w:r>
        <w:rPr>
          <w:rFonts w:ascii="仿宋_GB2312" w:eastAsia="仿宋_GB2312" w:hAnsi="仿宋_GB2312" w:cs="仿宋_GB2312" w:hint="eastAsia"/>
          <w:b w:val="0"/>
          <w:bCs/>
          <w:sz w:val="32"/>
          <w:szCs w:val="32"/>
        </w:rPr>
        <w:t>中标单位应在询价采购结果公告发出后，及时提供车辆及驾驶员，如5个工作日内无法按照报价材料提供车辆及驾</w:t>
      </w:r>
      <w:r>
        <w:rPr>
          <w:rFonts w:ascii="仿宋_GB2312" w:eastAsia="仿宋_GB2312" w:hAnsi="仿宋_GB2312" w:cs="仿宋_GB2312" w:hint="eastAsia"/>
          <w:b w:val="0"/>
          <w:bCs/>
          <w:sz w:val="32"/>
          <w:szCs w:val="32"/>
        </w:rPr>
        <w:lastRenderedPageBreak/>
        <w:t>驶员，视为放弃中标，由其他合格</w:t>
      </w:r>
      <w:r>
        <w:rPr>
          <w:rFonts w:ascii="仿宋_GB2312" w:eastAsia="仿宋_GB2312" w:hAnsi="仿宋_GB2312" w:cs="仿宋_GB2312"/>
          <w:b w:val="0"/>
          <w:bCs/>
          <w:sz w:val="32"/>
          <w:szCs w:val="32"/>
        </w:rPr>
        <w:t>报价</w:t>
      </w:r>
      <w:r>
        <w:rPr>
          <w:rFonts w:ascii="仿宋_GB2312" w:eastAsia="仿宋_GB2312" w:hAnsi="仿宋_GB2312" w:cs="仿宋_GB2312" w:hint="eastAsia"/>
          <w:b w:val="0"/>
          <w:bCs/>
          <w:sz w:val="32"/>
          <w:szCs w:val="32"/>
        </w:rPr>
        <w:t>单位中的最低</w:t>
      </w:r>
      <w:r>
        <w:rPr>
          <w:rFonts w:ascii="仿宋_GB2312" w:eastAsia="仿宋_GB2312" w:hAnsi="仿宋_GB2312" w:cs="仿宋_GB2312"/>
          <w:b w:val="0"/>
          <w:bCs/>
          <w:sz w:val="32"/>
          <w:szCs w:val="32"/>
        </w:rPr>
        <w:t>报价</w:t>
      </w:r>
      <w:r>
        <w:rPr>
          <w:rFonts w:ascii="仿宋_GB2312" w:eastAsia="仿宋_GB2312" w:hAnsi="仿宋_GB2312" w:cs="仿宋_GB2312" w:hint="eastAsia"/>
          <w:b w:val="0"/>
          <w:bCs/>
          <w:sz w:val="32"/>
          <w:szCs w:val="32"/>
        </w:rPr>
        <w:t>单位作为中标单位。</w:t>
      </w:r>
    </w:p>
    <w:p w14:paraId="48461BF1" w14:textId="77777777" w:rsidR="009D556A" w:rsidRDefault="001A6EAF">
      <w:pPr>
        <w:ind w:firstLineChars="200" w:firstLine="640"/>
        <w:rPr>
          <w:rFonts w:ascii="楷体" w:eastAsia="楷体" w:hAnsi="楷体" w:cs="楷体"/>
          <w:b w:val="0"/>
          <w:bCs/>
          <w:sz w:val="32"/>
          <w:szCs w:val="32"/>
        </w:rPr>
      </w:pPr>
      <w:r>
        <w:rPr>
          <w:rFonts w:ascii="楷体" w:eastAsia="楷体" w:hAnsi="楷体" w:cs="楷体" w:hint="eastAsia"/>
          <w:b w:val="0"/>
          <w:bCs/>
          <w:sz w:val="32"/>
          <w:szCs w:val="32"/>
        </w:rPr>
        <w:t>（四）付款方式</w:t>
      </w:r>
    </w:p>
    <w:p w14:paraId="44AAC005" w14:textId="77777777" w:rsidR="001A6648" w:rsidRPr="004C305C" w:rsidRDefault="001A6648" w:rsidP="001A6648">
      <w:pPr>
        <w:ind w:firstLineChars="200" w:firstLine="640"/>
        <w:rPr>
          <w:rFonts w:ascii="仿宋_GB2312" w:eastAsia="仿宋_GB2312" w:hAnsi="仿宋_GB2312" w:cs="仿宋_GB2312"/>
          <w:b w:val="0"/>
          <w:bCs/>
          <w:sz w:val="32"/>
          <w:szCs w:val="32"/>
        </w:rPr>
      </w:pPr>
      <w:r w:rsidRPr="004C305C">
        <w:rPr>
          <w:rFonts w:ascii="仿宋_GB2312" w:eastAsia="仿宋_GB2312" w:hAnsi="仿宋_GB2312" w:cs="仿宋_GB2312" w:hint="eastAsia"/>
          <w:b w:val="0"/>
          <w:bCs/>
          <w:sz w:val="32"/>
          <w:szCs w:val="32"/>
        </w:rPr>
        <w:t>该服务费实行半年结算制，在中标方未造成采购人及第三方人身及财产损失的前提下，采购人收到中标方增值税专用发票，1个月内向中标方支付服务费。</w:t>
      </w:r>
    </w:p>
    <w:p w14:paraId="659566FE" w14:textId="77777777" w:rsidR="009D556A" w:rsidRDefault="001A6EAF">
      <w:pPr>
        <w:ind w:firstLineChars="200" w:firstLine="640"/>
        <w:rPr>
          <w:rFonts w:ascii="楷体" w:eastAsia="楷体" w:hAnsi="楷体" w:cs="楷体"/>
          <w:b w:val="0"/>
          <w:bCs/>
          <w:sz w:val="32"/>
          <w:szCs w:val="32"/>
        </w:rPr>
      </w:pPr>
      <w:r>
        <w:rPr>
          <w:rFonts w:ascii="楷体" w:eastAsia="楷体" w:hAnsi="楷体" w:cs="楷体" w:hint="eastAsia"/>
          <w:b w:val="0"/>
          <w:bCs/>
          <w:sz w:val="32"/>
          <w:szCs w:val="32"/>
        </w:rPr>
        <w:t>（五）服务成果验收</w:t>
      </w:r>
    </w:p>
    <w:p w14:paraId="2F9CFCAF"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每个付款期前采购人将对服务的成果进行检验。如服务成果达不到采购人要求，采购人有权利要求中标方立即更换车辆及驾驶员，否则不予付款。</w:t>
      </w:r>
    </w:p>
    <w:p w14:paraId="34969A52" w14:textId="77777777" w:rsidR="009D556A" w:rsidRDefault="001A6EAF">
      <w:pPr>
        <w:ind w:firstLineChars="200" w:firstLine="640"/>
        <w:rPr>
          <w:rFonts w:ascii="楷体" w:eastAsia="楷体" w:hAnsi="楷体" w:cs="楷体"/>
          <w:b w:val="0"/>
          <w:bCs/>
          <w:sz w:val="32"/>
          <w:szCs w:val="32"/>
        </w:rPr>
      </w:pPr>
      <w:r>
        <w:rPr>
          <w:rFonts w:ascii="楷体" w:eastAsia="楷体" w:hAnsi="楷体" w:cs="楷体" w:hint="eastAsia"/>
          <w:b w:val="0"/>
          <w:bCs/>
          <w:sz w:val="32"/>
          <w:szCs w:val="32"/>
        </w:rPr>
        <w:t>（六）服务保障</w:t>
      </w:r>
    </w:p>
    <w:p w14:paraId="10AAFFFA"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1.中标人应完全按照采购人指定的服务内容及标准执行。</w:t>
      </w:r>
    </w:p>
    <w:p w14:paraId="0B2AD88A"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在服务期内，如果证实服务成果是有缺陷的，包括潜在的缺陷或者不能达到服务对象要求等，中标人应立即改正或者更换，保证达到合同规定的服务要求。如果中标人在收到通知后3天内未能改正弥补缺陷，采购人可自行采取必要的补救措施，但风险和费用由中标人承担，采购人同时保留通过法律途径进行索赔的权利。</w:t>
      </w:r>
    </w:p>
    <w:p w14:paraId="05C1DAE3"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3.采购方具有监察权：采购方不定期对驾驶员进行考察，如发现消极怠工或违法违规行为，采购方有权要求中标方对相关人员进行撤换，中标方须无条件服从。</w:t>
      </w:r>
    </w:p>
    <w:p w14:paraId="78F6E524"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lastRenderedPageBreak/>
        <w:t>如中标人未满足以上情形，采购方有权终止合同。</w:t>
      </w:r>
    </w:p>
    <w:p w14:paraId="32C19C80" w14:textId="77777777" w:rsidR="009D556A" w:rsidRDefault="001A6EAF">
      <w:pPr>
        <w:ind w:firstLineChars="200" w:firstLine="640"/>
        <w:rPr>
          <w:rFonts w:ascii="黑体" w:eastAsia="黑体" w:hAnsi="黑体" w:cs="黑体"/>
          <w:b w:val="0"/>
          <w:bCs/>
          <w:sz w:val="32"/>
          <w:szCs w:val="32"/>
        </w:rPr>
      </w:pPr>
      <w:r>
        <w:rPr>
          <w:rFonts w:ascii="黑体" w:eastAsia="黑体" w:hAnsi="黑体" w:cs="黑体" w:hint="eastAsia"/>
          <w:b w:val="0"/>
          <w:bCs/>
          <w:sz w:val="32"/>
          <w:szCs w:val="32"/>
        </w:rPr>
        <w:t>四、报价要求</w:t>
      </w:r>
    </w:p>
    <w:p w14:paraId="33DAF8C7" w14:textId="77777777" w:rsidR="00D13213" w:rsidRPr="00D13213" w:rsidRDefault="001A6EAF" w:rsidP="00D13213">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（一）报价应为含税全包价，包括车辆租赁费、保险费、年审费、维修保养费、驾驶员人工费等所有费用。不按照询价公告规定报价、拒绝报价、有多个报价、有选择性报价、附有条件的报价视为无效报价。</w:t>
      </w:r>
    </w:p>
    <w:p w14:paraId="489DAF3E" w14:textId="6AD9634C" w:rsidR="009D556A" w:rsidRDefault="00D13213" w:rsidP="00D13213">
      <w:pPr>
        <w:ind w:firstLineChars="200" w:firstLine="640"/>
        <w:rPr>
          <w:rFonts w:ascii="仿宋_GB2312" w:eastAsia="仿宋_GB2312" w:hAnsi="仿宋_GB2312" w:cs="仿宋_GB2312"/>
          <w:b w:val="0"/>
          <w:bCs/>
          <w:sz w:val="32"/>
          <w:szCs w:val="32"/>
        </w:rPr>
      </w:pPr>
      <w:r w:rsidRPr="00D13213">
        <w:rPr>
          <w:rFonts w:ascii="仿宋_GB2312" w:eastAsia="仿宋_GB2312" w:hAnsi="仿宋_GB2312" w:cs="仿宋_GB2312" w:hint="eastAsia"/>
          <w:b w:val="0"/>
          <w:bCs/>
          <w:sz w:val="32"/>
          <w:szCs w:val="32"/>
        </w:rPr>
        <w:t>（二）报价不得高于采购预算金额</w:t>
      </w:r>
      <w:r>
        <w:rPr>
          <w:rFonts w:ascii="仿宋_GB2312" w:eastAsia="仿宋_GB2312" w:hAnsi="仿宋_GB2312" w:cs="仿宋_GB2312" w:hint="eastAsia"/>
          <w:b w:val="0"/>
          <w:bCs/>
          <w:sz w:val="32"/>
          <w:szCs w:val="32"/>
        </w:rPr>
        <w:t>40.5</w:t>
      </w:r>
      <w:r w:rsidRPr="00D13213">
        <w:rPr>
          <w:rFonts w:ascii="仿宋_GB2312" w:eastAsia="仿宋_GB2312" w:hAnsi="仿宋_GB2312" w:cs="仿宋_GB2312" w:hint="eastAsia"/>
          <w:b w:val="0"/>
          <w:bCs/>
          <w:sz w:val="32"/>
          <w:szCs w:val="32"/>
        </w:rPr>
        <w:t>万元，否则视为无效报价。</w:t>
      </w:r>
    </w:p>
    <w:p w14:paraId="3D003F9E" w14:textId="5099B9A8" w:rsidR="009D556A" w:rsidRDefault="001A6EAF" w:rsidP="00565BF6">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w:t>
      </w:r>
      <w:r w:rsidR="00D13213">
        <w:rPr>
          <w:rFonts w:ascii="仿宋_GB2312" w:eastAsia="仿宋_GB2312" w:hAnsi="仿宋_GB2312" w:cs="仿宋_GB2312" w:hint="eastAsia"/>
          <w:b w:val="0"/>
          <w:bCs/>
          <w:sz w:val="32"/>
          <w:szCs w:val="32"/>
        </w:rPr>
        <w:t>三</w:t>
      </w:r>
      <w:r>
        <w:rPr>
          <w:rFonts w:ascii="仿宋_GB2312" w:eastAsia="仿宋_GB2312" w:hAnsi="仿宋_GB2312" w:cs="仿宋_GB2312" w:hint="eastAsia"/>
          <w:b w:val="0"/>
          <w:bCs/>
          <w:sz w:val="32"/>
          <w:szCs w:val="32"/>
        </w:rPr>
        <w:t>）报价文件资料包括：</w:t>
      </w:r>
    </w:p>
    <w:p w14:paraId="1941250A" w14:textId="77777777" w:rsidR="00D13213" w:rsidRDefault="00D13213" w:rsidP="00D13213">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1.承诺函；</w:t>
      </w:r>
    </w:p>
    <w:p w14:paraId="784A55A1" w14:textId="15D4AEB9" w:rsidR="009D556A" w:rsidRDefault="00D13213">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w:t>
      </w:r>
      <w:r w:rsidR="001A6EAF">
        <w:rPr>
          <w:rFonts w:ascii="仿宋_GB2312" w:eastAsia="仿宋_GB2312" w:hAnsi="仿宋_GB2312" w:cs="仿宋_GB2312" w:hint="eastAsia"/>
          <w:b w:val="0"/>
          <w:bCs/>
          <w:sz w:val="32"/>
          <w:szCs w:val="32"/>
        </w:rPr>
        <w:t>.车辆租赁报价单（附件2，需注明车辆配置情况）；</w:t>
      </w:r>
    </w:p>
    <w:p w14:paraId="56C407E9" w14:textId="7253F0A0" w:rsidR="009D556A" w:rsidRDefault="00D13213" w:rsidP="00E44279">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3</w:t>
      </w:r>
      <w:r w:rsidR="001A6EAF">
        <w:rPr>
          <w:rFonts w:ascii="仿宋_GB2312" w:eastAsia="仿宋_GB2312" w:hAnsi="仿宋_GB2312" w:cs="仿宋_GB2312" w:hint="eastAsia"/>
          <w:b w:val="0"/>
          <w:bCs/>
          <w:sz w:val="32"/>
          <w:szCs w:val="32"/>
        </w:rPr>
        <w:t>.营业执照复印件</w:t>
      </w:r>
      <w:r w:rsidR="00E44279">
        <w:rPr>
          <w:rFonts w:ascii="仿宋_GB2312" w:eastAsia="仿宋_GB2312" w:hAnsi="仿宋_GB2312" w:cs="仿宋_GB2312"/>
          <w:b w:val="0"/>
          <w:bCs/>
          <w:sz w:val="32"/>
          <w:szCs w:val="32"/>
        </w:rPr>
        <w:t>（</w:t>
      </w:r>
      <w:r w:rsidR="00E44279">
        <w:rPr>
          <w:rFonts w:ascii="仿宋_GB2312" w:eastAsia="仿宋_GB2312" w:hAnsi="仿宋_GB2312" w:cs="仿宋_GB2312" w:hint="eastAsia"/>
          <w:b w:val="0"/>
          <w:bCs/>
          <w:sz w:val="32"/>
          <w:szCs w:val="32"/>
        </w:rPr>
        <w:t>外地注册公司需提供在青岛市有固定的营业场所和服务机构证明材料</w:t>
      </w:r>
      <w:r w:rsidR="00E44279">
        <w:rPr>
          <w:rFonts w:ascii="仿宋_GB2312" w:eastAsia="仿宋_GB2312" w:hAnsi="仿宋_GB2312" w:cs="仿宋_GB2312"/>
          <w:b w:val="0"/>
          <w:bCs/>
          <w:sz w:val="32"/>
          <w:szCs w:val="32"/>
        </w:rPr>
        <w:t>）</w:t>
      </w:r>
      <w:r w:rsidR="001A6EAF">
        <w:rPr>
          <w:rFonts w:ascii="仿宋_GB2312" w:eastAsia="仿宋_GB2312" w:hAnsi="仿宋_GB2312" w:cs="仿宋_GB2312" w:hint="eastAsia"/>
          <w:b w:val="0"/>
          <w:bCs/>
          <w:sz w:val="32"/>
          <w:szCs w:val="32"/>
        </w:rPr>
        <w:t>；</w:t>
      </w:r>
    </w:p>
    <w:p w14:paraId="39704A64" w14:textId="3D858F40" w:rsidR="009D556A" w:rsidRDefault="00D13213">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4</w:t>
      </w:r>
      <w:r w:rsidR="001A6EAF">
        <w:rPr>
          <w:rFonts w:ascii="仿宋_GB2312" w:eastAsia="仿宋_GB2312" w:hAnsi="仿宋_GB2312" w:cs="仿宋_GB2312" w:hint="eastAsia"/>
          <w:b w:val="0"/>
          <w:bCs/>
          <w:sz w:val="32"/>
          <w:szCs w:val="32"/>
        </w:rPr>
        <w:t>.项目配置车辆行驶证复印件及公里数照片；</w:t>
      </w:r>
    </w:p>
    <w:p w14:paraId="23E2A284" w14:textId="5FCF7F23" w:rsidR="009D556A" w:rsidRDefault="00D13213">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5</w:t>
      </w:r>
      <w:r w:rsidR="001A6EAF">
        <w:rPr>
          <w:rFonts w:ascii="仿宋_GB2312" w:eastAsia="仿宋_GB2312" w:hAnsi="仿宋_GB2312" w:cs="仿宋_GB2312" w:hint="eastAsia"/>
          <w:b w:val="0"/>
          <w:bCs/>
          <w:sz w:val="32"/>
          <w:szCs w:val="32"/>
        </w:rPr>
        <w:t>.项目配置车辆保险保单复印件；</w:t>
      </w:r>
    </w:p>
    <w:p w14:paraId="488160AB" w14:textId="5119ECE6" w:rsidR="009D556A" w:rsidRDefault="00D13213">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6</w:t>
      </w:r>
      <w:r w:rsidR="001A6EAF">
        <w:rPr>
          <w:rFonts w:ascii="仿宋_GB2312" w:eastAsia="仿宋_GB2312" w:hAnsi="仿宋_GB2312" w:cs="仿宋_GB2312" w:hint="eastAsia"/>
          <w:b w:val="0"/>
          <w:bCs/>
          <w:sz w:val="32"/>
          <w:szCs w:val="32"/>
        </w:rPr>
        <w:t>.项目配置驾驶员（3名）的相关证明材料（驾驶证复印件、</w:t>
      </w:r>
      <w:r w:rsidR="001A6EAF">
        <w:rPr>
          <w:rFonts w:ascii="仿宋_GB2312" w:eastAsia="仿宋_GB2312" w:hAnsi="仿宋_GB2312" w:cs="仿宋_GB2312" w:hint="eastAsia"/>
          <w:sz w:val="32"/>
          <w:szCs w:val="32"/>
          <w:u w:val="single"/>
        </w:rPr>
        <w:t>三年内不存在重大违章证明、无犯罪记录证明、劳动合同</w:t>
      </w:r>
      <w:r w:rsidR="001A6EAF">
        <w:rPr>
          <w:rFonts w:ascii="仿宋_GB2312" w:eastAsia="仿宋_GB2312" w:hAnsi="仿宋_GB2312" w:cs="仿宋_GB2312" w:hint="eastAsia"/>
          <w:b w:val="0"/>
          <w:bCs/>
          <w:sz w:val="32"/>
          <w:szCs w:val="32"/>
        </w:rPr>
        <w:t>）；</w:t>
      </w:r>
    </w:p>
    <w:p w14:paraId="26665B3C" w14:textId="4386472D" w:rsidR="009D556A" w:rsidRDefault="00D13213" w:rsidP="0010332E">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7</w:t>
      </w:r>
      <w:r w:rsidR="001A6EAF">
        <w:rPr>
          <w:rFonts w:ascii="仿宋_GB2312" w:eastAsia="仿宋_GB2312" w:hAnsi="仿宋_GB2312" w:cs="仿宋_GB2312" w:hint="eastAsia"/>
          <w:b w:val="0"/>
          <w:bCs/>
          <w:sz w:val="32"/>
          <w:szCs w:val="32"/>
        </w:rPr>
        <w:t>.同类业绩证明</w:t>
      </w:r>
      <w:r>
        <w:rPr>
          <w:rFonts w:ascii="仿宋_GB2312" w:eastAsia="仿宋_GB2312" w:hAnsi="仿宋_GB2312" w:cs="仿宋_GB2312"/>
          <w:b w:val="0"/>
          <w:bCs/>
          <w:sz w:val="32"/>
          <w:szCs w:val="32"/>
        </w:rPr>
        <w:t>（</w:t>
      </w:r>
      <w:r w:rsidR="0010332E" w:rsidRPr="0010332E">
        <w:rPr>
          <w:rFonts w:ascii="仿宋_GB2312" w:eastAsia="仿宋_GB2312" w:hAnsi="仿宋_GB2312" w:cs="仿宋_GB2312" w:hint="eastAsia"/>
          <w:b w:val="0"/>
          <w:bCs/>
          <w:sz w:val="32"/>
          <w:szCs w:val="32"/>
        </w:rPr>
        <w:t>包含合同首页、签字盖章页及能体现主要工作内容</w:t>
      </w:r>
      <w:r w:rsidR="003A24A7">
        <w:rPr>
          <w:rFonts w:ascii="仿宋_GB2312" w:eastAsia="仿宋_GB2312" w:hAnsi="仿宋_GB2312" w:cs="仿宋_GB2312" w:hint="eastAsia"/>
          <w:b w:val="0"/>
          <w:bCs/>
          <w:sz w:val="32"/>
          <w:szCs w:val="32"/>
        </w:rPr>
        <w:t>及</w:t>
      </w:r>
      <w:r w:rsidR="0010332E">
        <w:rPr>
          <w:rFonts w:ascii="仿宋_GB2312" w:eastAsia="仿宋_GB2312" w:hAnsi="仿宋_GB2312" w:cs="仿宋_GB2312" w:hint="eastAsia"/>
          <w:b w:val="0"/>
          <w:bCs/>
          <w:sz w:val="32"/>
          <w:szCs w:val="32"/>
        </w:rPr>
        <w:t>总额</w:t>
      </w:r>
      <w:r w:rsidR="0010332E" w:rsidRPr="0010332E">
        <w:rPr>
          <w:rFonts w:ascii="仿宋_GB2312" w:eastAsia="仿宋_GB2312" w:hAnsi="仿宋_GB2312" w:cs="仿宋_GB2312" w:hint="eastAsia"/>
          <w:b w:val="0"/>
          <w:bCs/>
          <w:sz w:val="32"/>
          <w:szCs w:val="32"/>
        </w:rPr>
        <w:t>的合同关键页</w:t>
      </w:r>
      <w:r>
        <w:rPr>
          <w:rFonts w:ascii="仿宋_GB2312" w:eastAsia="仿宋_GB2312" w:hAnsi="仿宋_GB2312" w:cs="仿宋_GB2312"/>
          <w:b w:val="0"/>
          <w:bCs/>
          <w:sz w:val="32"/>
          <w:szCs w:val="32"/>
        </w:rPr>
        <w:t>）</w:t>
      </w:r>
      <w:r w:rsidR="001A6EAF">
        <w:rPr>
          <w:rFonts w:ascii="仿宋_GB2312" w:eastAsia="仿宋_GB2312" w:hAnsi="仿宋_GB2312" w:cs="仿宋_GB2312" w:hint="eastAsia"/>
          <w:b w:val="0"/>
          <w:bCs/>
          <w:sz w:val="32"/>
          <w:szCs w:val="32"/>
        </w:rPr>
        <w:t>。</w:t>
      </w:r>
    </w:p>
    <w:p w14:paraId="1DD3A288" w14:textId="77777777" w:rsidR="00D13213" w:rsidRDefault="001A6EAF" w:rsidP="00D13213">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以上材料需装订成册并在封面及骑缝处加盖公章，报价</w:t>
      </w:r>
      <w:r>
        <w:rPr>
          <w:rFonts w:ascii="仿宋_GB2312" w:eastAsia="仿宋_GB2312" w:hAnsi="仿宋_GB2312" w:cs="仿宋_GB2312" w:hint="eastAsia"/>
          <w:b w:val="0"/>
          <w:bCs/>
          <w:sz w:val="32"/>
          <w:szCs w:val="32"/>
        </w:rPr>
        <w:lastRenderedPageBreak/>
        <w:t>文件资料无法满足服务要求、缺失或复印件不清晰无法辨认均视为无效报价。</w:t>
      </w:r>
    </w:p>
    <w:p w14:paraId="5D9F6CDC" w14:textId="5B0EF639" w:rsidR="00D13213" w:rsidRPr="00D13213" w:rsidRDefault="00D13213" w:rsidP="00D13213">
      <w:pPr>
        <w:ind w:firstLineChars="200" w:firstLine="640"/>
        <w:rPr>
          <w:rFonts w:ascii="黑体" w:eastAsia="黑体" w:hAnsi="黑体" w:cs="黑体"/>
          <w:b w:val="0"/>
          <w:bCs/>
          <w:sz w:val="32"/>
          <w:szCs w:val="32"/>
        </w:rPr>
      </w:pPr>
      <w:r w:rsidRPr="00D13213">
        <w:rPr>
          <w:rFonts w:ascii="黑体" w:eastAsia="黑体" w:hAnsi="黑体" w:cs="黑体" w:hint="eastAsia"/>
          <w:b w:val="0"/>
          <w:bCs/>
          <w:sz w:val="32"/>
          <w:szCs w:val="32"/>
        </w:rPr>
        <w:t>五、报价截止时间、形式</w:t>
      </w:r>
    </w:p>
    <w:p w14:paraId="48200E5C" w14:textId="63EB78D0" w:rsidR="00D13213" w:rsidRPr="00D13213" w:rsidRDefault="00D13213" w:rsidP="00C32230">
      <w:pPr>
        <w:ind w:firstLineChars="200" w:firstLine="640"/>
        <w:rPr>
          <w:rFonts w:ascii="仿宋_GB2312" w:eastAsia="仿宋_GB2312" w:hAnsi="仿宋_GB2312" w:cs="仿宋_GB2312"/>
          <w:b w:val="0"/>
          <w:bCs/>
          <w:sz w:val="32"/>
          <w:szCs w:val="32"/>
        </w:rPr>
      </w:pPr>
      <w:r w:rsidRPr="00D13213">
        <w:rPr>
          <w:rFonts w:ascii="仿宋_GB2312" w:eastAsia="仿宋_GB2312" w:hAnsi="仿宋_GB2312" w:cs="仿宋_GB2312" w:hint="eastAsia"/>
          <w:b w:val="0"/>
          <w:bCs/>
          <w:sz w:val="32"/>
          <w:szCs w:val="32"/>
        </w:rPr>
        <w:t>（一）报价截止时间：</w:t>
      </w:r>
      <w:r>
        <w:rPr>
          <w:rFonts w:ascii="仿宋_GB2312" w:eastAsia="仿宋_GB2312" w:hAnsi="仿宋_GB2312" w:cs="仿宋_GB2312" w:hint="eastAsia"/>
          <w:b w:val="0"/>
          <w:bCs/>
          <w:sz w:val="32"/>
          <w:szCs w:val="32"/>
        </w:rPr>
        <w:t>2024</w:t>
      </w:r>
      <w:r w:rsidRPr="00D13213">
        <w:rPr>
          <w:rFonts w:ascii="仿宋_GB2312" w:eastAsia="仿宋_GB2312" w:hAnsi="仿宋_GB2312" w:cs="仿宋_GB2312" w:hint="eastAsia"/>
          <w:b w:val="0"/>
          <w:bCs/>
          <w:sz w:val="32"/>
          <w:szCs w:val="32"/>
        </w:rPr>
        <w:t>年</w:t>
      </w:r>
      <w:r>
        <w:rPr>
          <w:rFonts w:ascii="仿宋_GB2312" w:eastAsia="仿宋_GB2312" w:hAnsi="仿宋_GB2312" w:cs="仿宋_GB2312" w:hint="eastAsia"/>
          <w:b w:val="0"/>
          <w:bCs/>
          <w:sz w:val="32"/>
          <w:szCs w:val="32"/>
        </w:rPr>
        <w:t>1</w:t>
      </w:r>
      <w:r w:rsidRPr="00D13213">
        <w:rPr>
          <w:rFonts w:ascii="仿宋_GB2312" w:eastAsia="仿宋_GB2312" w:hAnsi="仿宋_GB2312" w:cs="仿宋_GB2312" w:hint="eastAsia"/>
          <w:b w:val="0"/>
          <w:bCs/>
          <w:sz w:val="32"/>
          <w:szCs w:val="32"/>
        </w:rPr>
        <w:t>月</w:t>
      </w:r>
      <w:r>
        <w:rPr>
          <w:rFonts w:ascii="仿宋_GB2312" w:eastAsia="仿宋_GB2312" w:hAnsi="仿宋_GB2312" w:cs="仿宋_GB2312" w:hint="eastAsia"/>
          <w:b w:val="0"/>
          <w:bCs/>
          <w:sz w:val="32"/>
          <w:szCs w:val="32"/>
        </w:rPr>
        <w:t>2</w:t>
      </w:r>
      <w:r w:rsidRPr="00D13213">
        <w:rPr>
          <w:rFonts w:ascii="仿宋_GB2312" w:eastAsia="仿宋_GB2312" w:hAnsi="仿宋_GB2312" w:cs="仿宋_GB2312" w:hint="eastAsia"/>
          <w:b w:val="0"/>
          <w:bCs/>
          <w:sz w:val="32"/>
          <w:szCs w:val="32"/>
        </w:rPr>
        <w:t>日</w:t>
      </w:r>
      <w:r>
        <w:rPr>
          <w:rFonts w:ascii="仿宋_GB2312" w:eastAsia="仿宋_GB2312" w:hAnsi="仿宋_GB2312" w:cs="仿宋_GB2312" w:hint="eastAsia"/>
          <w:b w:val="0"/>
          <w:bCs/>
          <w:sz w:val="32"/>
          <w:szCs w:val="32"/>
        </w:rPr>
        <w:t>1</w:t>
      </w:r>
      <w:r w:rsidR="00C32230">
        <w:rPr>
          <w:rFonts w:ascii="仿宋_GB2312" w:eastAsia="仿宋_GB2312" w:hAnsi="仿宋_GB2312" w:cs="仿宋_GB2312" w:hint="eastAsia"/>
          <w:b w:val="0"/>
          <w:bCs/>
          <w:sz w:val="32"/>
          <w:szCs w:val="32"/>
        </w:rPr>
        <w:t>6</w:t>
      </w:r>
      <w:r w:rsidRPr="00D13213">
        <w:rPr>
          <w:rFonts w:ascii="仿宋_GB2312" w:eastAsia="仿宋_GB2312" w:hAnsi="仿宋_GB2312" w:cs="仿宋_GB2312" w:hint="eastAsia"/>
          <w:b w:val="0"/>
          <w:bCs/>
          <w:sz w:val="32"/>
          <w:szCs w:val="32"/>
        </w:rPr>
        <w:t>点。</w:t>
      </w:r>
    </w:p>
    <w:p w14:paraId="10D3C27B" w14:textId="77777777" w:rsidR="00D13213" w:rsidRPr="00D13213" w:rsidRDefault="00D13213" w:rsidP="00D13213">
      <w:pPr>
        <w:ind w:firstLineChars="200" w:firstLine="640"/>
        <w:rPr>
          <w:rFonts w:ascii="仿宋_GB2312" w:eastAsia="仿宋_GB2312" w:hAnsi="仿宋_GB2312" w:cs="仿宋_GB2312"/>
          <w:b w:val="0"/>
          <w:bCs/>
          <w:sz w:val="32"/>
          <w:szCs w:val="32"/>
        </w:rPr>
      </w:pPr>
      <w:r w:rsidRPr="00D13213">
        <w:rPr>
          <w:rFonts w:ascii="仿宋_GB2312" w:eastAsia="仿宋_GB2312" w:hAnsi="仿宋_GB2312" w:cs="仿宋_GB2312" w:hint="eastAsia"/>
          <w:b w:val="0"/>
          <w:bCs/>
          <w:sz w:val="32"/>
          <w:szCs w:val="32"/>
        </w:rPr>
        <w:t>（二）报价形式：报价文件需在封口处密封并粘贴封条并在封条四周压骑缝加盖公章后现场递交。</w:t>
      </w:r>
    </w:p>
    <w:p w14:paraId="26D8A11B" w14:textId="56514C07" w:rsidR="00D13213" w:rsidRPr="00D13213" w:rsidRDefault="00D13213" w:rsidP="00D13213">
      <w:pPr>
        <w:ind w:firstLineChars="200" w:firstLine="640"/>
        <w:rPr>
          <w:rFonts w:ascii="仿宋_GB2312" w:eastAsia="仿宋_GB2312" w:hAnsi="仿宋_GB2312" w:cs="仿宋_GB2312"/>
          <w:b w:val="0"/>
          <w:bCs/>
          <w:sz w:val="32"/>
          <w:szCs w:val="32"/>
        </w:rPr>
      </w:pPr>
      <w:r w:rsidRPr="00D13213">
        <w:rPr>
          <w:rFonts w:ascii="仿宋_GB2312" w:eastAsia="仿宋_GB2312" w:hAnsi="仿宋_GB2312" w:cs="仿宋_GB2312" w:hint="eastAsia"/>
          <w:b w:val="0"/>
          <w:bCs/>
          <w:sz w:val="32"/>
          <w:szCs w:val="32"/>
        </w:rPr>
        <w:t>（三）报价地点：青岛市崂山区海尔路188号上实中心</w:t>
      </w:r>
      <w:r>
        <w:rPr>
          <w:rFonts w:ascii="仿宋_GB2312" w:eastAsia="仿宋_GB2312" w:hAnsi="仿宋_GB2312" w:cs="仿宋_GB2312" w:hint="eastAsia"/>
          <w:b w:val="0"/>
          <w:bCs/>
          <w:sz w:val="32"/>
          <w:szCs w:val="32"/>
        </w:rPr>
        <w:t>2</w:t>
      </w:r>
      <w:r w:rsidRPr="00D13213">
        <w:rPr>
          <w:rFonts w:ascii="仿宋_GB2312" w:eastAsia="仿宋_GB2312" w:hAnsi="仿宋_GB2312" w:cs="仿宋_GB2312" w:hint="eastAsia"/>
          <w:b w:val="0"/>
          <w:bCs/>
          <w:sz w:val="32"/>
          <w:szCs w:val="32"/>
        </w:rPr>
        <w:t>号楼</w:t>
      </w:r>
      <w:r>
        <w:rPr>
          <w:rFonts w:ascii="仿宋_GB2312" w:eastAsia="仿宋_GB2312" w:hAnsi="仿宋_GB2312" w:cs="仿宋_GB2312" w:hint="eastAsia"/>
          <w:b w:val="0"/>
          <w:bCs/>
          <w:sz w:val="32"/>
          <w:szCs w:val="32"/>
        </w:rPr>
        <w:t>34层</w:t>
      </w:r>
      <w:r w:rsidRPr="00D13213">
        <w:rPr>
          <w:rFonts w:ascii="仿宋_GB2312" w:eastAsia="仿宋_GB2312" w:hAnsi="仿宋_GB2312" w:cs="仿宋_GB2312" w:hint="eastAsia"/>
          <w:b w:val="0"/>
          <w:bCs/>
          <w:sz w:val="32"/>
          <w:szCs w:val="32"/>
        </w:rPr>
        <w:t>。未及时送达或不符合要求的报价资料将被拒绝。</w:t>
      </w:r>
    </w:p>
    <w:p w14:paraId="5FA95A07" w14:textId="77777777" w:rsidR="00D13213" w:rsidRPr="00D13213" w:rsidRDefault="00D13213" w:rsidP="00D13213">
      <w:pPr>
        <w:ind w:firstLineChars="200" w:firstLine="640"/>
        <w:rPr>
          <w:rFonts w:ascii="黑体" w:eastAsia="黑体" w:hAnsi="黑体" w:cs="黑体"/>
          <w:b w:val="0"/>
          <w:bCs/>
          <w:sz w:val="32"/>
          <w:szCs w:val="32"/>
        </w:rPr>
      </w:pPr>
      <w:r w:rsidRPr="00D13213">
        <w:rPr>
          <w:rFonts w:ascii="黑体" w:eastAsia="黑体" w:hAnsi="黑体" w:cs="黑体" w:hint="eastAsia"/>
          <w:b w:val="0"/>
          <w:bCs/>
          <w:sz w:val="32"/>
          <w:szCs w:val="32"/>
        </w:rPr>
        <w:t>六、公告期限</w:t>
      </w:r>
    </w:p>
    <w:p w14:paraId="7EEFBAD8" w14:textId="77777777" w:rsidR="00D13213" w:rsidRPr="00D13213" w:rsidRDefault="00D13213" w:rsidP="00D13213">
      <w:pPr>
        <w:ind w:firstLineChars="200" w:firstLine="640"/>
        <w:rPr>
          <w:rFonts w:ascii="仿宋_GB2312" w:eastAsia="仿宋_GB2312" w:hAnsi="仿宋_GB2312" w:cs="仿宋_GB2312"/>
          <w:b w:val="0"/>
          <w:bCs/>
          <w:sz w:val="32"/>
          <w:szCs w:val="32"/>
        </w:rPr>
      </w:pPr>
      <w:r w:rsidRPr="00D13213">
        <w:rPr>
          <w:rFonts w:ascii="仿宋_GB2312" w:eastAsia="仿宋_GB2312" w:hAnsi="仿宋_GB2312" w:cs="仿宋_GB2312" w:hint="eastAsia"/>
          <w:b w:val="0"/>
          <w:bCs/>
          <w:sz w:val="32"/>
          <w:szCs w:val="32"/>
        </w:rPr>
        <w:t>本项目询价公告发出之日至报价截止时间止。</w:t>
      </w:r>
    </w:p>
    <w:p w14:paraId="4BD2D52A" w14:textId="3ACFF0AF" w:rsidR="009D556A" w:rsidRDefault="00D13213" w:rsidP="00D13213">
      <w:pPr>
        <w:ind w:firstLineChars="200" w:firstLine="640"/>
        <w:rPr>
          <w:rFonts w:ascii="黑体" w:eastAsia="黑体" w:hAnsi="黑体" w:cs="黑体"/>
          <w:b w:val="0"/>
          <w:bCs/>
          <w:sz w:val="32"/>
          <w:szCs w:val="32"/>
        </w:rPr>
      </w:pPr>
      <w:r w:rsidRPr="00D13213">
        <w:rPr>
          <w:rFonts w:ascii="黑体" w:eastAsia="黑体" w:hAnsi="黑体" w:cs="黑体" w:hint="eastAsia"/>
          <w:b w:val="0"/>
          <w:bCs/>
          <w:sz w:val="32"/>
          <w:szCs w:val="32"/>
        </w:rPr>
        <w:t>七、联系方式</w:t>
      </w:r>
    </w:p>
    <w:p w14:paraId="724880D9" w14:textId="55112DCD" w:rsidR="009D556A" w:rsidRDefault="001A6EAF" w:rsidP="001A6648">
      <w:pPr>
        <w:ind w:firstLineChars="200" w:firstLine="640"/>
        <w:rPr>
          <w:rFonts w:ascii="黑体" w:eastAsia="黑体" w:hAnsi="黑体" w:cs="黑体"/>
          <w:b w:val="0"/>
          <w:bCs/>
          <w:color w:val="FF0000"/>
          <w:sz w:val="32"/>
          <w:szCs w:val="32"/>
        </w:rPr>
      </w:pPr>
      <w:r>
        <w:rPr>
          <w:rFonts w:ascii="仿宋_GB2312" w:eastAsia="仿宋_GB2312" w:hAnsi="仿宋_GB2312" w:cs="仿宋_GB2312" w:hint="eastAsia"/>
          <w:b w:val="0"/>
          <w:bCs/>
          <w:sz w:val="32"/>
          <w:szCs w:val="32"/>
        </w:rPr>
        <w:t>青岛市崂山区海尔路188号上实中心</w:t>
      </w:r>
      <w:r w:rsidR="001A6648" w:rsidRPr="001A6648">
        <w:rPr>
          <w:rFonts w:ascii="仿宋_GB2312" w:eastAsia="仿宋_GB2312" w:hAnsi="仿宋_GB2312" w:cs="仿宋_GB2312" w:hint="eastAsia"/>
          <w:b w:val="0"/>
          <w:bCs/>
          <w:sz w:val="32"/>
          <w:szCs w:val="32"/>
        </w:rPr>
        <w:t>T2</w:t>
      </w:r>
      <w:r w:rsidRPr="001A6648">
        <w:rPr>
          <w:rFonts w:ascii="仿宋_GB2312" w:eastAsia="仿宋_GB2312" w:hAnsi="仿宋_GB2312" w:cs="仿宋_GB2312" w:hint="eastAsia"/>
          <w:b w:val="0"/>
          <w:bCs/>
          <w:sz w:val="32"/>
          <w:szCs w:val="32"/>
        </w:rPr>
        <w:t>号楼</w:t>
      </w:r>
      <w:r w:rsidR="001A6648" w:rsidRPr="001A6648">
        <w:rPr>
          <w:rFonts w:ascii="仿宋_GB2312" w:eastAsia="仿宋_GB2312" w:hAnsi="仿宋_GB2312" w:cs="仿宋_GB2312" w:hint="eastAsia"/>
          <w:b w:val="0"/>
          <w:bCs/>
          <w:sz w:val="32"/>
          <w:szCs w:val="32"/>
        </w:rPr>
        <w:t>3410</w:t>
      </w:r>
      <w:r w:rsidRPr="001A6648">
        <w:rPr>
          <w:rFonts w:ascii="仿宋_GB2312" w:eastAsia="仿宋_GB2312" w:hAnsi="仿宋_GB2312" w:cs="仿宋_GB2312" w:hint="eastAsia"/>
          <w:b w:val="0"/>
          <w:bCs/>
          <w:sz w:val="32"/>
          <w:szCs w:val="32"/>
        </w:rPr>
        <w:t>办公</w:t>
      </w:r>
      <w:r>
        <w:rPr>
          <w:rFonts w:ascii="仿宋_GB2312" w:eastAsia="仿宋_GB2312" w:hAnsi="仿宋_GB2312" w:cs="仿宋_GB2312" w:hint="eastAsia"/>
          <w:b w:val="0"/>
          <w:bCs/>
          <w:sz w:val="32"/>
          <w:szCs w:val="32"/>
        </w:rPr>
        <w:t>室。</w:t>
      </w:r>
      <w:r w:rsidR="009F00AD">
        <w:rPr>
          <w:rFonts w:ascii="仿宋_GB2312" w:eastAsia="仿宋_GB2312" w:hAnsi="仿宋_GB2312" w:cs="仿宋_GB2312" w:hint="eastAsia"/>
          <w:b w:val="0"/>
          <w:bCs/>
          <w:sz w:val="32"/>
          <w:szCs w:val="32"/>
        </w:rPr>
        <w:t xml:space="preserve"> 牟文奇 0532-88618017</w:t>
      </w:r>
    </w:p>
    <w:p w14:paraId="628407CE" w14:textId="77777777" w:rsidR="009D556A" w:rsidRDefault="001A6EAF">
      <w:pPr>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 xml:space="preserve"> </w:t>
      </w:r>
    </w:p>
    <w:p w14:paraId="60824F6D" w14:textId="77777777" w:rsidR="001E0DC0" w:rsidRDefault="001E0DC0">
      <w:pPr>
        <w:ind w:firstLineChars="200" w:firstLine="640"/>
        <w:rPr>
          <w:rFonts w:ascii="仿宋_GB2312" w:eastAsia="仿宋_GB2312" w:hAnsi="仿宋_GB2312" w:cs="仿宋_GB2312"/>
          <w:b w:val="0"/>
          <w:bCs/>
          <w:sz w:val="32"/>
          <w:szCs w:val="32"/>
        </w:rPr>
      </w:pPr>
    </w:p>
    <w:p w14:paraId="7E2C5727" w14:textId="77777777" w:rsidR="009D556A" w:rsidRDefault="001A6EAF">
      <w:pPr>
        <w:ind w:firstLineChars="200" w:firstLine="640"/>
        <w:jc w:val="right"/>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青岛城投城金控股集团有限公司</w:t>
      </w:r>
    </w:p>
    <w:p w14:paraId="061873E6" w14:textId="6124F178" w:rsidR="009D556A" w:rsidRDefault="001E0DC0" w:rsidP="00C32230">
      <w:pPr>
        <w:wordWrap w:val="0"/>
        <w:ind w:firstLineChars="200" w:firstLine="640"/>
        <w:jc w:val="right"/>
        <w:rPr>
          <w:rFonts w:ascii="仿宋_GB2312" w:eastAsia="仿宋_GB2312" w:hAnsi="仿宋_GB2312" w:cs="仿宋_GB2312"/>
          <w:b w:val="0"/>
          <w:bCs/>
          <w:sz w:val="32"/>
          <w:szCs w:val="32"/>
        </w:rPr>
      </w:pPr>
      <w:r>
        <w:rPr>
          <w:rFonts w:ascii="仿宋_GB2312" w:eastAsia="仿宋_GB2312" w:hAnsi="仿宋_GB2312" w:cs="仿宋_GB2312"/>
          <w:b w:val="0"/>
          <w:bCs/>
          <w:sz w:val="32"/>
          <w:szCs w:val="32"/>
        </w:rPr>
        <w:t>2023年12月</w:t>
      </w:r>
      <w:r w:rsidR="00D13213">
        <w:rPr>
          <w:rFonts w:ascii="仿宋_GB2312" w:eastAsia="仿宋_GB2312" w:hAnsi="仿宋_GB2312" w:cs="仿宋_GB2312" w:hint="eastAsia"/>
          <w:b w:val="0"/>
          <w:bCs/>
          <w:sz w:val="32"/>
          <w:szCs w:val="32"/>
        </w:rPr>
        <w:t>2</w:t>
      </w:r>
      <w:r w:rsidR="00C32230">
        <w:rPr>
          <w:rFonts w:ascii="仿宋_GB2312" w:eastAsia="仿宋_GB2312" w:hAnsi="仿宋_GB2312" w:cs="仿宋_GB2312" w:hint="eastAsia"/>
          <w:b w:val="0"/>
          <w:bCs/>
          <w:sz w:val="32"/>
          <w:szCs w:val="32"/>
        </w:rPr>
        <w:t>9</w:t>
      </w:r>
      <w:r>
        <w:rPr>
          <w:rFonts w:ascii="仿宋_GB2312" w:eastAsia="仿宋_GB2312" w:hAnsi="仿宋_GB2312" w:cs="仿宋_GB2312"/>
          <w:b w:val="0"/>
          <w:bCs/>
          <w:sz w:val="32"/>
          <w:szCs w:val="32"/>
        </w:rPr>
        <w:t>日</w:t>
      </w:r>
      <w:r>
        <w:rPr>
          <w:rFonts w:ascii="仿宋_GB2312" w:eastAsia="仿宋_GB2312" w:hAnsi="仿宋_GB2312" w:cs="仿宋_GB2312" w:hint="eastAsia"/>
          <w:b w:val="0"/>
          <w:bCs/>
          <w:sz w:val="32"/>
          <w:szCs w:val="32"/>
        </w:rPr>
        <w:t xml:space="preserve">     </w:t>
      </w:r>
    </w:p>
    <w:p w14:paraId="7322F46D" w14:textId="77777777" w:rsidR="009D556A" w:rsidRDefault="001A6EAF">
      <w:pPr>
        <w:widowControl/>
        <w:jc w:val="left"/>
        <w:rPr>
          <w:rFonts w:ascii="仿宋_GB2312" w:eastAsia="仿宋_GB2312" w:hAnsi="仿宋_GB2312" w:cs="仿宋_GB2312"/>
          <w:b w:val="0"/>
          <w:bCs/>
          <w:sz w:val="32"/>
          <w:szCs w:val="32"/>
        </w:rPr>
      </w:pPr>
      <w:r>
        <w:rPr>
          <w:rFonts w:ascii="仿宋_GB2312" w:eastAsia="仿宋_GB2312" w:hAnsi="仿宋_GB2312" w:cs="仿宋_GB2312"/>
          <w:b w:val="0"/>
          <w:bCs/>
          <w:sz w:val="32"/>
          <w:szCs w:val="32"/>
        </w:rPr>
        <w:br w:type="page"/>
      </w:r>
    </w:p>
    <w:p w14:paraId="69F50E29" w14:textId="77777777" w:rsidR="00D13213" w:rsidRDefault="00D13213" w:rsidP="00D13213">
      <w:pPr>
        <w:spacing w:line="560" w:lineRule="exact"/>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lastRenderedPageBreak/>
        <w:t>附件1：</w:t>
      </w:r>
    </w:p>
    <w:p w14:paraId="792D2750" w14:textId="77777777" w:rsidR="00D13213" w:rsidRDefault="00D13213" w:rsidP="00D13213">
      <w:pPr>
        <w:spacing w:line="500" w:lineRule="exact"/>
        <w:jc w:val="center"/>
        <w:rPr>
          <w:rFonts w:ascii="方正小标宋_GBK" w:eastAsia="方正小标宋_GBK"/>
          <w:sz w:val="44"/>
          <w:szCs w:val="44"/>
        </w:rPr>
      </w:pPr>
      <w:r>
        <w:rPr>
          <w:rFonts w:ascii="方正小标宋_GBK" w:eastAsia="方正小标宋_GBK" w:hint="eastAsia"/>
          <w:sz w:val="44"/>
          <w:szCs w:val="44"/>
        </w:rPr>
        <w:t>承诺函</w:t>
      </w:r>
    </w:p>
    <w:p w14:paraId="544A21E5" w14:textId="77777777" w:rsidR="00D13213" w:rsidRDefault="00D13213" w:rsidP="00D13213">
      <w:pPr>
        <w:spacing w:line="560" w:lineRule="exact"/>
        <w:ind w:firstLineChars="1550" w:firstLine="4340"/>
        <w:rPr>
          <w:rFonts w:ascii="仿宋_GB2312" w:eastAsia="仿宋_GB2312"/>
          <w:sz w:val="28"/>
          <w:szCs w:val="28"/>
        </w:rPr>
      </w:pPr>
    </w:p>
    <w:p w14:paraId="3B033585" w14:textId="77777777" w:rsidR="00D13213" w:rsidRDefault="00D13213" w:rsidP="00D13213">
      <w:pPr>
        <w:spacing w:line="560" w:lineRule="exact"/>
        <w:rPr>
          <w:rFonts w:ascii="仿宋_GB2312" w:eastAsia="仿宋_GB2312"/>
          <w:b w:val="0"/>
          <w:bCs/>
          <w:sz w:val="32"/>
          <w:szCs w:val="28"/>
          <w:u w:val="single"/>
        </w:rPr>
      </w:pPr>
      <w:r>
        <w:rPr>
          <w:rFonts w:ascii="仿宋_GB2312" w:eastAsia="仿宋_GB2312" w:hAnsi="宋体" w:hint="eastAsia"/>
          <w:b w:val="0"/>
          <w:bCs/>
          <w:sz w:val="32"/>
          <w:szCs w:val="28"/>
          <w:u w:val="single"/>
        </w:rPr>
        <w:t>青岛城投城金控股集团有限公司</w:t>
      </w:r>
      <w:r>
        <w:rPr>
          <w:rFonts w:ascii="仿宋_GB2312" w:eastAsia="仿宋_GB2312" w:hint="eastAsia"/>
          <w:b w:val="0"/>
          <w:bCs/>
          <w:sz w:val="32"/>
          <w:szCs w:val="28"/>
          <w:u w:val="single"/>
        </w:rPr>
        <w:t>：</w:t>
      </w:r>
    </w:p>
    <w:p w14:paraId="0528F54E" w14:textId="77777777" w:rsidR="00D13213" w:rsidRDefault="00D13213" w:rsidP="00D13213">
      <w:pPr>
        <w:spacing w:line="560" w:lineRule="exact"/>
        <w:ind w:firstLineChars="200" w:firstLine="640"/>
        <w:rPr>
          <w:rFonts w:ascii="仿宋_GB2312" w:eastAsia="仿宋_GB2312"/>
          <w:b w:val="0"/>
          <w:bCs/>
          <w:sz w:val="32"/>
          <w:szCs w:val="28"/>
        </w:rPr>
      </w:pPr>
      <w:r>
        <w:rPr>
          <w:rFonts w:ascii="仿宋_GB2312" w:eastAsia="仿宋_GB2312" w:hint="eastAsia"/>
          <w:b w:val="0"/>
          <w:bCs/>
          <w:sz w:val="32"/>
          <w:szCs w:val="28"/>
        </w:rPr>
        <w:t xml:space="preserve">经研究，我们决定参加 </w:t>
      </w:r>
      <w:r>
        <w:rPr>
          <w:rFonts w:ascii="仿宋_GB2312" w:eastAsia="仿宋_GB2312" w:hint="eastAsia"/>
          <w:b w:val="0"/>
          <w:bCs/>
          <w:sz w:val="32"/>
          <w:szCs w:val="28"/>
          <w:u w:val="single"/>
        </w:rPr>
        <w:t xml:space="preserve">车辆租赁服务项目 </w:t>
      </w:r>
      <w:r>
        <w:rPr>
          <w:rFonts w:ascii="仿宋_GB2312" w:eastAsia="仿宋_GB2312" w:hint="eastAsia"/>
          <w:b w:val="0"/>
          <w:bCs/>
          <w:sz w:val="32"/>
          <w:szCs w:val="28"/>
        </w:rPr>
        <w:t>的报价活动并提交报价文件。为此，我方郑重声明以下诸点，并负法律责任：</w:t>
      </w:r>
    </w:p>
    <w:p w14:paraId="0F57577A" w14:textId="77777777" w:rsidR="00D13213" w:rsidRDefault="00D13213" w:rsidP="00D13213">
      <w:pPr>
        <w:spacing w:line="560" w:lineRule="exact"/>
        <w:ind w:firstLineChars="200" w:firstLine="640"/>
        <w:rPr>
          <w:rFonts w:ascii="仿宋_GB2312" w:eastAsia="仿宋_GB2312"/>
          <w:b w:val="0"/>
          <w:bCs/>
          <w:sz w:val="32"/>
          <w:szCs w:val="28"/>
        </w:rPr>
      </w:pPr>
      <w:r>
        <w:rPr>
          <w:rFonts w:ascii="仿宋_GB2312" w:eastAsia="仿宋_GB2312" w:hint="eastAsia"/>
          <w:b w:val="0"/>
          <w:bCs/>
          <w:sz w:val="32"/>
          <w:szCs w:val="28"/>
        </w:rPr>
        <w:t>1.我方报价已考虑了询价采购公告所要求的所有内容。</w:t>
      </w:r>
    </w:p>
    <w:p w14:paraId="24C3A842" w14:textId="77777777" w:rsidR="00D13213" w:rsidRDefault="00D13213" w:rsidP="00D13213">
      <w:pPr>
        <w:spacing w:line="560" w:lineRule="exact"/>
        <w:ind w:firstLineChars="200" w:firstLine="640"/>
        <w:rPr>
          <w:rFonts w:ascii="仿宋_GB2312" w:eastAsia="仿宋_GB2312"/>
          <w:b w:val="0"/>
          <w:bCs/>
          <w:sz w:val="32"/>
          <w:szCs w:val="28"/>
        </w:rPr>
      </w:pPr>
      <w:r>
        <w:rPr>
          <w:rFonts w:ascii="仿宋_GB2312" w:eastAsia="仿宋_GB2312" w:hint="eastAsia"/>
          <w:b w:val="0"/>
          <w:bCs/>
          <w:sz w:val="32"/>
          <w:szCs w:val="28"/>
        </w:rPr>
        <w:t>2.我方保证提交的所有投标文件、资料都是准确的和真实的。</w:t>
      </w:r>
    </w:p>
    <w:p w14:paraId="011AA3A7" w14:textId="77777777" w:rsidR="00D13213" w:rsidRDefault="00D13213" w:rsidP="00D13213">
      <w:pPr>
        <w:spacing w:line="560" w:lineRule="exact"/>
        <w:ind w:firstLineChars="200" w:firstLine="640"/>
        <w:rPr>
          <w:rFonts w:ascii="仿宋_GB2312" w:eastAsia="仿宋_GB2312"/>
          <w:b w:val="0"/>
          <w:bCs/>
          <w:sz w:val="32"/>
          <w:szCs w:val="28"/>
        </w:rPr>
      </w:pPr>
      <w:r>
        <w:rPr>
          <w:rFonts w:ascii="仿宋_GB2312" w:eastAsia="仿宋_GB2312" w:hint="eastAsia"/>
          <w:b w:val="0"/>
          <w:bCs/>
          <w:sz w:val="32"/>
          <w:szCs w:val="28"/>
        </w:rPr>
        <w:t>3.我方保证能够按照询价采购公告所要求的时间、服务范围、内容、标准，优质高效地完成委托任务。</w:t>
      </w:r>
    </w:p>
    <w:p w14:paraId="7604EF91" w14:textId="1F91278D" w:rsidR="00D13213" w:rsidRDefault="00D13213" w:rsidP="00D13213">
      <w:pPr>
        <w:spacing w:line="560" w:lineRule="exact"/>
        <w:ind w:firstLineChars="200" w:firstLine="640"/>
        <w:rPr>
          <w:rFonts w:ascii="仿宋_GB2312" w:eastAsia="仿宋_GB2312"/>
          <w:b w:val="0"/>
          <w:bCs/>
          <w:sz w:val="32"/>
          <w:szCs w:val="28"/>
        </w:rPr>
      </w:pPr>
      <w:r>
        <w:rPr>
          <w:rFonts w:ascii="仿宋_GB2312" w:eastAsia="仿宋_GB2312" w:hint="eastAsia"/>
          <w:b w:val="0"/>
          <w:bCs/>
          <w:sz w:val="32"/>
          <w:szCs w:val="28"/>
        </w:rPr>
        <w:t>4.若我方中标，将按采购方的要求及时签订合同。</w:t>
      </w:r>
    </w:p>
    <w:p w14:paraId="36678CD5" w14:textId="77777777" w:rsidR="00D13213" w:rsidRDefault="00D13213" w:rsidP="00D13213">
      <w:pPr>
        <w:spacing w:line="560" w:lineRule="exact"/>
        <w:ind w:firstLineChars="200" w:firstLine="640"/>
        <w:rPr>
          <w:rFonts w:ascii="仿宋_GB2312" w:eastAsia="仿宋_GB2312"/>
          <w:b w:val="0"/>
          <w:bCs/>
          <w:sz w:val="32"/>
          <w:szCs w:val="28"/>
        </w:rPr>
      </w:pPr>
      <w:r>
        <w:rPr>
          <w:rFonts w:ascii="仿宋_GB2312" w:eastAsia="仿宋_GB2312" w:hint="eastAsia"/>
          <w:b w:val="0"/>
          <w:bCs/>
          <w:sz w:val="32"/>
          <w:szCs w:val="28"/>
        </w:rPr>
        <w:t>5.我方保证在合同履行期内做到公正、保密。</w:t>
      </w:r>
    </w:p>
    <w:p w14:paraId="3D928FD6" w14:textId="77777777" w:rsidR="00D13213" w:rsidRDefault="00D13213" w:rsidP="00D13213">
      <w:pPr>
        <w:spacing w:line="560" w:lineRule="exact"/>
        <w:ind w:firstLineChars="200" w:firstLine="640"/>
        <w:rPr>
          <w:rFonts w:ascii="仿宋_GB2312" w:eastAsia="仿宋_GB2312"/>
          <w:b w:val="0"/>
          <w:bCs/>
          <w:sz w:val="32"/>
          <w:szCs w:val="28"/>
        </w:rPr>
      </w:pPr>
      <w:r>
        <w:rPr>
          <w:rFonts w:ascii="仿宋_GB2312" w:eastAsia="仿宋_GB2312" w:hint="eastAsia"/>
          <w:b w:val="0"/>
          <w:bCs/>
          <w:sz w:val="32"/>
          <w:szCs w:val="28"/>
        </w:rPr>
        <w:t>6.我方承诺对所有提交的成果承担法律责任。</w:t>
      </w:r>
    </w:p>
    <w:p w14:paraId="3AA4D105" w14:textId="77777777" w:rsidR="00D13213" w:rsidRDefault="00D13213" w:rsidP="00D13213">
      <w:pPr>
        <w:spacing w:line="560" w:lineRule="exact"/>
        <w:ind w:firstLineChars="200" w:firstLine="640"/>
        <w:rPr>
          <w:rFonts w:ascii="仿宋_GB2312" w:eastAsia="仿宋_GB2312"/>
          <w:b w:val="0"/>
          <w:bCs/>
          <w:sz w:val="32"/>
          <w:szCs w:val="28"/>
        </w:rPr>
      </w:pPr>
    </w:p>
    <w:p w14:paraId="5FF38335" w14:textId="77777777" w:rsidR="00D13213" w:rsidRDefault="00D13213" w:rsidP="00D13213">
      <w:pPr>
        <w:spacing w:line="560" w:lineRule="exact"/>
        <w:ind w:firstLineChars="200" w:firstLine="640"/>
        <w:rPr>
          <w:rFonts w:ascii="仿宋_GB2312" w:eastAsia="仿宋_GB2312"/>
          <w:b w:val="0"/>
          <w:bCs/>
          <w:sz w:val="32"/>
          <w:szCs w:val="28"/>
        </w:rPr>
      </w:pPr>
    </w:p>
    <w:p w14:paraId="1BFD72A8" w14:textId="77777777" w:rsidR="00D13213" w:rsidRDefault="00D13213" w:rsidP="00D13213">
      <w:pPr>
        <w:spacing w:line="560" w:lineRule="exact"/>
        <w:ind w:firstLineChars="200" w:firstLine="640"/>
        <w:rPr>
          <w:rFonts w:ascii="仿宋_GB2312" w:eastAsia="仿宋_GB2312"/>
          <w:b w:val="0"/>
          <w:bCs/>
          <w:sz w:val="32"/>
          <w:szCs w:val="28"/>
        </w:rPr>
      </w:pPr>
      <w:r>
        <w:rPr>
          <w:rFonts w:ascii="仿宋_GB2312" w:eastAsia="仿宋_GB2312"/>
          <w:b w:val="0"/>
          <w:bCs/>
          <w:sz w:val="32"/>
          <w:szCs w:val="28"/>
        </w:rPr>
        <w:t>报价</w:t>
      </w:r>
      <w:r>
        <w:rPr>
          <w:rFonts w:ascii="仿宋_GB2312" w:eastAsia="仿宋_GB2312" w:hint="eastAsia"/>
          <w:b w:val="0"/>
          <w:bCs/>
          <w:sz w:val="32"/>
          <w:szCs w:val="28"/>
        </w:rPr>
        <w:t>单位</w:t>
      </w:r>
      <w:r>
        <w:rPr>
          <w:rFonts w:ascii="仿宋_GB2312" w:eastAsia="仿宋_GB2312"/>
          <w:b w:val="0"/>
          <w:bCs/>
          <w:sz w:val="32"/>
          <w:szCs w:val="28"/>
        </w:rPr>
        <w:t xml:space="preserve">（盖章）：  </w:t>
      </w:r>
    </w:p>
    <w:p w14:paraId="652447CF" w14:textId="77777777" w:rsidR="00D13213" w:rsidRDefault="00D13213" w:rsidP="00D13213">
      <w:pPr>
        <w:spacing w:line="560" w:lineRule="exact"/>
        <w:ind w:firstLineChars="200" w:firstLine="640"/>
        <w:rPr>
          <w:rFonts w:ascii="仿宋_GB2312" w:eastAsia="仿宋_GB2312"/>
          <w:b w:val="0"/>
          <w:bCs/>
          <w:sz w:val="32"/>
          <w:szCs w:val="28"/>
        </w:rPr>
      </w:pPr>
      <w:r>
        <w:rPr>
          <w:rFonts w:ascii="仿宋_GB2312" w:eastAsia="仿宋_GB2312" w:hint="eastAsia"/>
          <w:b w:val="0"/>
          <w:bCs/>
          <w:sz w:val="32"/>
          <w:szCs w:val="28"/>
        </w:rPr>
        <w:t>日期</w:t>
      </w:r>
      <w:r>
        <w:rPr>
          <w:rFonts w:ascii="仿宋_GB2312" w:eastAsia="仿宋_GB2312"/>
          <w:b w:val="0"/>
          <w:bCs/>
          <w:sz w:val="32"/>
          <w:szCs w:val="28"/>
        </w:rPr>
        <w:t xml:space="preserve">：   </w:t>
      </w:r>
      <w:r>
        <w:rPr>
          <w:rFonts w:ascii="仿宋_GB2312" w:eastAsia="仿宋_GB2312" w:hint="eastAsia"/>
          <w:b w:val="0"/>
          <w:bCs/>
          <w:sz w:val="32"/>
          <w:szCs w:val="28"/>
        </w:rPr>
        <w:t>年</w:t>
      </w:r>
      <w:r>
        <w:rPr>
          <w:rFonts w:ascii="仿宋_GB2312" w:eastAsia="仿宋_GB2312"/>
          <w:b w:val="0"/>
          <w:bCs/>
          <w:sz w:val="32"/>
          <w:szCs w:val="28"/>
        </w:rPr>
        <w:t xml:space="preserve">   </w:t>
      </w:r>
      <w:r>
        <w:rPr>
          <w:rFonts w:ascii="仿宋_GB2312" w:eastAsia="仿宋_GB2312" w:hint="eastAsia"/>
          <w:b w:val="0"/>
          <w:bCs/>
          <w:sz w:val="32"/>
          <w:szCs w:val="28"/>
        </w:rPr>
        <w:t>月</w:t>
      </w:r>
      <w:r>
        <w:rPr>
          <w:rFonts w:ascii="仿宋_GB2312" w:eastAsia="仿宋_GB2312"/>
          <w:b w:val="0"/>
          <w:bCs/>
          <w:sz w:val="32"/>
          <w:szCs w:val="28"/>
        </w:rPr>
        <w:t xml:space="preserve">   </w:t>
      </w:r>
      <w:r>
        <w:rPr>
          <w:rFonts w:ascii="仿宋_GB2312" w:eastAsia="仿宋_GB2312" w:hint="eastAsia"/>
          <w:b w:val="0"/>
          <w:bCs/>
          <w:sz w:val="32"/>
          <w:szCs w:val="28"/>
        </w:rPr>
        <w:t>日</w:t>
      </w:r>
    </w:p>
    <w:p w14:paraId="3BE3B38E" w14:textId="77777777" w:rsidR="00D13213" w:rsidRDefault="00D13213" w:rsidP="00D13213">
      <w:pPr>
        <w:spacing w:line="500" w:lineRule="exact"/>
        <w:ind w:firstLineChars="200" w:firstLine="640"/>
        <w:rPr>
          <w:rFonts w:ascii="仿宋_GB2312" w:eastAsia="仿宋_GB2312"/>
          <w:b w:val="0"/>
          <w:bCs/>
          <w:sz w:val="32"/>
          <w:szCs w:val="28"/>
        </w:rPr>
      </w:pPr>
      <w:r>
        <w:rPr>
          <w:rFonts w:ascii="仿宋_GB2312" w:eastAsia="仿宋_GB2312"/>
          <w:b w:val="0"/>
          <w:bCs/>
          <w:sz w:val="32"/>
          <w:szCs w:val="28"/>
        </w:rPr>
        <w:br w:type="page"/>
      </w:r>
    </w:p>
    <w:p w14:paraId="296C22E2" w14:textId="77777777" w:rsidR="00D13213" w:rsidRDefault="00D13213" w:rsidP="00D13213">
      <w:pPr>
        <w:spacing w:line="560" w:lineRule="exact"/>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lastRenderedPageBreak/>
        <w:t>附件2</w:t>
      </w:r>
    </w:p>
    <w:p w14:paraId="1C944C6D" w14:textId="77777777" w:rsidR="009D556A" w:rsidRDefault="009D556A">
      <w:pPr>
        <w:spacing w:line="560" w:lineRule="exact"/>
        <w:jc w:val="center"/>
        <w:rPr>
          <w:rFonts w:ascii="仿宋_GB2312" w:eastAsia="仿宋_GB2312" w:hAnsi="宋体" w:cs="宋体"/>
          <w:sz w:val="32"/>
          <w:szCs w:val="32"/>
        </w:rPr>
      </w:pPr>
    </w:p>
    <w:p w14:paraId="0044B244" w14:textId="77777777" w:rsidR="009D556A" w:rsidRDefault="001A6EAF">
      <w:pPr>
        <w:spacing w:line="560" w:lineRule="exact"/>
        <w:jc w:val="center"/>
        <w:rPr>
          <w:rFonts w:ascii="方正小标宋_GBK" w:eastAsia="方正小标宋_GBK" w:hAnsi="方正小标宋_GBK" w:cs="方正小标宋_GBK"/>
          <w:b w:val="0"/>
          <w:bCs/>
          <w:sz w:val="44"/>
          <w:szCs w:val="44"/>
        </w:rPr>
      </w:pPr>
      <w:r>
        <w:rPr>
          <w:rFonts w:ascii="方正小标宋_GBK" w:eastAsia="方正小标宋_GBK" w:hAnsi="方正小标宋_GBK" w:cs="方正小标宋_GBK" w:hint="eastAsia"/>
          <w:b w:val="0"/>
          <w:bCs/>
          <w:sz w:val="44"/>
          <w:szCs w:val="44"/>
        </w:rPr>
        <w:t>报价单</w:t>
      </w:r>
    </w:p>
    <w:p w14:paraId="667784D0" w14:textId="77777777" w:rsidR="009D556A" w:rsidRDefault="009D556A">
      <w:pPr>
        <w:spacing w:line="560" w:lineRule="exact"/>
        <w:jc w:val="center"/>
        <w:rPr>
          <w:rFonts w:ascii="仿宋_GB2312" w:eastAsia="仿宋_GB2312" w:hAnsi="仿宋_GB2312" w:cs="仿宋_GB2312"/>
          <w:b w:val="0"/>
          <w:bCs/>
          <w:sz w:val="32"/>
          <w:szCs w:val="32"/>
        </w:rPr>
      </w:pPr>
    </w:p>
    <w:tbl>
      <w:tblPr>
        <w:tblW w:w="1109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1"/>
        <w:gridCol w:w="2387"/>
        <w:gridCol w:w="1829"/>
        <w:gridCol w:w="1694"/>
        <w:gridCol w:w="2147"/>
        <w:gridCol w:w="1472"/>
      </w:tblGrid>
      <w:tr w:rsidR="009D556A" w14:paraId="65F14F56" w14:textId="77777777">
        <w:trPr>
          <w:jc w:val="center"/>
        </w:trPr>
        <w:tc>
          <w:tcPr>
            <w:tcW w:w="1561" w:type="dxa"/>
            <w:tcBorders>
              <w:top w:val="single" w:sz="8" w:space="0" w:color="auto"/>
              <w:left w:val="single" w:sz="8" w:space="0" w:color="auto"/>
              <w:bottom w:val="single" w:sz="8" w:space="0" w:color="auto"/>
              <w:right w:val="single" w:sz="8" w:space="0" w:color="auto"/>
            </w:tcBorders>
            <w:vAlign w:val="center"/>
          </w:tcPr>
          <w:p w14:paraId="122EFC8E" w14:textId="77777777" w:rsidR="009D556A" w:rsidRDefault="001A6EAF">
            <w:pPr>
              <w:spacing w:line="400" w:lineRule="exact"/>
              <w:jc w:val="center"/>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项目名称</w:t>
            </w:r>
          </w:p>
        </w:tc>
        <w:tc>
          <w:tcPr>
            <w:tcW w:w="2387" w:type="dxa"/>
            <w:tcBorders>
              <w:top w:val="single" w:sz="8" w:space="0" w:color="auto"/>
              <w:left w:val="single" w:sz="8" w:space="0" w:color="auto"/>
              <w:bottom w:val="single" w:sz="8" w:space="0" w:color="auto"/>
              <w:right w:val="single" w:sz="8" w:space="0" w:color="auto"/>
            </w:tcBorders>
            <w:vAlign w:val="center"/>
          </w:tcPr>
          <w:p w14:paraId="2F9B7F0C" w14:textId="77777777" w:rsidR="009D556A" w:rsidRDefault="001A6EAF">
            <w:pPr>
              <w:spacing w:line="400" w:lineRule="exact"/>
              <w:jc w:val="center"/>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车辆型号配置</w:t>
            </w:r>
          </w:p>
        </w:tc>
        <w:tc>
          <w:tcPr>
            <w:tcW w:w="1829" w:type="dxa"/>
            <w:tcBorders>
              <w:top w:val="single" w:sz="8" w:space="0" w:color="auto"/>
              <w:left w:val="single" w:sz="8" w:space="0" w:color="auto"/>
              <w:bottom w:val="single" w:sz="8" w:space="0" w:color="auto"/>
              <w:right w:val="single" w:sz="8" w:space="0" w:color="auto"/>
            </w:tcBorders>
            <w:vAlign w:val="center"/>
          </w:tcPr>
          <w:p w14:paraId="7B65B052" w14:textId="77777777" w:rsidR="009D556A" w:rsidRDefault="001A6EAF">
            <w:pPr>
              <w:spacing w:line="400" w:lineRule="exact"/>
              <w:jc w:val="center"/>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车况</w:t>
            </w:r>
          </w:p>
        </w:tc>
        <w:tc>
          <w:tcPr>
            <w:tcW w:w="1694" w:type="dxa"/>
            <w:tcBorders>
              <w:top w:val="single" w:sz="8" w:space="0" w:color="auto"/>
              <w:left w:val="single" w:sz="8" w:space="0" w:color="auto"/>
              <w:bottom w:val="single" w:sz="8" w:space="0" w:color="auto"/>
              <w:right w:val="single" w:sz="8" w:space="0" w:color="auto"/>
            </w:tcBorders>
            <w:vAlign w:val="center"/>
          </w:tcPr>
          <w:p w14:paraId="072A2624" w14:textId="77777777" w:rsidR="009D556A" w:rsidRDefault="001A6EAF">
            <w:pPr>
              <w:spacing w:line="400" w:lineRule="exact"/>
              <w:jc w:val="center"/>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汽车租赁费</w:t>
            </w:r>
          </w:p>
          <w:p w14:paraId="7705D95D" w14:textId="77777777" w:rsidR="009D556A" w:rsidRDefault="001A6EAF">
            <w:pPr>
              <w:spacing w:line="400" w:lineRule="exact"/>
              <w:jc w:val="center"/>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(元/年)</w:t>
            </w:r>
          </w:p>
        </w:tc>
        <w:tc>
          <w:tcPr>
            <w:tcW w:w="2147" w:type="dxa"/>
            <w:tcBorders>
              <w:top w:val="single" w:sz="8" w:space="0" w:color="auto"/>
              <w:left w:val="single" w:sz="8" w:space="0" w:color="auto"/>
              <w:bottom w:val="single" w:sz="8" w:space="0" w:color="auto"/>
              <w:right w:val="single" w:sz="8" w:space="0" w:color="auto"/>
            </w:tcBorders>
          </w:tcPr>
          <w:p w14:paraId="3670BE05" w14:textId="77777777" w:rsidR="009D556A" w:rsidRDefault="001A6EAF">
            <w:pPr>
              <w:spacing w:line="400" w:lineRule="exact"/>
              <w:jc w:val="center"/>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驾驶员服务费</w:t>
            </w:r>
          </w:p>
          <w:p w14:paraId="1E369BC3" w14:textId="77777777" w:rsidR="009D556A" w:rsidRDefault="001A6EAF">
            <w:pPr>
              <w:spacing w:line="400" w:lineRule="exact"/>
              <w:jc w:val="center"/>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(元/年)</w:t>
            </w:r>
          </w:p>
        </w:tc>
        <w:tc>
          <w:tcPr>
            <w:tcW w:w="1472" w:type="dxa"/>
            <w:tcBorders>
              <w:top w:val="single" w:sz="8" w:space="0" w:color="auto"/>
              <w:left w:val="single" w:sz="8" w:space="0" w:color="auto"/>
              <w:bottom w:val="single" w:sz="8" w:space="0" w:color="auto"/>
              <w:right w:val="single" w:sz="8" w:space="0" w:color="auto"/>
            </w:tcBorders>
          </w:tcPr>
          <w:p w14:paraId="3002486E" w14:textId="77777777" w:rsidR="009D556A" w:rsidRDefault="001A6EAF">
            <w:pPr>
              <w:spacing w:line="400" w:lineRule="exact"/>
              <w:jc w:val="center"/>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合计</w:t>
            </w:r>
          </w:p>
          <w:p w14:paraId="62A16D77" w14:textId="77777777" w:rsidR="009D556A" w:rsidRDefault="001A6EAF">
            <w:pPr>
              <w:spacing w:line="400" w:lineRule="exact"/>
              <w:jc w:val="center"/>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（元）</w:t>
            </w:r>
          </w:p>
        </w:tc>
      </w:tr>
      <w:tr w:rsidR="009D556A" w14:paraId="152AD92A" w14:textId="77777777">
        <w:trPr>
          <w:trHeight w:val="658"/>
          <w:jc w:val="center"/>
        </w:trPr>
        <w:tc>
          <w:tcPr>
            <w:tcW w:w="1561" w:type="dxa"/>
            <w:vMerge w:val="restart"/>
            <w:tcBorders>
              <w:top w:val="single" w:sz="8" w:space="0" w:color="auto"/>
              <w:left w:val="single" w:sz="8" w:space="0" w:color="auto"/>
              <w:right w:val="single" w:sz="8" w:space="0" w:color="auto"/>
            </w:tcBorders>
            <w:vAlign w:val="center"/>
          </w:tcPr>
          <w:p w14:paraId="757D7FAA" w14:textId="77777777" w:rsidR="009D556A" w:rsidRDefault="001A6EAF">
            <w:pPr>
              <w:spacing w:line="400" w:lineRule="exact"/>
              <w:jc w:val="center"/>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车辆租赁服务</w:t>
            </w:r>
          </w:p>
        </w:tc>
        <w:tc>
          <w:tcPr>
            <w:tcW w:w="2387" w:type="dxa"/>
            <w:tcBorders>
              <w:top w:val="single" w:sz="8" w:space="0" w:color="auto"/>
              <w:left w:val="single" w:sz="8" w:space="0" w:color="auto"/>
              <w:bottom w:val="single" w:sz="8" w:space="0" w:color="auto"/>
              <w:right w:val="single" w:sz="8" w:space="0" w:color="auto"/>
            </w:tcBorders>
            <w:vAlign w:val="center"/>
          </w:tcPr>
          <w:p w14:paraId="6A978C66" w14:textId="1EA6FEBA" w:rsidR="009D556A" w:rsidRPr="00137294" w:rsidRDefault="009D556A" w:rsidP="001A6EAF">
            <w:pPr>
              <w:spacing w:line="400" w:lineRule="exact"/>
              <w:jc w:val="center"/>
              <w:rPr>
                <w:rFonts w:ascii="仿宋_GB2312" w:eastAsia="仿宋_GB2312" w:hAnsi="仿宋_GB2312" w:cs="仿宋_GB2312"/>
                <w:b w:val="0"/>
                <w:bCs/>
                <w:sz w:val="32"/>
                <w:szCs w:val="32"/>
              </w:rPr>
            </w:pPr>
          </w:p>
        </w:tc>
        <w:tc>
          <w:tcPr>
            <w:tcW w:w="1829" w:type="dxa"/>
            <w:tcBorders>
              <w:top w:val="single" w:sz="8" w:space="0" w:color="auto"/>
              <w:left w:val="single" w:sz="8" w:space="0" w:color="auto"/>
              <w:bottom w:val="single" w:sz="8" w:space="0" w:color="auto"/>
              <w:right w:val="single" w:sz="8" w:space="0" w:color="auto"/>
            </w:tcBorders>
            <w:vAlign w:val="center"/>
          </w:tcPr>
          <w:p w14:paraId="52F217C5" w14:textId="77777777" w:rsidR="009D556A" w:rsidRDefault="009D556A">
            <w:pPr>
              <w:spacing w:line="400" w:lineRule="exact"/>
              <w:rPr>
                <w:rFonts w:ascii="仿宋_GB2312" w:eastAsia="仿宋_GB2312" w:hAnsi="仿宋_GB2312" w:cs="仿宋_GB2312"/>
                <w:b w:val="0"/>
                <w:bCs/>
                <w:sz w:val="32"/>
                <w:szCs w:val="32"/>
              </w:rPr>
            </w:pPr>
          </w:p>
        </w:tc>
        <w:tc>
          <w:tcPr>
            <w:tcW w:w="1694" w:type="dxa"/>
            <w:tcBorders>
              <w:top w:val="single" w:sz="8" w:space="0" w:color="auto"/>
              <w:left w:val="single" w:sz="8" w:space="0" w:color="auto"/>
              <w:bottom w:val="single" w:sz="8" w:space="0" w:color="auto"/>
              <w:right w:val="single" w:sz="8" w:space="0" w:color="auto"/>
            </w:tcBorders>
          </w:tcPr>
          <w:p w14:paraId="2C86BDEE" w14:textId="77777777" w:rsidR="009D556A" w:rsidRDefault="009D556A">
            <w:pPr>
              <w:spacing w:line="400" w:lineRule="exact"/>
              <w:rPr>
                <w:rFonts w:ascii="仿宋_GB2312" w:eastAsia="仿宋_GB2312" w:hAnsi="仿宋_GB2312" w:cs="仿宋_GB2312"/>
                <w:b w:val="0"/>
                <w:bCs/>
                <w:sz w:val="32"/>
                <w:szCs w:val="32"/>
              </w:rPr>
            </w:pPr>
          </w:p>
        </w:tc>
        <w:tc>
          <w:tcPr>
            <w:tcW w:w="2147" w:type="dxa"/>
            <w:tcBorders>
              <w:top w:val="single" w:sz="8" w:space="0" w:color="auto"/>
              <w:left w:val="single" w:sz="8" w:space="0" w:color="auto"/>
              <w:bottom w:val="single" w:sz="8" w:space="0" w:color="auto"/>
              <w:right w:val="single" w:sz="8" w:space="0" w:color="auto"/>
            </w:tcBorders>
          </w:tcPr>
          <w:p w14:paraId="48311360" w14:textId="77777777" w:rsidR="009D556A" w:rsidRDefault="009D556A">
            <w:pPr>
              <w:spacing w:line="400" w:lineRule="exact"/>
              <w:rPr>
                <w:rFonts w:ascii="仿宋_GB2312" w:eastAsia="仿宋_GB2312" w:hAnsi="仿宋_GB2312" w:cs="仿宋_GB2312"/>
                <w:b w:val="0"/>
                <w:bCs/>
                <w:sz w:val="32"/>
                <w:szCs w:val="32"/>
              </w:rPr>
            </w:pPr>
          </w:p>
        </w:tc>
        <w:tc>
          <w:tcPr>
            <w:tcW w:w="1472" w:type="dxa"/>
            <w:tcBorders>
              <w:top w:val="single" w:sz="8" w:space="0" w:color="auto"/>
              <w:left w:val="single" w:sz="8" w:space="0" w:color="auto"/>
              <w:bottom w:val="single" w:sz="8" w:space="0" w:color="auto"/>
              <w:right w:val="single" w:sz="8" w:space="0" w:color="auto"/>
            </w:tcBorders>
          </w:tcPr>
          <w:p w14:paraId="1DC12165" w14:textId="77777777" w:rsidR="009D556A" w:rsidRDefault="009D556A">
            <w:pPr>
              <w:spacing w:line="400" w:lineRule="exact"/>
              <w:rPr>
                <w:rFonts w:ascii="仿宋_GB2312" w:eastAsia="仿宋_GB2312" w:hAnsi="仿宋_GB2312" w:cs="仿宋_GB2312"/>
                <w:b w:val="0"/>
                <w:bCs/>
                <w:sz w:val="32"/>
                <w:szCs w:val="32"/>
              </w:rPr>
            </w:pPr>
          </w:p>
        </w:tc>
      </w:tr>
      <w:tr w:rsidR="009D556A" w14:paraId="3B03CEDB" w14:textId="77777777">
        <w:trPr>
          <w:trHeight w:val="658"/>
          <w:jc w:val="center"/>
        </w:trPr>
        <w:tc>
          <w:tcPr>
            <w:tcW w:w="1561" w:type="dxa"/>
            <w:vMerge/>
            <w:tcBorders>
              <w:left w:val="single" w:sz="8" w:space="0" w:color="auto"/>
              <w:right w:val="single" w:sz="8" w:space="0" w:color="auto"/>
            </w:tcBorders>
            <w:vAlign w:val="center"/>
          </w:tcPr>
          <w:p w14:paraId="27D9DFF3" w14:textId="77777777" w:rsidR="009D556A" w:rsidRDefault="009D556A">
            <w:pPr>
              <w:spacing w:line="400" w:lineRule="exact"/>
              <w:jc w:val="center"/>
              <w:rPr>
                <w:rFonts w:ascii="仿宋_GB2312" w:eastAsia="仿宋_GB2312" w:hAnsi="仿宋_GB2312" w:cs="仿宋_GB2312"/>
                <w:b w:val="0"/>
                <w:bCs/>
                <w:sz w:val="32"/>
                <w:szCs w:val="32"/>
              </w:rPr>
            </w:pPr>
          </w:p>
        </w:tc>
        <w:tc>
          <w:tcPr>
            <w:tcW w:w="2387" w:type="dxa"/>
            <w:tcBorders>
              <w:top w:val="single" w:sz="8" w:space="0" w:color="auto"/>
              <w:left w:val="single" w:sz="8" w:space="0" w:color="auto"/>
              <w:bottom w:val="single" w:sz="8" w:space="0" w:color="auto"/>
              <w:right w:val="single" w:sz="8" w:space="0" w:color="auto"/>
            </w:tcBorders>
            <w:vAlign w:val="center"/>
          </w:tcPr>
          <w:p w14:paraId="6C712FE3" w14:textId="0786E962" w:rsidR="009D556A" w:rsidRPr="00137294" w:rsidRDefault="009D556A" w:rsidP="001A6EAF">
            <w:pPr>
              <w:spacing w:line="400" w:lineRule="exact"/>
              <w:jc w:val="center"/>
              <w:rPr>
                <w:rFonts w:ascii="仿宋_GB2312" w:eastAsia="仿宋_GB2312" w:hAnsi="仿宋_GB2312" w:cs="仿宋_GB2312"/>
                <w:b w:val="0"/>
                <w:bCs/>
                <w:sz w:val="32"/>
                <w:szCs w:val="32"/>
              </w:rPr>
            </w:pPr>
          </w:p>
        </w:tc>
        <w:tc>
          <w:tcPr>
            <w:tcW w:w="1829" w:type="dxa"/>
            <w:tcBorders>
              <w:top w:val="single" w:sz="8" w:space="0" w:color="auto"/>
              <w:left w:val="single" w:sz="8" w:space="0" w:color="auto"/>
              <w:bottom w:val="single" w:sz="8" w:space="0" w:color="auto"/>
              <w:right w:val="single" w:sz="8" w:space="0" w:color="auto"/>
            </w:tcBorders>
            <w:vAlign w:val="center"/>
          </w:tcPr>
          <w:p w14:paraId="4D4703A9" w14:textId="77777777" w:rsidR="009D556A" w:rsidRDefault="009D556A">
            <w:pPr>
              <w:spacing w:line="400" w:lineRule="exact"/>
              <w:rPr>
                <w:rFonts w:ascii="仿宋_GB2312" w:eastAsia="仿宋_GB2312" w:hAnsi="仿宋_GB2312" w:cs="仿宋_GB2312"/>
                <w:b w:val="0"/>
                <w:bCs/>
                <w:sz w:val="32"/>
                <w:szCs w:val="32"/>
              </w:rPr>
            </w:pPr>
          </w:p>
        </w:tc>
        <w:tc>
          <w:tcPr>
            <w:tcW w:w="1694" w:type="dxa"/>
            <w:tcBorders>
              <w:top w:val="single" w:sz="8" w:space="0" w:color="auto"/>
              <w:left w:val="single" w:sz="8" w:space="0" w:color="auto"/>
              <w:bottom w:val="single" w:sz="8" w:space="0" w:color="auto"/>
              <w:right w:val="single" w:sz="8" w:space="0" w:color="auto"/>
            </w:tcBorders>
          </w:tcPr>
          <w:p w14:paraId="38644F53" w14:textId="77777777" w:rsidR="009D556A" w:rsidRDefault="009D556A">
            <w:pPr>
              <w:spacing w:line="400" w:lineRule="exact"/>
              <w:rPr>
                <w:rFonts w:ascii="仿宋_GB2312" w:eastAsia="仿宋_GB2312" w:hAnsi="仿宋_GB2312" w:cs="仿宋_GB2312"/>
                <w:b w:val="0"/>
                <w:bCs/>
                <w:sz w:val="32"/>
                <w:szCs w:val="32"/>
              </w:rPr>
            </w:pPr>
          </w:p>
        </w:tc>
        <w:tc>
          <w:tcPr>
            <w:tcW w:w="2147" w:type="dxa"/>
            <w:tcBorders>
              <w:top w:val="single" w:sz="8" w:space="0" w:color="auto"/>
              <w:left w:val="single" w:sz="8" w:space="0" w:color="auto"/>
              <w:bottom w:val="single" w:sz="8" w:space="0" w:color="auto"/>
              <w:right w:val="single" w:sz="8" w:space="0" w:color="auto"/>
            </w:tcBorders>
          </w:tcPr>
          <w:p w14:paraId="7B43F053" w14:textId="77777777" w:rsidR="009D556A" w:rsidRDefault="009D556A">
            <w:pPr>
              <w:spacing w:line="400" w:lineRule="exact"/>
              <w:rPr>
                <w:rFonts w:ascii="仿宋_GB2312" w:eastAsia="仿宋_GB2312" w:hAnsi="仿宋_GB2312" w:cs="仿宋_GB2312"/>
                <w:b w:val="0"/>
                <w:bCs/>
                <w:sz w:val="32"/>
                <w:szCs w:val="32"/>
              </w:rPr>
            </w:pPr>
          </w:p>
        </w:tc>
        <w:tc>
          <w:tcPr>
            <w:tcW w:w="1472" w:type="dxa"/>
            <w:tcBorders>
              <w:top w:val="single" w:sz="8" w:space="0" w:color="auto"/>
              <w:left w:val="single" w:sz="8" w:space="0" w:color="auto"/>
              <w:bottom w:val="single" w:sz="8" w:space="0" w:color="auto"/>
              <w:right w:val="single" w:sz="8" w:space="0" w:color="auto"/>
            </w:tcBorders>
          </w:tcPr>
          <w:p w14:paraId="7867A3CC" w14:textId="77777777" w:rsidR="009D556A" w:rsidRDefault="009D556A">
            <w:pPr>
              <w:spacing w:line="400" w:lineRule="exact"/>
              <w:rPr>
                <w:rFonts w:ascii="仿宋_GB2312" w:eastAsia="仿宋_GB2312" w:hAnsi="仿宋_GB2312" w:cs="仿宋_GB2312"/>
                <w:b w:val="0"/>
                <w:bCs/>
                <w:sz w:val="32"/>
                <w:szCs w:val="32"/>
              </w:rPr>
            </w:pPr>
          </w:p>
        </w:tc>
      </w:tr>
      <w:tr w:rsidR="009D556A" w14:paraId="056E95BC" w14:textId="77777777">
        <w:trPr>
          <w:trHeight w:val="658"/>
          <w:jc w:val="center"/>
        </w:trPr>
        <w:tc>
          <w:tcPr>
            <w:tcW w:w="1561" w:type="dxa"/>
            <w:vMerge/>
            <w:tcBorders>
              <w:left w:val="single" w:sz="8" w:space="0" w:color="auto"/>
              <w:bottom w:val="single" w:sz="8" w:space="0" w:color="auto"/>
              <w:right w:val="single" w:sz="8" w:space="0" w:color="auto"/>
            </w:tcBorders>
            <w:vAlign w:val="center"/>
          </w:tcPr>
          <w:p w14:paraId="1C238A3E" w14:textId="77777777" w:rsidR="009D556A" w:rsidRDefault="009D556A">
            <w:pPr>
              <w:spacing w:line="400" w:lineRule="exact"/>
              <w:jc w:val="center"/>
              <w:rPr>
                <w:rFonts w:ascii="仿宋_GB2312" w:eastAsia="仿宋_GB2312" w:hAnsi="仿宋_GB2312" w:cs="仿宋_GB2312"/>
                <w:b w:val="0"/>
                <w:bCs/>
                <w:sz w:val="32"/>
                <w:szCs w:val="32"/>
              </w:rPr>
            </w:pPr>
          </w:p>
        </w:tc>
        <w:tc>
          <w:tcPr>
            <w:tcW w:w="2387" w:type="dxa"/>
            <w:tcBorders>
              <w:top w:val="single" w:sz="8" w:space="0" w:color="auto"/>
              <w:left w:val="single" w:sz="8" w:space="0" w:color="auto"/>
              <w:bottom w:val="single" w:sz="8" w:space="0" w:color="auto"/>
              <w:right w:val="single" w:sz="8" w:space="0" w:color="auto"/>
            </w:tcBorders>
            <w:vAlign w:val="center"/>
          </w:tcPr>
          <w:p w14:paraId="1A7B2878" w14:textId="5DB416D6" w:rsidR="009D556A" w:rsidRPr="00137294" w:rsidRDefault="009D556A" w:rsidP="001A6EAF">
            <w:pPr>
              <w:spacing w:line="400" w:lineRule="exact"/>
              <w:jc w:val="center"/>
              <w:rPr>
                <w:rFonts w:ascii="仿宋_GB2312" w:eastAsia="仿宋_GB2312" w:hAnsi="仿宋_GB2312" w:cs="仿宋_GB2312"/>
                <w:b w:val="0"/>
                <w:bCs/>
                <w:sz w:val="32"/>
                <w:szCs w:val="32"/>
              </w:rPr>
            </w:pPr>
          </w:p>
        </w:tc>
        <w:tc>
          <w:tcPr>
            <w:tcW w:w="1829" w:type="dxa"/>
            <w:tcBorders>
              <w:top w:val="single" w:sz="8" w:space="0" w:color="auto"/>
              <w:left w:val="single" w:sz="8" w:space="0" w:color="auto"/>
              <w:bottom w:val="single" w:sz="8" w:space="0" w:color="auto"/>
              <w:right w:val="single" w:sz="8" w:space="0" w:color="auto"/>
            </w:tcBorders>
            <w:vAlign w:val="center"/>
          </w:tcPr>
          <w:p w14:paraId="01CC4310" w14:textId="77777777" w:rsidR="009D556A" w:rsidRDefault="009D556A">
            <w:pPr>
              <w:spacing w:line="400" w:lineRule="exact"/>
              <w:rPr>
                <w:rFonts w:ascii="仿宋_GB2312" w:eastAsia="仿宋_GB2312" w:hAnsi="仿宋_GB2312" w:cs="仿宋_GB2312"/>
                <w:b w:val="0"/>
                <w:bCs/>
                <w:sz w:val="32"/>
                <w:szCs w:val="32"/>
              </w:rPr>
            </w:pPr>
          </w:p>
        </w:tc>
        <w:tc>
          <w:tcPr>
            <w:tcW w:w="1694" w:type="dxa"/>
            <w:tcBorders>
              <w:top w:val="single" w:sz="8" w:space="0" w:color="auto"/>
              <w:left w:val="single" w:sz="8" w:space="0" w:color="auto"/>
              <w:bottom w:val="single" w:sz="8" w:space="0" w:color="auto"/>
              <w:right w:val="single" w:sz="8" w:space="0" w:color="auto"/>
            </w:tcBorders>
          </w:tcPr>
          <w:p w14:paraId="14356A86" w14:textId="77777777" w:rsidR="009D556A" w:rsidRDefault="009D556A">
            <w:pPr>
              <w:spacing w:line="400" w:lineRule="exact"/>
              <w:rPr>
                <w:rFonts w:ascii="仿宋_GB2312" w:eastAsia="仿宋_GB2312" w:hAnsi="仿宋_GB2312" w:cs="仿宋_GB2312"/>
                <w:b w:val="0"/>
                <w:bCs/>
                <w:sz w:val="32"/>
                <w:szCs w:val="32"/>
              </w:rPr>
            </w:pPr>
          </w:p>
        </w:tc>
        <w:tc>
          <w:tcPr>
            <w:tcW w:w="2147" w:type="dxa"/>
            <w:tcBorders>
              <w:top w:val="single" w:sz="8" w:space="0" w:color="auto"/>
              <w:left w:val="single" w:sz="8" w:space="0" w:color="auto"/>
              <w:bottom w:val="single" w:sz="8" w:space="0" w:color="auto"/>
              <w:right w:val="single" w:sz="8" w:space="0" w:color="auto"/>
            </w:tcBorders>
          </w:tcPr>
          <w:p w14:paraId="60444283" w14:textId="77777777" w:rsidR="009D556A" w:rsidRDefault="009D556A">
            <w:pPr>
              <w:spacing w:line="400" w:lineRule="exact"/>
              <w:rPr>
                <w:rFonts w:ascii="仿宋_GB2312" w:eastAsia="仿宋_GB2312" w:hAnsi="仿宋_GB2312" w:cs="仿宋_GB2312"/>
                <w:b w:val="0"/>
                <w:bCs/>
                <w:sz w:val="32"/>
                <w:szCs w:val="32"/>
              </w:rPr>
            </w:pPr>
          </w:p>
        </w:tc>
        <w:tc>
          <w:tcPr>
            <w:tcW w:w="1472" w:type="dxa"/>
            <w:tcBorders>
              <w:top w:val="single" w:sz="8" w:space="0" w:color="auto"/>
              <w:left w:val="single" w:sz="8" w:space="0" w:color="auto"/>
              <w:bottom w:val="single" w:sz="8" w:space="0" w:color="auto"/>
              <w:right w:val="single" w:sz="8" w:space="0" w:color="auto"/>
            </w:tcBorders>
          </w:tcPr>
          <w:p w14:paraId="35B89666" w14:textId="77777777" w:rsidR="009D556A" w:rsidRDefault="009D556A">
            <w:pPr>
              <w:spacing w:line="400" w:lineRule="exact"/>
              <w:rPr>
                <w:rFonts w:ascii="仿宋_GB2312" w:eastAsia="仿宋_GB2312" w:hAnsi="仿宋_GB2312" w:cs="仿宋_GB2312"/>
                <w:b w:val="0"/>
                <w:bCs/>
                <w:sz w:val="32"/>
                <w:szCs w:val="32"/>
              </w:rPr>
            </w:pPr>
          </w:p>
        </w:tc>
      </w:tr>
      <w:tr w:rsidR="009D556A" w14:paraId="4C5D99DC" w14:textId="77777777">
        <w:trPr>
          <w:trHeight w:val="658"/>
          <w:jc w:val="center"/>
        </w:trPr>
        <w:tc>
          <w:tcPr>
            <w:tcW w:w="9618" w:type="dxa"/>
            <w:gridSpan w:val="5"/>
            <w:tcBorders>
              <w:left w:val="single" w:sz="8" w:space="0" w:color="auto"/>
              <w:bottom w:val="single" w:sz="8" w:space="0" w:color="auto"/>
              <w:right w:val="single" w:sz="8" w:space="0" w:color="auto"/>
            </w:tcBorders>
            <w:vAlign w:val="center"/>
          </w:tcPr>
          <w:p w14:paraId="7E72F621" w14:textId="77777777" w:rsidR="009D556A" w:rsidRDefault="001A6EAF">
            <w:pPr>
              <w:wordWrap w:val="0"/>
              <w:spacing w:line="400" w:lineRule="exact"/>
              <w:jc w:val="right"/>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合计：</w:t>
            </w:r>
          </w:p>
        </w:tc>
        <w:tc>
          <w:tcPr>
            <w:tcW w:w="1472" w:type="dxa"/>
            <w:tcBorders>
              <w:top w:val="single" w:sz="8" w:space="0" w:color="auto"/>
              <w:left w:val="single" w:sz="8" w:space="0" w:color="auto"/>
              <w:bottom w:val="single" w:sz="8" w:space="0" w:color="auto"/>
              <w:right w:val="single" w:sz="8" w:space="0" w:color="auto"/>
            </w:tcBorders>
          </w:tcPr>
          <w:p w14:paraId="1B594FF8" w14:textId="77777777" w:rsidR="009D556A" w:rsidRDefault="009D556A">
            <w:pPr>
              <w:spacing w:line="400" w:lineRule="exact"/>
              <w:rPr>
                <w:rFonts w:ascii="仿宋_GB2312" w:eastAsia="仿宋_GB2312" w:hAnsi="仿宋_GB2312" w:cs="仿宋_GB2312"/>
                <w:b w:val="0"/>
                <w:bCs/>
                <w:sz w:val="32"/>
                <w:szCs w:val="32"/>
              </w:rPr>
            </w:pPr>
          </w:p>
        </w:tc>
      </w:tr>
    </w:tbl>
    <w:p w14:paraId="3DE472AD" w14:textId="77777777" w:rsidR="009D556A" w:rsidRDefault="001A6EAF">
      <w:pPr>
        <w:spacing w:line="560" w:lineRule="exact"/>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注：1.以上为含税全包价，包含车辆租赁费、保险费、年审费、维修保养费、车辆消毒、驾驶员人工费等；</w:t>
      </w:r>
    </w:p>
    <w:p w14:paraId="001023F4" w14:textId="06365A46" w:rsidR="009D556A" w:rsidRPr="00D13213" w:rsidRDefault="001A6EAF">
      <w:pPr>
        <w:spacing w:line="560" w:lineRule="exact"/>
        <w:ind w:firstLineChars="200" w:firstLine="640"/>
        <w:rPr>
          <w:rFonts w:ascii="仿宋_GB2312" w:eastAsia="仿宋_GB2312" w:hAnsi="仿宋_GB2312" w:cs="仿宋_GB2312"/>
          <w:b w:val="0"/>
          <w:bCs/>
          <w:sz w:val="32"/>
          <w:szCs w:val="32"/>
          <w:u w:val="single"/>
        </w:rPr>
      </w:pPr>
      <w:r w:rsidRPr="00D13213">
        <w:rPr>
          <w:rFonts w:ascii="仿宋_GB2312" w:eastAsia="仿宋_GB2312" w:hAnsi="仿宋_GB2312" w:cs="仿宋_GB2312" w:hint="eastAsia"/>
          <w:b w:val="0"/>
          <w:bCs/>
          <w:sz w:val="32"/>
          <w:szCs w:val="32"/>
          <w:u w:val="single"/>
        </w:rPr>
        <w:t>2.车况一览请详细说明</w:t>
      </w:r>
      <w:r w:rsidR="00704743" w:rsidRPr="00D13213">
        <w:rPr>
          <w:rFonts w:ascii="仿宋_GB2312" w:eastAsia="仿宋_GB2312" w:hAnsi="仿宋_GB2312" w:cs="仿宋_GB2312" w:hint="eastAsia"/>
          <w:b w:val="0"/>
          <w:bCs/>
          <w:sz w:val="32"/>
          <w:szCs w:val="32"/>
          <w:u w:val="single"/>
        </w:rPr>
        <w:t>每辆</w:t>
      </w:r>
      <w:r w:rsidRPr="00D13213">
        <w:rPr>
          <w:rFonts w:ascii="仿宋_GB2312" w:eastAsia="仿宋_GB2312" w:hAnsi="仿宋_GB2312" w:cs="仿宋_GB2312" w:hint="eastAsia"/>
          <w:b w:val="0"/>
          <w:bCs/>
          <w:sz w:val="32"/>
          <w:szCs w:val="32"/>
          <w:u w:val="single"/>
        </w:rPr>
        <w:t>车辆</w:t>
      </w:r>
      <w:r w:rsidR="00704743" w:rsidRPr="00D13213">
        <w:rPr>
          <w:rFonts w:ascii="仿宋_GB2312" w:eastAsia="仿宋_GB2312" w:hAnsi="仿宋_GB2312" w:cs="仿宋_GB2312" w:hint="eastAsia"/>
          <w:b w:val="0"/>
          <w:bCs/>
          <w:sz w:val="32"/>
          <w:szCs w:val="32"/>
          <w:u w:val="single"/>
        </w:rPr>
        <w:t>的</w:t>
      </w:r>
      <w:r w:rsidRPr="00D13213">
        <w:rPr>
          <w:rFonts w:ascii="仿宋_GB2312" w:eastAsia="仿宋_GB2312" w:hAnsi="仿宋_GB2312" w:cs="仿宋_GB2312" w:hint="eastAsia"/>
          <w:b w:val="0"/>
          <w:bCs/>
          <w:sz w:val="32"/>
          <w:szCs w:val="32"/>
          <w:u w:val="single"/>
        </w:rPr>
        <w:t>上牌年限及已行使公里数</w:t>
      </w:r>
      <w:r w:rsidR="001E0DC0" w:rsidRPr="00D13213">
        <w:rPr>
          <w:rFonts w:ascii="仿宋_GB2312" w:eastAsia="仿宋_GB2312" w:hAnsi="仿宋_GB2312" w:cs="仿宋_GB2312" w:hint="eastAsia"/>
          <w:b w:val="0"/>
          <w:bCs/>
          <w:sz w:val="32"/>
          <w:szCs w:val="32"/>
          <w:u w:val="single"/>
        </w:rPr>
        <w:t>。</w:t>
      </w:r>
    </w:p>
    <w:p w14:paraId="5F0A65A6" w14:textId="1F7BB17A" w:rsidR="009D556A" w:rsidRDefault="009D556A">
      <w:pPr>
        <w:spacing w:line="560" w:lineRule="exact"/>
        <w:ind w:left="560"/>
        <w:rPr>
          <w:rFonts w:ascii="仿宋_GB2312" w:eastAsia="仿宋_GB2312" w:hAnsi="仿宋_GB2312" w:cs="仿宋_GB2312"/>
          <w:b w:val="0"/>
          <w:bCs/>
          <w:sz w:val="32"/>
          <w:szCs w:val="32"/>
        </w:rPr>
      </w:pPr>
    </w:p>
    <w:p w14:paraId="2CEA7A39" w14:textId="77777777" w:rsidR="009D556A" w:rsidRDefault="001A6EAF">
      <w:pPr>
        <w:spacing w:line="560" w:lineRule="exact"/>
        <w:ind w:firstLineChars="100" w:firstLine="320"/>
        <w:rPr>
          <w:rFonts w:ascii="仿宋_GB2312" w:eastAsia="仿宋_GB2312" w:hAnsi="仿宋_GB2312" w:cs="仿宋_GB2312"/>
          <w:b w:val="0"/>
          <w:bCs/>
          <w:sz w:val="32"/>
          <w:szCs w:val="32"/>
        </w:rPr>
      </w:pPr>
      <w:r>
        <w:rPr>
          <w:rFonts w:ascii="仿宋_GB2312" w:eastAsia="仿宋_GB2312" w:hAnsi="仿宋_GB2312" w:cs="仿宋_GB2312"/>
          <w:b w:val="0"/>
          <w:bCs/>
          <w:sz w:val="32"/>
          <w:szCs w:val="32"/>
        </w:rPr>
        <w:t>报价</w:t>
      </w:r>
      <w:r>
        <w:rPr>
          <w:rFonts w:ascii="仿宋_GB2312" w:eastAsia="仿宋_GB2312" w:hAnsi="仿宋_GB2312" w:cs="仿宋_GB2312" w:hint="eastAsia"/>
          <w:b w:val="0"/>
          <w:bCs/>
          <w:sz w:val="32"/>
          <w:szCs w:val="32"/>
        </w:rPr>
        <w:t>单位（盖公章）：</w:t>
      </w:r>
    </w:p>
    <w:p w14:paraId="3A5FBA11" w14:textId="77777777" w:rsidR="009D556A" w:rsidRDefault="001A6EAF">
      <w:pPr>
        <w:spacing w:line="560" w:lineRule="exact"/>
        <w:ind w:firstLineChars="100" w:firstLine="32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联系人：</w:t>
      </w:r>
    </w:p>
    <w:p w14:paraId="05720475" w14:textId="77777777" w:rsidR="009D556A" w:rsidRDefault="001A6EAF">
      <w:pPr>
        <w:spacing w:line="560" w:lineRule="exact"/>
        <w:ind w:firstLineChars="100" w:firstLine="32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联系方式：                    </w:t>
      </w:r>
    </w:p>
    <w:p w14:paraId="0221ADA9" w14:textId="77777777" w:rsidR="009D556A" w:rsidRDefault="009D556A">
      <w:pPr>
        <w:spacing w:line="560" w:lineRule="exact"/>
        <w:ind w:firstLine="645"/>
        <w:rPr>
          <w:rFonts w:ascii="仿宋_GB2312" w:eastAsia="仿宋_GB2312" w:hAnsi="仿宋_GB2312" w:cs="仿宋_GB2312"/>
          <w:b w:val="0"/>
          <w:bCs/>
          <w:sz w:val="32"/>
          <w:szCs w:val="32"/>
        </w:rPr>
      </w:pPr>
    </w:p>
    <w:p w14:paraId="610FE5DD" w14:textId="77777777" w:rsidR="009D556A" w:rsidRDefault="001A6EAF">
      <w:pPr>
        <w:spacing w:line="560" w:lineRule="exact"/>
        <w:ind w:firstLineChars="1500" w:firstLine="480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日期 ：</w:t>
      </w:r>
    </w:p>
    <w:sectPr w:rsidR="009D556A" w:rsidSect="00171DD2">
      <w:footerReference w:type="even" r:id="rId6"/>
      <w:footerReference w:type="default" r:id="rId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2E7BE" w14:textId="77777777" w:rsidR="002760B4" w:rsidRDefault="002760B4" w:rsidP="009D7115">
      <w:r>
        <w:separator/>
      </w:r>
    </w:p>
  </w:endnote>
  <w:endnote w:type="continuationSeparator" w:id="0">
    <w:p w14:paraId="6E8954F6" w14:textId="77777777" w:rsidR="002760B4" w:rsidRDefault="002760B4" w:rsidP="009D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仿宋_GB2312">
    <w:charset w:val="86"/>
    <w:family w:val="auto"/>
    <w:pitch w:val="variable"/>
    <w:sig w:usb0="00000001" w:usb1="080E0000" w:usb2="00000010" w:usb3="00000000" w:csb0="00040000" w:csb1="00000000"/>
  </w:font>
  <w:font w:name="方正小标宋_GBK">
    <w:charset w:val="86"/>
    <w:family w:val="auto"/>
    <w:pitch w:val="variable"/>
    <w:sig w:usb0="00000001" w:usb1="080E0000" w:usb2="00000010" w:usb3="00000000" w:csb0="00040000" w:csb1="00000000"/>
  </w:font>
  <w:font w:name="黑体">
    <w:charset w:val="86"/>
    <w:family w:val="auto"/>
    <w:pitch w:val="variable"/>
    <w:sig w:usb0="800002BF" w:usb1="38CF7CFA" w:usb2="00000016" w:usb3="00000000" w:csb0="00040001" w:csb1="00000000"/>
  </w:font>
  <w:font w:name="楷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FangSong">
    <w:panose1 w:val="02010609060101010101"/>
    <w:charset w:val="86"/>
    <w:family w:val="auto"/>
    <w:pitch w:val="variable"/>
    <w:sig w:usb0="800002BF" w:usb1="38CF7CFA"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9A877" w14:textId="77777777" w:rsidR="00171DD2" w:rsidRPr="00171DD2" w:rsidRDefault="00171DD2" w:rsidP="00171DD2">
    <w:pPr>
      <w:pStyle w:val="a9"/>
      <w:framePr w:wrap="none" w:vAnchor="text" w:hAnchor="page" w:x="1822" w:y="52"/>
      <w:rPr>
        <w:rStyle w:val="af1"/>
        <w:rFonts w:asciiTheme="minorEastAsia" w:hAnsiTheme="minorEastAsia"/>
        <w:b w:val="0"/>
        <w:bCs/>
        <w:sz w:val="24"/>
        <w:szCs w:val="24"/>
      </w:rPr>
    </w:pPr>
    <w:r w:rsidRPr="00171DD2">
      <w:rPr>
        <w:rStyle w:val="af1"/>
        <w:rFonts w:asciiTheme="minorEastAsia" w:hAnsiTheme="minorEastAsia"/>
        <w:b w:val="0"/>
        <w:bCs/>
        <w:sz w:val="24"/>
        <w:szCs w:val="24"/>
      </w:rPr>
      <w:fldChar w:fldCharType="begin"/>
    </w:r>
    <w:r w:rsidRPr="00171DD2">
      <w:rPr>
        <w:rStyle w:val="af1"/>
        <w:rFonts w:asciiTheme="minorEastAsia" w:hAnsiTheme="minorEastAsia"/>
        <w:b w:val="0"/>
        <w:bCs/>
        <w:sz w:val="24"/>
        <w:szCs w:val="24"/>
      </w:rPr>
      <w:instrText xml:space="preserve">PAGE  </w:instrText>
    </w:r>
    <w:r w:rsidRPr="00171DD2">
      <w:rPr>
        <w:rStyle w:val="af1"/>
        <w:rFonts w:asciiTheme="minorEastAsia" w:hAnsiTheme="minorEastAsia"/>
        <w:b w:val="0"/>
        <w:bCs/>
        <w:sz w:val="24"/>
        <w:szCs w:val="24"/>
      </w:rPr>
      <w:fldChar w:fldCharType="separate"/>
    </w:r>
    <w:r w:rsidR="0080457C">
      <w:rPr>
        <w:rStyle w:val="af1"/>
        <w:rFonts w:asciiTheme="minorEastAsia" w:hAnsiTheme="minorEastAsia"/>
        <w:b w:val="0"/>
        <w:bCs/>
        <w:noProof/>
        <w:sz w:val="24"/>
        <w:szCs w:val="24"/>
      </w:rPr>
      <w:t>8</w:t>
    </w:r>
    <w:r w:rsidRPr="00171DD2">
      <w:rPr>
        <w:rStyle w:val="af1"/>
        <w:rFonts w:asciiTheme="minorEastAsia" w:hAnsiTheme="minorEastAsia"/>
        <w:b w:val="0"/>
        <w:bCs/>
        <w:sz w:val="24"/>
        <w:szCs w:val="24"/>
      </w:rPr>
      <w:fldChar w:fldCharType="end"/>
    </w:r>
  </w:p>
  <w:p w14:paraId="71CE4C12" w14:textId="77777777" w:rsidR="009D7115" w:rsidRDefault="009D7115" w:rsidP="00171DD2">
    <w:pPr>
      <w:pStyle w:val="a9"/>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A6E2" w14:textId="77777777" w:rsidR="00171DD2" w:rsidRPr="00171DD2" w:rsidRDefault="00171DD2" w:rsidP="00514590">
    <w:pPr>
      <w:pStyle w:val="a9"/>
      <w:framePr w:wrap="none" w:vAnchor="text" w:hAnchor="margin" w:xAlign="right" w:y="1"/>
      <w:rPr>
        <w:rStyle w:val="af1"/>
        <w:rFonts w:asciiTheme="minorEastAsia" w:hAnsiTheme="minorEastAsia"/>
        <w:b w:val="0"/>
        <w:bCs/>
        <w:sz w:val="24"/>
        <w:szCs w:val="24"/>
      </w:rPr>
    </w:pPr>
    <w:r w:rsidRPr="00171DD2">
      <w:rPr>
        <w:rStyle w:val="af1"/>
        <w:rFonts w:asciiTheme="minorEastAsia" w:hAnsiTheme="minorEastAsia"/>
        <w:b w:val="0"/>
        <w:bCs/>
        <w:sz w:val="24"/>
        <w:szCs w:val="24"/>
      </w:rPr>
      <w:fldChar w:fldCharType="begin"/>
    </w:r>
    <w:r w:rsidRPr="00171DD2">
      <w:rPr>
        <w:rStyle w:val="af1"/>
        <w:rFonts w:asciiTheme="minorEastAsia" w:hAnsiTheme="minorEastAsia"/>
        <w:b w:val="0"/>
        <w:bCs/>
        <w:sz w:val="24"/>
        <w:szCs w:val="24"/>
      </w:rPr>
      <w:instrText xml:space="preserve">PAGE  </w:instrText>
    </w:r>
    <w:r w:rsidRPr="00171DD2">
      <w:rPr>
        <w:rStyle w:val="af1"/>
        <w:rFonts w:asciiTheme="minorEastAsia" w:hAnsiTheme="minorEastAsia"/>
        <w:b w:val="0"/>
        <w:bCs/>
        <w:sz w:val="24"/>
        <w:szCs w:val="24"/>
      </w:rPr>
      <w:fldChar w:fldCharType="separate"/>
    </w:r>
    <w:r w:rsidR="0080457C">
      <w:rPr>
        <w:rStyle w:val="af1"/>
        <w:rFonts w:asciiTheme="minorEastAsia" w:hAnsiTheme="minorEastAsia"/>
        <w:b w:val="0"/>
        <w:bCs/>
        <w:noProof/>
        <w:sz w:val="24"/>
        <w:szCs w:val="24"/>
      </w:rPr>
      <w:t>7</w:t>
    </w:r>
    <w:r w:rsidRPr="00171DD2">
      <w:rPr>
        <w:rStyle w:val="af1"/>
        <w:rFonts w:asciiTheme="minorEastAsia" w:hAnsiTheme="minorEastAsia"/>
        <w:b w:val="0"/>
        <w:bCs/>
        <w:sz w:val="24"/>
        <w:szCs w:val="24"/>
      </w:rPr>
      <w:fldChar w:fldCharType="end"/>
    </w:r>
  </w:p>
  <w:p w14:paraId="1F115B5C" w14:textId="77777777" w:rsidR="009D7115" w:rsidRPr="00171DD2" w:rsidRDefault="009D7115" w:rsidP="00171DD2">
    <w:pPr>
      <w:pStyle w:val="a9"/>
      <w:ind w:right="360"/>
      <w:rPr>
        <w:rFonts w:asciiTheme="minorEastAsia" w:hAnsiTheme="minorEastAsia" w:hint="eastAsia"/>
        <w:b w:val="0"/>
        <w:bCs/>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AF5B4" w14:textId="77777777" w:rsidR="002760B4" w:rsidRDefault="002760B4" w:rsidP="009D7115">
      <w:r>
        <w:separator/>
      </w:r>
    </w:p>
  </w:footnote>
  <w:footnote w:type="continuationSeparator" w:id="0">
    <w:p w14:paraId="733C4DC0" w14:textId="77777777" w:rsidR="002760B4" w:rsidRDefault="002760B4" w:rsidP="009D7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proofState w:spelling="clean" w:grammar="clean"/>
  <w:defaultTabStop w:val="420"/>
  <w:evenAndOddHeaders/>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NjY4MTFmNTI0NTRmOTZiYmQ0YzBkZjNkMjllYzQifQ=="/>
  </w:docVars>
  <w:rsids>
    <w:rsidRoot w:val="00172A27"/>
    <w:rsid w:val="00001186"/>
    <w:rsid w:val="000061EA"/>
    <w:rsid w:val="00011845"/>
    <w:rsid w:val="000157B8"/>
    <w:rsid w:val="00025042"/>
    <w:rsid w:val="00043668"/>
    <w:rsid w:val="00052A04"/>
    <w:rsid w:val="0005510A"/>
    <w:rsid w:val="00065F50"/>
    <w:rsid w:val="00073208"/>
    <w:rsid w:val="00073260"/>
    <w:rsid w:val="0007578D"/>
    <w:rsid w:val="0008036E"/>
    <w:rsid w:val="00082A4D"/>
    <w:rsid w:val="000846B2"/>
    <w:rsid w:val="000A5D31"/>
    <w:rsid w:val="000C3DAA"/>
    <w:rsid w:val="000D088C"/>
    <w:rsid w:val="000D1F68"/>
    <w:rsid w:val="000F710A"/>
    <w:rsid w:val="00102276"/>
    <w:rsid w:val="0010332E"/>
    <w:rsid w:val="00107C8A"/>
    <w:rsid w:val="00111F38"/>
    <w:rsid w:val="001221B3"/>
    <w:rsid w:val="00137294"/>
    <w:rsid w:val="001427E1"/>
    <w:rsid w:val="00171DD2"/>
    <w:rsid w:val="00172A27"/>
    <w:rsid w:val="00176A16"/>
    <w:rsid w:val="00195188"/>
    <w:rsid w:val="001A6504"/>
    <w:rsid w:val="001A6648"/>
    <w:rsid w:val="001A6EAF"/>
    <w:rsid w:val="001B35D6"/>
    <w:rsid w:val="001B4D7C"/>
    <w:rsid w:val="001B5DAE"/>
    <w:rsid w:val="001B7DF2"/>
    <w:rsid w:val="001C5277"/>
    <w:rsid w:val="001C7BF3"/>
    <w:rsid w:val="001D5DA5"/>
    <w:rsid w:val="001E0DC0"/>
    <w:rsid w:val="001E19C6"/>
    <w:rsid w:val="001E66CB"/>
    <w:rsid w:val="001F4A48"/>
    <w:rsid w:val="00215377"/>
    <w:rsid w:val="00220CB5"/>
    <w:rsid w:val="00222813"/>
    <w:rsid w:val="00223D41"/>
    <w:rsid w:val="002308D9"/>
    <w:rsid w:val="00234777"/>
    <w:rsid w:val="00234873"/>
    <w:rsid w:val="00242BE3"/>
    <w:rsid w:val="002434EB"/>
    <w:rsid w:val="0026001A"/>
    <w:rsid w:val="002616BC"/>
    <w:rsid w:val="00263A80"/>
    <w:rsid w:val="00270087"/>
    <w:rsid w:val="00272093"/>
    <w:rsid w:val="00273722"/>
    <w:rsid w:val="0027594D"/>
    <w:rsid w:val="002760B4"/>
    <w:rsid w:val="00286425"/>
    <w:rsid w:val="00295D15"/>
    <w:rsid w:val="002C5C31"/>
    <w:rsid w:val="002C7B4F"/>
    <w:rsid w:val="002D1797"/>
    <w:rsid w:val="002D2536"/>
    <w:rsid w:val="002E452D"/>
    <w:rsid w:val="002F20C7"/>
    <w:rsid w:val="002F41BD"/>
    <w:rsid w:val="00311FCF"/>
    <w:rsid w:val="003129FB"/>
    <w:rsid w:val="0031535E"/>
    <w:rsid w:val="00315DAA"/>
    <w:rsid w:val="00321730"/>
    <w:rsid w:val="003276F9"/>
    <w:rsid w:val="003307E0"/>
    <w:rsid w:val="0035695B"/>
    <w:rsid w:val="003572BB"/>
    <w:rsid w:val="00365787"/>
    <w:rsid w:val="00386A7F"/>
    <w:rsid w:val="00390F05"/>
    <w:rsid w:val="003A16E3"/>
    <w:rsid w:val="003A24A7"/>
    <w:rsid w:val="003A3C0F"/>
    <w:rsid w:val="003A70DB"/>
    <w:rsid w:val="003B13D2"/>
    <w:rsid w:val="003C4B1E"/>
    <w:rsid w:val="003D1E5F"/>
    <w:rsid w:val="003D3364"/>
    <w:rsid w:val="003F1DE4"/>
    <w:rsid w:val="003F3FC1"/>
    <w:rsid w:val="003F67D9"/>
    <w:rsid w:val="00400FC1"/>
    <w:rsid w:val="00410FCE"/>
    <w:rsid w:val="0041154D"/>
    <w:rsid w:val="00433924"/>
    <w:rsid w:val="00442756"/>
    <w:rsid w:val="00457171"/>
    <w:rsid w:val="0046031D"/>
    <w:rsid w:val="004757CD"/>
    <w:rsid w:val="0049287A"/>
    <w:rsid w:val="00497E95"/>
    <w:rsid w:val="004A3E22"/>
    <w:rsid w:val="004B3256"/>
    <w:rsid w:val="004C305C"/>
    <w:rsid w:val="004C551F"/>
    <w:rsid w:val="004D0597"/>
    <w:rsid w:val="004D4AC5"/>
    <w:rsid w:val="004D7FB6"/>
    <w:rsid w:val="004F3D70"/>
    <w:rsid w:val="0050588C"/>
    <w:rsid w:val="00523798"/>
    <w:rsid w:val="00537291"/>
    <w:rsid w:val="00543A90"/>
    <w:rsid w:val="0054681E"/>
    <w:rsid w:val="005505B4"/>
    <w:rsid w:val="0055571F"/>
    <w:rsid w:val="00556DBC"/>
    <w:rsid w:val="00565BF6"/>
    <w:rsid w:val="0058049B"/>
    <w:rsid w:val="00586197"/>
    <w:rsid w:val="00597F4C"/>
    <w:rsid w:val="005A4D5C"/>
    <w:rsid w:val="005C2993"/>
    <w:rsid w:val="005D08BA"/>
    <w:rsid w:val="005D2FB6"/>
    <w:rsid w:val="005E1F38"/>
    <w:rsid w:val="005F0900"/>
    <w:rsid w:val="005F2A40"/>
    <w:rsid w:val="0060147E"/>
    <w:rsid w:val="006043AD"/>
    <w:rsid w:val="0060456B"/>
    <w:rsid w:val="006235AC"/>
    <w:rsid w:val="00642F2B"/>
    <w:rsid w:val="0066165B"/>
    <w:rsid w:val="00666437"/>
    <w:rsid w:val="00675924"/>
    <w:rsid w:val="006803E0"/>
    <w:rsid w:val="00693DC2"/>
    <w:rsid w:val="006A47E3"/>
    <w:rsid w:val="006A6E06"/>
    <w:rsid w:val="006B1365"/>
    <w:rsid w:val="006D1B68"/>
    <w:rsid w:val="006E0259"/>
    <w:rsid w:val="006E7BAB"/>
    <w:rsid w:val="00702710"/>
    <w:rsid w:val="00704743"/>
    <w:rsid w:val="00711A10"/>
    <w:rsid w:val="007124C4"/>
    <w:rsid w:val="007167E1"/>
    <w:rsid w:val="00773AFF"/>
    <w:rsid w:val="00792B62"/>
    <w:rsid w:val="00793DA5"/>
    <w:rsid w:val="0079489D"/>
    <w:rsid w:val="00795BFE"/>
    <w:rsid w:val="007A430D"/>
    <w:rsid w:val="007B1E60"/>
    <w:rsid w:val="007B1F66"/>
    <w:rsid w:val="007B5EAF"/>
    <w:rsid w:val="007C5AA6"/>
    <w:rsid w:val="007D4449"/>
    <w:rsid w:val="008039F6"/>
    <w:rsid w:val="0080457C"/>
    <w:rsid w:val="008254BB"/>
    <w:rsid w:val="00831628"/>
    <w:rsid w:val="00837D76"/>
    <w:rsid w:val="00864C8B"/>
    <w:rsid w:val="00874B64"/>
    <w:rsid w:val="00885644"/>
    <w:rsid w:val="00887494"/>
    <w:rsid w:val="00887589"/>
    <w:rsid w:val="008A1115"/>
    <w:rsid w:val="008A22D4"/>
    <w:rsid w:val="008B1582"/>
    <w:rsid w:val="008B3C85"/>
    <w:rsid w:val="008C41E4"/>
    <w:rsid w:val="008C75B7"/>
    <w:rsid w:val="008D4531"/>
    <w:rsid w:val="008F2A6B"/>
    <w:rsid w:val="00912F18"/>
    <w:rsid w:val="0091306D"/>
    <w:rsid w:val="00937257"/>
    <w:rsid w:val="0095775A"/>
    <w:rsid w:val="00963AED"/>
    <w:rsid w:val="009824F7"/>
    <w:rsid w:val="009A1D14"/>
    <w:rsid w:val="009B1BC2"/>
    <w:rsid w:val="009C731B"/>
    <w:rsid w:val="009D07F2"/>
    <w:rsid w:val="009D35AE"/>
    <w:rsid w:val="009D470D"/>
    <w:rsid w:val="009D556A"/>
    <w:rsid w:val="009D7115"/>
    <w:rsid w:val="009E5843"/>
    <w:rsid w:val="009F00AD"/>
    <w:rsid w:val="009F7D70"/>
    <w:rsid w:val="00A06161"/>
    <w:rsid w:val="00A106D2"/>
    <w:rsid w:val="00A2148F"/>
    <w:rsid w:val="00A252B2"/>
    <w:rsid w:val="00A3116A"/>
    <w:rsid w:val="00A468AF"/>
    <w:rsid w:val="00A50CC1"/>
    <w:rsid w:val="00A6359E"/>
    <w:rsid w:val="00A66EB9"/>
    <w:rsid w:val="00A70AFE"/>
    <w:rsid w:val="00A71726"/>
    <w:rsid w:val="00A77185"/>
    <w:rsid w:val="00A818B2"/>
    <w:rsid w:val="00A967DB"/>
    <w:rsid w:val="00AA1596"/>
    <w:rsid w:val="00AB0A72"/>
    <w:rsid w:val="00AC3A33"/>
    <w:rsid w:val="00AD0571"/>
    <w:rsid w:val="00AD4190"/>
    <w:rsid w:val="00AD48FF"/>
    <w:rsid w:val="00AD7C72"/>
    <w:rsid w:val="00AE73A1"/>
    <w:rsid w:val="00AF671B"/>
    <w:rsid w:val="00B03EB1"/>
    <w:rsid w:val="00B1636A"/>
    <w:rsid w:val="00B26FAA"/>
    <w:rsid w:val="00B30B7F"/>
    <w:rsid w:val="00B55F43"/>
    <w:rsid w:val="00B60F50"/>
    <w:rsid w:val="00B66C2E"/>
    <w:rsid w:val="00B66FCF"/>
    <w:rsid w:val="00B73080"/>
    <w:rsid w:val="00B77C03"/>
    <w:rsid w:val="00B8403A"/>
    <w:rsid w:val="00B975F7"/>
    <w:rsid w:val="00BB263B"/>
    <w:rsid w:val="00BE3FED"/>
    <w:rsid w:val="00BE46D8"/>
    <w:rsid w:val="00BF76BA"/>
    <w:rsid w:val="00C0084E"/>
    <w:rsid w:val="00C018DD"/>
    <w:rsid w:val="00C142C4"/>
    <w:rsid w:val="00C14551"/>
    <w:rsid w:val="00C23721"/>
    <w:rsid w:val="00C23C05"/>
    <w:rsid w:val="00C23F92"/>
    <w:rsid w:val="00C30B48"/>
    <w:rsid w:val="00C32230"/>
    <w:rsid w:val="00C46CC6"/>
    <w:rsid w:val="00C46D24"/>
    <w:rsid w:val="00C51681"/>
    <w:rsid w:val="00C5573F"/>
    <w:rsid w:val="00C55C46"/>
    <w:rsid w:val="00C6457C"/>
    <w:rsid w:val="00C73644"/>
    <w:rsid w:val="00C82337"/>
    <w:rsid w:val="00C86E47"/>
    <w:rsid w:val="00C95E80"/>
    <w:rsid w:val="00C96A0A"/>
    <w:rsid w:val="00CA1632"/>
    <w:rsid w:val="00CA1A28"/>
    <w:rsid w:val="00CD0257"/>
    <w:rsid w:val="00CD0705"/>
    <w:rsid w:val="00CE0FB5"/>
    <w:rsid w:val="00CE2B36"/>
    <w:rsid w:val="00CE51AD"/>
    <w:rsid w:val="00CF3948"/>
    <w:rsid w:val="00D011B2"/>
    <w:rsid w:val="00D044A1"/>
    <w:rsid w:val="00D07E07"/>
    <w:rsid w:val="00D13213"/>
    <w:rsid w:val="00D17F86"/>
    <w:rsid w:val="00D21792"/>
    <w:rsid w:val="00D3232F"/>
    <w:rsid w:val="00D326D4"/>
    <w:rsid w:val="00D4119F"/>
    <w:rsid w:val="00D43CC7"/>
    <w:rsid w:val="00D460D4"/>
    <w:rsid w:val="00D50038"/>
    <w:rsid w:val="00D52298"/>
    <w:rsid w:val="00D60A99"/>
    <w:rsid w:val="00D638E8"/>
    <w:rsid w:val="00D778BB"/>
    <w:rsid w:val="00D77F94"/>
    <w:rsid w:val="00D81F11"/>
    <w:rsid w:val="00D9014B"/>
    <w:rsid w:val="00D96988"/>
    <w:rsid w:val="00DA4657"/>
    <w:rsid w:val="00DC0BC9"/>
    <w:rsid w:val="00DC36F9"/>
    <w:rsid w:val="00DC7205"/>
    <w:rsid w:val="00DE599E"/>
    <w:rsid w:val="00DF4F3A"/>
    <w:rsid w:val="00E00422"/>
    <w:rsid w:val="00E052C4"/>
    <w:rsid w:val="00E27124"/>
    <w:rsid w:val="00E44279"/>
    <w:rsid w:val="00E50FCC"/>
    <w:rsid w:val="00E707D3"/>
    <w:rsid w:val="00E7356E"/>
    <w:rsid w:val="00E80541"/>
    <w:rsid w:val="00EA1DB5"/>
    <w:rsid w:val="00EA4911"/>
    <w:rsid w:val="00EB598E"/>
    <w:rsid w:val="00EB6B4C"/>
    <w:rsid w:val="00EB7D81"/>
    <w:rsid w:val="00EC278E"/>
    <w:rsid w:val="00EC29FC"/>
    <w:rsid w:val="00EC4452"/>
    <w:rsid w:val="00EC5C30"/>
    <w:rsid w:val="00EC6A35"/>
    <w:rsid w:val="00ED0809"/>
    <w:rsid w:val="00ED5A06"/>
    <w:rsid w:val="00EE37F1"/>
    <w:rsid w:val="00EF3857"/>
    <w:rsid w:val="00F02CC1"/>
    <w:rsid w:val="00F35EB6"/>
    <w:rsid w:val="00F52284"/>
    <w:rsid w:val="00F5418E"/>
    <w:rsid w:val="00F65BB9"/>
    <w:rsid w:val="00F72668"/>
    <w:rsid w:val="00F75A20"/>
    <w:rsid w:val="00F84B4C"/>
    <w:rsid w:val="00F87861"/>
    <w:rsid w:val="00F9247B"/>
    <w:rsid w:val="00F96976"/>
    <w:rsid w:val="00FA2B4E"/>
    <w:rsid w:val="00FB3EB8"/>
    <w:rsid w:val="00FC0417"/>
    <w:rsid w:val="00FC0CC8"/>
    <w:rsid w:val="00FC39DA"/>
    <w:rsid w:val="00FC59B0"/>
    <w:rsid w:val="00FD1CCA"/>
    <w:rsid w:val="0496752C"/>
    <w:rsid w:val="13B2695E"/>
    <w:rsid w:val="164D47DA"/>
    <w:rsid w:val="170422D1"/>
    <w:rsid w:val="19592D1E"/>
    <w:rsid w:val="195B6E5B"/>
    <w:rsid w:val="1C9932FB"/>
    <w:rsid w:val="1DFE2C3B"/>
    <w:rsid w:val="1F4712D5"/>
    <w:rsid w:val="1F4820A0"/>
    <w:rsid w:val="20CC2E86"/>
    <w:rsid w:val="20F25835"/>
    <w:rsid w:val="2386434B"/>
    <w:rsid w:val="26787540"/>
    <w:rsid w:val="27040D44"/>
    <w:rsid w:val="28AE7BB5"/>
    <w:rsid w:val="2ACB5FA5"/>
    <w:rsid w:val="2F903418"/>
    <w:rsid w:val="375A42D3"/>
    <w:rsid w:val="40031911"/>
    <w:rsid w:val="43FD57AE"/>
    <w:rsid w:val="44031A9F"/>
    <w:rsid w:val="452A32FF"/>
    <w:rsid w:val="470162B3"/>
    <w:rsid w:val="471C7E16"/>
    <w:rsid w:val="49F52BD8"/>
    <w:rsid w:val="5D963C89"/>
    <w:rsid w:val="645F5800"/>
    <w:rsid w:val="65157504"/>
    <w:rsid w:val="653C4EF4"/>
    <w:rsid w:val="6AF50433"/>
    <w:rsid w:val="6E6F4E32"/>
    <w:rsid w:val="70533270"/>
    <w:rsid w:val="710C2728"/>
    <w:rsid w:val="73833D22"/>
    <w:rsid w:val="787D4A6F"/>
    <w:rsid w:val="79F7430D"/>
    <w:rsid w:val="7C2109F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06A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b/>
      <w:sz w:val="24"/>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unhideWhenUsed/>
    <w:qFormat/>
    <w:rPr>
      <w:rFonts w:ascii="宋体" w:eastAsia="宋体"/>
    </w:rPr>
  </w:style>
  <w:style w:type="paragraph" w:styleId="a5">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b w:val="0"/>
    </w:rPr>
  </w:style>
  <w:style w:type="paragraph" w:styleId="ae">
    <w:name w:val="annotation subject"/>
    <w:basedOn w:val="a5"/>
    <w:next w:val="a5"/>
    <w:link w:val="af"/>
    <w:qFormat/>
    <w:rPr>
      <w:bCs/>
    </w:rPr>
  </w:style>
  <w:style w:type="character" w:styleId="af0">
    <w:name w:val="annotation reference"/>
    <w:basedOn w:val="a0"/>
    <w:qFormat/>
    <w:rPr>
      <w:sz w:val="21"/>
      <w:szCs w:val="21"/>
    </w:rPr>
  </w:style>
  <w:style w:type="character" w:customStyle="1" w:styleId="ac">
    <w:name w:val="页眉字符"/>
    <w:basedOn w:val="a0"/>
    <w:link w:val="ab"/>
    <w:qFormat/>
    <w:rPr>
      <w:rFonts w:asciiTheme="minorHAnsi" w:eastAsiaTheme="minorEastAsia" w:hAnsiTheme="minorHAnsi" w:cstheme="minorBidi"/>
      <w:b/>
      <w:sz w:val="18"/>
      <w:szCs w:val="18"/>
    </w:rPr>
  </w:style>
  <w:style w:type="character" w:customStyle="1" w:styleId="aa">
    <w:name w:val="页脚字符"/>
    <w:basedOn w:val="a0"/>
    <w:link w:val="a9"/>
    <w:uiPriority w:val="99"/>
    <w:qFormat/>
    <w:rPr>
      <w:rFonts w:asciiTheme="minorHAnsi" w:eastAsiaTheme="minorEastAsia" w:hAnsiTheme="minorHAnsi" w:cstheme="minorBidi"/>
      <w:b/>
      <w:sz w:val="18"/>
      <w:szCs w:val="18"/>
    </w:rPr>
  </w:style>
  <w:style w:type="character" w:customStyle="1" w:styleId="a6">
    <w:name w:val="批注文字字符"/>
    <w:basedOn w:val="a0"/>
    <w:link w:val="a5"/>
    <w:qFormat/>
    <w:rPr>
      <w:rFonts w:asciiTheme="minorHAnsi" w:eastAsiaTheme="minorEastAsia" w:hAnsiTheme="minorHAnsi" w:cstheme="minorBidi"/>
      <w:b/>
      <w:sz w:val="24"/>
      <w:szCs w:val="24"/>
    </w:rPr>
  </w:style>
  <w:style w:type="character" w:customStyle="1" w:styleId="af">
    <w:name w:val="批注主题字符"/>
    <w:basedOn w:val="a6"/>
    <w:link w:val="ae"/>
    <w:qFormat/>
    <w:rPr>
      <w:rFonts w:asciiTheme="minorHAnsi" w:eastAsiaTheme="minorEastAsia" w:hAnsiTheme="minorHAnsi" w:cstheme="minorBidi"/>
      <w:b/>
      <w:bCs/>
      <w:sz w:val="24"/>
      <w:szCs w:val="24"/>
    </w:rPr>
  </w:style>
  <w:style w:type="character" w:customStyle="1" w:styleId="a8">
    <w:name w:val="批注框文本字符"/>
    <w:basedOn w:val="a0"/>
    <w:link w:val="a7"/>
    <w:qFormat/>
    <w:rPr>
      <w:rFonts w:asciiTheme="minorHAnsi" w:eastAsiaTheme="minorEastAsia" w:hAnsiTheme="minorHAnsi" w:cstheme="minorBidi"/>
      <w:b/>
      <w:sz w:val="18"/>
      <w:szCs w:val="18"/>
    </w:rPr>
  </w:style>
  <w:style w:type="character" w:customStyle="1" w:styleId="a4">
    <w:name w:val="文档结构图字符"/>
    <w:basedOn w:val="a0"/>
    <w:link w:val="a3"/>
    <w:semiHidden/>
    <w:qFormat/>
    <w:rPr>
      <w:rFonts w:ascii="宋体" w:hAnsiTheme="minorHAnsi" w:cstheme="minorBidi"/>
      <w:b/>
      <w:sz w:val="24"/>
      <w:szCs w:val="24"/>
    </w:rPr>
  </w:style>
  <w:style w:type="paragraph" w:customStyle="1" w:styleId="10">
    <w:name w:val="修订1"/>
    <w:hidden/>
    <w:uiPriority w:val="99"/>
    <w:unhideWhenUsed/>
    <w:qFormat/>
    <w:rPr>
      <w:rFonts w:asciiTheme="minorHAnsi" w:eastAsiaTheme="minorEastAsia" w:hAnsiTheme="minorHAnsi" w:cstheme="minorBidi"/>
      <w:b/>
      <w:sz w:val="24"/>
      <w:szCs w:val="24"/>
    </w:rPr>
  </w:style>
  <w:style w:type="character" w:styleId="af1">
    <w:name w:val="page number"/>
    <w:basedOn w:val="a0"/>
    <w:semiHidden/>
    <w:unhideWhenUsed/>
    <w:rsid w:val="0017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24357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435</Words>
  <Characters>2486</Characters>
  <Application>Microsoft Macintosh Word</Application>
  <DocSecurity>0</DocSecurity>
  <Lines>20</Lines>
  <Paragraphs>5</Paragraphs>
  <ScaleCrop>false</ScaleCrop>
  <HeadingPairs>
    <vt:vector size="2" baseType="variant">
      <vt:variant>
        <vt:lpstr>标题</vt:lpstr>
      </vt:variant>
      <vt:variant>
        <vt:i4>1</vt:i4>
      </vt:variant>
    </vt:vector>
  </HeadingPairs>
  <TitlesOfParts>
    <vt:vector size="1" baseType="lpstr">
      <vt:lpstr/>
    </vt:vector>
  </TitlesOfParts>
  <Company>Kingsoft</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杨66</dc:creator>
  <cp:lastModifiedBy>mwq</cp:lastModifiedBy>
  <cp:revision>9</cp:revision>
  <cp:lastPrinted>2023-12-29T00:26:00Z</cp:lastPrinted>
  <dcterms:created xsi:type="dcterms:W3CDTF">2023-12-25T08:12:00Z</dcterms:created>
  <dcterms:modified xsi:type="dcterms:W3CDTF">2023-12-29T00:26:00Z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045D0DB72E284B2B9A811E8557B38E72_13</vt:lpwstr>
  </property>
</Properties>
</file>