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1CC369" w14:textId="3259C0E8" w:rsidR="0031036D" w:rsidRPr="00F95F52" w:rsidRDefault="00F95F52" w:rsidP="0099306C">
      <w:pPr>
        <w:widowControl/>
        <w:spacing w:line="560" w:lineRule="atLeast"/>
        <w:jc w:val="center"/>
        <w:outlineLvl w:val="0"/>
        <w:rPr>
          <w:rFonts w:ascii="方正小标宋_GBK" w:eastAsia="方正小标宋_GBK" w:hAnsi="微软雅黑" w:cs="宋体"/>
          <w:color w:val="000000"/>
          <w:kern w:val="36"/>
          <w:sz w:val="44"/>
          <w:szCs w:val="44"/>
        </w:rPr>
      </w:pPr>
      <w:r w:rsidRPr="00F95F52">
        <w:rPr>
          <w:rFonts w:ascii="方正小标宋_GBK" w:eastAsia="方正小标宋_GBK" w:hAnsi="微软雅黑" w:cs="宋体" w:hint="eastAsia"/>
          <w:color w:val="000000"/>
          <w:kern w:val="36"/>
          <w:sz w:val="44"/>
          <w:szCs w:val="44"/>
        </w:rPr>
        <w:t>上实中心等</w:t>
      </w:r>
      <w:r w:rsidR="0099306C">
        <w:rPr>
          <w:rFonts w:ascii="方正小标宋_GBK" w:eastAsia="方正小标宋_GBK" w:hAnsi="微软雅黑" w:cs="宋体" w:hint="eastAsia"/>
          <w:color w:val="000000"/>
          <w:kern w:val="36"/>
          <w:sz w:val="44"/>
          <w:szCs w:val="44"/>
        </w:rPr>
        <w:t>7</w:t>
      </w:r>
      <w:r w:rsidRPr="00F95F52">
        <w:rPr>
          <w:rFonts w:ascii="方正小标宋_GBK" w:eastAsia="方正小标宋_GBK" w:hAnsi="微软雅黑" w:cs="宋体" w:hint="eastAsia"/>
          <w:color w:val="000000"/>
          <w:kern w:val="36"/>
          <w:sz w:val="44"/>
          <w:szCs w:val="44"/>
        </w:rPr>
        <w:t>处房产</w:t>
      </w:r>
    </w:p>
    <w:p w14:paraId="2E815A2E" w14:textId="77777777" w:rsidR="0031036D" w:rsidRPr="00F95F52" w:rsidRDefault="00F95F52">
      <w:pPr>
        <w:widowControl/>
        <w:spacing w:line="560" w:lineRule="atLeast"/>
        <w:jc w:val="center"/>
        <w:outlineLvl w:val="0"/>
        <w:rPr>
          <w:rFonts w:ascii="方正小标宋_GBK" w:eastAsia="方正小标宋_GBK" w:hAnsi="微软雅黑" w:cs="宋体"/>
          <w:color w:val="000000"/>
          <w:kern w:val="36"/>
          <w:sz w:val="44"/>
          <w:szCs w:val="44"/>
        </w:rPr>
      </w:pPr>
      <w:r w:rsidRPr="00F95F52">
        <w:rPr>
          <w:rFonts w:ascii="方正小标宋_GBK" w:eastAsia="方正小标宋_GBK" w:hAnsi="微软雅黑" w:cs="宋体" w:hint="eastAsia"/>
          <w:color w:val="000000"/>
          <w:kern w:val="36"/>
          <w:sz w:val="44"/>
          <w:szCs w:val="44"/>
        </w:rPr>
        <w:t>财产综合险询价采购公告</w:t>
      </w:r>
    </w:p>
    <w:p w14:paraId="336D51AE" w14:textId="77777777" w:rsidR="0031036D" w:rsidRDefault="00F95F52">
      <w:pPr>
        <w:widowControl/>
        <w:ind w:firstLine="643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bCs/>
          <w:color w:val="333333"/>
          <w:kern w:val="0"/>
          <w:sz w:val="32"/>
          <w:szCs w:val="32"/>
        </w:rPr>
        <w:t>一、项目基本情况</w:t>
      </w:r>
    </w:p>
    <w:p w14:paraId="03E3582E" w14:textId="77777777" w:rsidR="0031036D" w:rsidRDefault="00F95F52">
      <w:pPr>
        <w:widowControl/>
        <w:ind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1、采购单位：青岛城投城金控股集团有限公司</w:t>
      </w:r>
    </w:p>
    <w:p w14:paraId="43BA99A1" w14:textId="288589C4" w:rsidR="0031036D" w:rsidRDefault="00F95F52" w:rsidP="00314DA6">
      <w:pPr>
        <w:widowControl/>
        <w:ind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2、服务名称：上实中心等</w:t>
      </w:r>
      <w:r w:rsidR="00314DA6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7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处房产财产综合险</w:t>
      </w:r>
    </w:p>
    <w:p w14:paraId="06F8BF9B" w14:textId="66CAB71A" w:rsidR="0031036D" w:rsidRDefault="00F95F52" w:rsidP="00180FDD">
      <w:pPr>
        <w:widowControl/>
        <w:ind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3、服务内容：</w:t>
      </w:r>
      <w:r w:rsidR="009664AF" w:rsidRPr="009664A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附件</w:t>
      </w:r>
      <w:r w:rsidR="00144653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地址的财产综合险；每次事故免赔额：人民币1000元或者损失金额的5%，两者以高者为准。</w:t>
      </w:r>
    </w:p>
    <w:p w14:paraId="0FDB4A1E" w14:textId="77777777" w:rsidR="0031036D" w:rsidRDefault="00F95F52">
      <w:pPr>
        <w:widowControl/>
        <w:ind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4、服务地点：保险所列明标的场所</w:t>
      </w:r>
    </w:p>
    <w:p w14:paraId="6AB72C33" w14:textId="1228E6FB" w:rsidR="0031036D" w:rsidRDefault="00F95F52" w:rsidP="002264D7">
      <w:pPr>
        <w:widowControl/>
        <w:ind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5、采购预算：</w:t>
      </w:r>
      <w:r w:rsidR="00C92DC2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保险费率</w:t>
      </w:r>
      <w:r w:rsidR="00833AC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0.095‰/年</w:t>
      </w:r>
      <w:r w:rsidR="0006246E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，三年保费合计不超过</w:t>
      </w:r>
      <w:r w:rsidR="002264D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47359.05</w:t>
      </w:r>
      <w:r w:rsidR="007C7804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元。</w:t>
      </w:r>
    </w:p>
    <w:p w14:paraId="10278F6D" w14:textId="77777777" w:rsidR="0031036D" w:rsidRDefault="00F95F52">
      <w:pPr>
        <w:widowControl/>
        <w:ind w:firstLine="645"/>
        <w:jc w:val="left"/>
        <w:rPr>
          <w:rFonts w:ascii="仿宋" w:eastAsia="仿宋" w:hAnsi="仿宋" w:cs="宋体"/>
          <w:b/>
          <w:bCs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color w:val="333333"/>
          <w:kern w:val="0"/>
          <w:sz w:val="32"/>
          <w:szCs w:val="32"/>
        </w:rPr>
        <w:t>二、申请人的资格要求：</w:t>
      </w:r>
    </w:p>
    <w:p w14:paraId="58B5F57B" w14:textId="77777777" w:rsidR="0031036D" w:rsidRDefault="00F95F52">
      <w:pPr>
        <w:widowControl/>
        <w:ind w:firstLine="645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 国内注册，经中国银行保险监督管理委员会批准，具有保险业务经营许可证的保险公司。</w:t>
      </w:r>
    </w:p>
    <w:p w14:paraId="579741F4" w14:textId="77777777" w:rsidR="0031036D" w:rsidRDefault="00F95F52">
      <w:pPr>
        <w:widowControl/>
        <w:ind w:firstLine="645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bCs/>
          <w:color w:val="333333"/>
          <w:kern w:val="0"/>
          <w:sz w:val="32"/>
          <w:szCs w:val="32"/>
        </w:rPr>
        <w:t>三、服务要求：</w:t>
      </w:r>
    </w:p>
    <w:p w14:paraId="60CA1869" w14:textId="2B5F124B" w:rsidR="0031036D" w:rsidRDefault="00F95F52" w:rsidP="002A3A8E">
      <w:pPr>
        <w:widowControl/>
        <w:ind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1、服务要求：</w:t>
      </w:r>
      <w:r w:rsidR="00921147" w:rsidRPr="0092114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根据项目实际情况和具体要求提供匹配的保险服务。公告期内</w:t>
      </w:r>
      <w:r w:rsidR="002A3A8E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可</w:t>
      </w:r>
      <w:r w:rsidR="00921147" w:rsidRPr="0092114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联系采购单位随时配合进行项目现场查看。对保险期限内采购单位相关保险</w:t>
      </w:r>
      <w:r w:rsidR="0092114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的一切变更事宜及出险理赔事宜，做到第一时间与采购单位的人员对接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。</w:t>
      </w:r>
    </w:p>
    <w:p w14:paraId="0B8768C5" w14:textId="683D6C4E" w:rsidR="008A6493" w:rsidRPr="008A6493" w:rsidRDefault="00F95F52" w:rsidP="008A6493">
      <w:pPr>
        <w:widowControl/>
        <w:ind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2、服务期限：</w:t>
      </w:r>
      <w:r w:rsidR="00C920A6" w:rsidRPr="00C920A6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服务期限均为</w:t>
      </w:r>
      <w:r w:rsidR="008A6493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3</w:t>
      </w:r>
      <w:r w:rsidR="00C920A6" w:rsidRPr="00C920A6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年</w:t>
      </w:r>
      <w:r w:rsidR="008A6493" w:rsidRPr="008A6493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。</w:t>
      </w:r>
    </w:p>
    <w:p w14:paraId="44176E21" w14:textId="37DC06C1" w:rsidR="0031036D" w:rsidRDefault="008A6493" w:rsidP="000F070B">
      <w:pPr>
        <w:widowControl/>
        <w:ind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8A6493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3</w:t>
      </w:r>
      <w:r w:rsidR="000F070B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、</w:t>
      </w:r>
      <w:r w:rsidRPr="008A6493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续签条件：合同先签订一年，到期后，采购单位对中标单位的服务满意，双方自愿且经采购单位同意，可在原</w:t>
      </w:r>
      <w:r w:rsidRPr="008A6493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lastRenderedPageBreak/>
        <w:t>服务内容不变、服务价格不变的基础上续签一年。如发生保险理赔事件，则采购单位对中标单位提供的保险</w:t>
      </w:r>
      <w:r w:rsidR="00D91FA3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理赔服务进行考核，考核结果合格才能达到服务满意标准。如采购单位原因</w:t>
      </w:r>
      <w:r w:rsidRPr="008A6493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无法续签，则提前一个月通知中标单位，可终止合同。</w:t>
      </w:r>
    </w:p>
    <w:p w14:paraId="271B9D04" w14:textId="5838DB6E" w:rsidR="008A6493" w:rsidRDefault="008A6493" w:rsidP="00B10B69">
      <w:pPr>
        <w:widowControl/>
        <w:ind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4、</w:t>
      </w:r>
      <w:r w:rsidRPr="008A6493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保险理赔服务考核要求：如发生保险理赔事件，采购单位将对中标单位保险理赔服务进行考核（附件</w:t>
      </w:r>
      <w:r w:rsidR="00B10B69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3</w:t>
      </w:r>
      <w:r w:rsidRPr="008A6493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），得分在90分及以上，评价为考核结果合格；得分在90分以下（不含90分），评价为考核结果不合格，不再续签合同。</w:t>
      </w:r>
    </w:p>
    <w:p w14:paraId="51E8B6BD" w14:textId="2F5DEC64" w:rsidR="0031036D" w:rsidRDefault="008A6493">
      <w:pPr>
        <w:widowControl/>
        <w:ind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5</w:t>
      </w:r>
      <w:r w:rsidR="00F95F52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、人员配备要求：承保人员1名、理赔服务人员1名</w:t>
      </w:r>
    </w:p>
    <w:p w14:paraId="7D250881" w14:textId="329DA568" w:rsidR="0031036D" w:rsidRDefault="008A6493" w:rsidP="00C920A6">
      <w:pPr>
        <w:widowControl/>
        <w:ind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6</w:t>
      </w:r>
      <w:r w:rsidR="00F95F52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、服务标准：及时、便捷处理理赔案件</w:t>
      </w:r>
    </w:p>
    <w:p w14:paraId="10C446BC" w14:textId="77777777" w:rsidR="0031036D" w:rsidRDefault="00F95F52">
      <w:pPr>
        <w:widowControl/>
        <w:ind w:firstLine="645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bCs/>
          <w:color w:val="333333"/>
          <w:kern w:val="0"/>
          <w:sz w:val="32"/>
          <w:szCs w:val="32"/>
        </w:rPr>
        <w:t>四、报价要求</w:t>
      </w:r>
    </w:p>
    <w:p w14:paraId="21A63435" w14:textId="77777777" w:rsidR="00E2019A" w:rsidRPr="00E2019A" w:rsidRDefault="00E2019A" w:rsidP="00E2019A">
      <w:pPr>
        <w:widowControl/>
        <w:ind w:firstLine="645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E2019A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1、投标报价应为含税全包价，报价应包括但不限于投保标的、保险费率、总保费。</w:t>
      </w:r>
    </w:p>
    <w:p w14:paraId="002DAC1A" w14:textId="38B80B0D" w:rsidR="00E2019A" w:rsidRPr="00E2019A" w:rsidRDefault="00E2019A" w:rsidP="005603AD">
      <w:pPr>
        <w:widowControl/>
        <w:ind w:firstLine="645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E2019A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2、报价不得高于采购预算</w:t>
      </w:r>
      <w:r w:rsidR="00833AC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费率</w:t>
      </w:r>
      <w:r w:rsidRPr="00E2019A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，否则视为无效报价。</w:t>
      </w:r>
    </w:p>
    <w:p w14:paraId="73300290" w14:textId="77777777" w:rsidR="00E2019A" w:rsidRPr="00E2019A" w:rsidRDefault="00E2019A" w:rsidP="00E2019A">
      <w:pPr>
        <w:widowControl/>
        <w:ind w:firstLine="645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E2019A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3、付款方式：出具保单后一次性付款。</w:t>
      </w:r>
    </w:p>
    <w:p w14:paraId="13DF3318" w14:textId="77777777" w:rsidR="00E2019A" w:rsidRPr="00E2019A" w:rsidRDefault="00E2019A" w:rsidP="00E2019A">
      <w:pPr>
        <w:widowControl/>
        <w:ind w:firstLine="645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E2019A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4、报价文件资料包括：</w:t>
      </w:r>
      <w:r w:rsidRPr="00921147">
        <w:rPr>
          <w:rFonts w:ascii="仿宋" w:eastAsia="仿宋" w:hAnsi="仿宋" w:cs="宋体" w:hint="eastAsia"/>
          <w:color w:val="333333"/>
          <w:kern w:val="0"/>
          <w:sz w:val="32"/>
          <w:szCs w:val="32"/>
          <w:u w:val="single"/>
        </w:rPr>
        <w:t>营业执照</w:t>
      </w:r>
      <w:r w:rsidRPr="00E2019A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、</w:t>
      </w:r>
      <w:r w:rsidRPr="00921147">
        <w:rPr>
          <w:rFonts w:ascii="仿宋" w:eastAsia="仿宋" w:hAnsi="仿宋" w:cs="宋体" w:hint="eastAsia"/>
          <w:color w:val="333333"/>
          <w:kern w:val="0"/>
          <w:sz w:val="32"/>
          <w:szCs w:val="32"/>
          <w:u w:val="single"/>
        </w:rPr>
        <w:t>资质证明文件</w:t>
      </w:r>
      <w:r w:rsidRPr="00E2019A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、</w:t>
      </w:r>
      <w:r w:rsidRPr="00921147">
        <w:rPr>
          <w:rFonts w:ascii="仿宋" w:eastAsia="仿宋" w:hAnsi="仿宋" w:cs="宋体" w:hint="eastAsia"/>
          <w:color w:val="333333"/>
          <w:kern w:val="0"/>
          <w:sz w:val="32"/>
          <w:szCs w:val="32"/>
          <w:u w:val="single"/>
        </w:rPr>
        <w:t>报价承诺函</w:t>
      </w:r>
      <w:r w:rsidRPr="00E2019A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、</w:t>
      </w:r>
      <w:r w:rsidRPr="00921147">
        <w:rPr>
          <w:rFonts w:ascii="仿宋" w:eastAsia="仿宋" w:hAnsi="仿宋" w:cs="宋体" w:hint="eastAsia"/>
          <w:color w:val="333333"/>
          <w:kern w:val="0"/>
          <w:sz w:val="32"/>
          <w:szCs w:val="32"/>
          <w:u w:val="single"/>
        </w:rPr>
        <w:t>报价单</w:t>
      </w:r>
      <w:r w:rsidRPr="00E2019A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等。</w:t>
      </w:r>
    </w:p>
    <w:p w14:paraId="4F1C0992" w14:textId="77777777" w:rsidR="00E2019A" w:rsidRDefault="00E2019A" w:rsidP="00E2019A">
      <w:pPr>
        <w:widowControl/>
        <w:ind w:firstLine="645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E2019A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以上材料需加盖公章并装订成册（营业执照、资质证明可提供复印件并加盖公章），密封并加盖骑缝章。</w:t>
      </w:r>
    </w:p>
    <w:p w14:paraId="62F2D267" w14:textId="01A80EDE" w:rsidR="00E92EB5" w:rsidRPr="00E92EB5" w:rsidRDefault="00E92EB5" w:rsidP="00E2019A">
      <w:pPr>
        <w:widowControl/>
        <w:ind w:firstLine="645"/>
        <w:jc w:val="left"/>
        <w:rPr>
          <w:rFonts w:ascii="仿宋" w:eastAsia="仿宋" w:hAnsi="仿宋" w:cs="宋体"/>
          <w:b/>
          <w:bCs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color w:val="333333"/>
          <w:kern w:val="0"/>
          <w:sz w:val="32"/>
          <w:szCs w:val="32"/>
        </w:rPr>
        <w:t>五</w:t>
      </w:r>
      <w:r w:rsidRPr="00E92EB5">
        <w:rPr>
          <w:rFonts w:ascii="仿宋" w:eastAsia="仿宋" w:hAnsi="仿宋" w:cs="宋体" w:hint="eastAsia"/>
          <w:b/>
          <w:bCs/>
          <w:color w:val="333333"/>
          <w:kern w:val="0"/>
          <w:sz w:val="32"/>
          <w:szCs w:val="32"/>
        </w:rPr>
        <w:t>、评标方式</w:t>
      </w:r>
    </w:p>
    <w:p w14:paraId="4D6DCAE2" w14:textId="70A5B066" w:rsidR="00E92EB5" w:rsidRPr="00E92EB5" w:rsidRDefault="00E92EB5" w:rsidP="000F070B">
      <w:pPr>
        <w:widowControl/>
        <w:ind w:firstLine="645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E92EB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1</w:t>
      </w:r>
      <w:r w:rsidR="000F070B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、</w:t>
      </w:r>
      <w:r w:rsidRPr="00E92EB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本次</w:t>
      </w:r>
      <w:r w:rsidR="004F460D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询价</w:t>
      </w:r>
      <w:r w:rsidRPr="00E92EB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采用合理低价中标。</w:t>
      </w:r>
    </w:p>
    <w:p w14:paraId="684BFDC1" w14:textId="38AB33CC" w:rsidR="00C920A6" w:rsidRDefault="00E92EB5" w:rsidP="000F070B">
      <w:pPr>
        <w:widowControl/>
        <w:ind w:firstLine="645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E92EB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lastRenderedPageBreak/>
        <w:t>2</w:t>
      </w:r>
      <w:r w:rsidR="000F070B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、</w:t>
      </w:r>
      <w:r w:rsidRPr="00E92EB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如出现相同最低</w:t>
      </w:r>
      <w:r w:rsidR="00833AC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保险费率</w:t>
      </w:r>
      <w:r w:rsidRPr="00E92EB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，选择最低</w:t>
      </w:r>
      <w:r w:rsidR="00833AC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保险费率</w:t>
      </w:r>
      <w:r w:rsidRPr="00E92EB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报价单位中</w:t>
      </w:r>
      <w:r w:rsidR="00F455D9" w:rsidRPr="00F455D9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注册资本金</w:t>
      </w:r>
      <w:r w:rsidRPr="00E92EB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最高者作为中标单位。</w:t>
      </w:r>
      <w:r w:rsidR="00C920A6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 </w:t>
      </w:r>
    </w:p>
    <w:p w14:paraId="77C104F7" w14:textId="4652C3A2" w:rsidR="00C920A6" w:rsidRPr="00C920A6" w:rsidRDefault="00C920A6" w:rsidP="00C920A6">
      <w:pPr>
        <w:widowControl/>
        <w:ind w:firstLine="645"/>
        <w:jc w:val="left"/>
        <w:rPr>
          <w:rFonts w:ascii="仿宋" w:eastAsia="仿宋" w:hAnsi="仿宋" w:cs="宋体"/>
          <w:b/>
          <w:bCs/>
          <w:color w:val="333333"/>
          <w:kern w:val="0"/>
          <w:sz w:val="32"/>
          <w:szCs w:val="32"/>
        </w:rPr>
      </w:pPr>
      <w:r w:rsidRPr="00C920A6">
        <w:rPr>
          <w:rFonts w:ascii="仿宋" w:eastAsia="仿宋" w:hAnsi="仿宋" w:cs="宋体" w:hint="eastAsia"/>
          <w:b/>
          <w:bCs/>
          <w:color w:val="333333"/>
          <w:kern w:val="0"/>
          <w:sz w:val="32"/>
          <w:szCs w:val="32"/>
        </w:rPr>
        <w:t>五、报价截止时间、形式：</w:t>
      </w:r>
    </w:p>
    <w:p w14:paraId="42E87A41" w14:textId="4B1CDE0C" w:rsidR="00C920A6" w:rsidRPr="00C920A6" w:rsidRDefault="00C920A6" w:rsidP="00AB1BEB">
      <w:pPr>
        <w:widowControl/>
        <w:ind w:firstLine="645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C920A6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1、报价截止时间：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202</w:t>
      </w:r>
      <w:r w:rsidR="00AB1BEB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4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年</w:t>
      </w:r>
      <w:r w:rsidR="00CB266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月</w:t>
      </w:r>
      <w:r w:rsidR="008C4504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5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日</w:t>
      </w:r>
      <w:r w:rsidR="008C4504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10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:</w:t>
      </w:r>
      <w:r w:rsidR="008C4504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0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0</w:t>
      </w:r>
      <w:r w:rsidRPr="00C920A6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。</w:t>
      </w:r>
    </w:p>
    <w:p w14:paraId="6BA6F9A2" w14:textId="77777777" w:rsidR="00C920A6" w:rsidRPr="00C920A6" w:rsidRDefault="00C920A6" w:rsidP="00C920A6">
      <w:pPr>
        <w:widowControl/>
        <w:ind w:firstLine="645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C920A6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2、报价形式：报价文件可采取邮寄或现场递交的形式。</w:t>
      </w:r>
    </w:p>
    <w:p w14:paraId="7FC3BCE0" w14:textId="4F892403" w:rsidR="00C920A6" w:rsidRPr="00C920A6" w:rsidRDefault="00C920A6" w:rsidP="00780F7B">
      <w:pPr>
        <w:widowControl/>
        <w:ind w:firstLine="645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C920A6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3、地点：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青岛市海尔路188号上实中心T</w:t>
      </w:r>
      <w:r w:rsidR="00780F7B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号楼</w:t>
      </w:r>
      <w:r w:rsidR="00780F7B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34</w:t>
      </w:r>
      <w:bookmarkStart w:id="0" w:name="_GoBack"/>
      <w:bookmarkEnd w:id="0"/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楼党委行政办公室</w:t>
      </w:r>
      <w:r w:rsidRPr="00C920A6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。</w:t>
      </w:r>
    </w:p>
    <w:p w14:paraId="1DC7F67A" w14:textId="79D7D67A" w:rsidR="00C920A6" w:rsidRDefault="00C920A6" w:rsidP="00C920A6">
      <w:pPr>
        <w:widowControl/>
        <w:ind w:firstLine="645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920A6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4、未及时送达或不满足询价公告要求的报价文件将被拒绝。</w:t>
      </w:r>
    </w:p>
    <w:p w14:paraId="296F474E" w14:textId="2798E861" w:rsidR="0031036D" w:rsidRDefault="00C920A6">
      <w:pPr>
        <w:widowControl/>
        <w:ind w:firstLine="645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bCs/>
          <w:color w:val="333333"/>
          <w:kern w:val="0"/>
          <w:sz w:val="32"/>
          <w:szCs w:val="32"/>
        </w:rPr>
        <w:t>六</w:t>
      </w:r>
      <w:r w:rsidR="00F95F52">
        <w:rPr>
          <w:rFonts w:ascii="仿宋" w:eastAsia="仿宋" w:hAnsi="仿宋" w:cs="宋体" w:hint="eastAsia"/>
          <w:b/>
          <w:bCs/>
          <w:color w:val="333333"/>
          <w:kern w:val="0"/>
          <w:sz w:val="32"/>
          <w:szCs w:val="32"/>
        </w:rPr>
        <w:t>、公告期限：</w:t>
      </w:r>
    </w:p>
    <w:p w14:paraId="46AB792A" w14:textId="77777777" w:rsidR="00C920A6" w:rsidRDefault="00C920A6" w:rsidP="00C920A6">
      <w:pPr>
        <w:widowControl/>
        <w:ind w:firstLine="645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自本项目公告发出之日起至报价截止时间止</w:t>
      </w:r>
      <w:r w:rsidR="00F95F52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。</w:t>
      </w:r>
    </w:p>
    <w:p w14:paraId="400713BC" w14:textId="3B541F0B" w:rsidR="0031036D" w:rsidRDefault="00F95F52" w:rsidP="00C920A6">
      <w:pPr>
        <w:widowControl/>
        <w:ind w:firstLine="645"/>
        <w:jc w:val="left"/>
        <w:rPr>
          <w:rFonts w:ascii="宋体" w:eastAsia="宋体" w:hAnsi="宋体" w:cs="宋体"/>
          <w:color w:val="333333"/>
          <w:kern w:val="0"/>
          <w:sz w:val="32"/>
          <w:szCs w:val="32"/>
        </w:rPr>
      </w:pPr>
      <w:r w:rsidRPr="00C920A6">
        <w:rPr>
          <w:rFonts w:ascii="仿宋" w:eastAsia="仿宋" w:hAnsi="仿宋" w:cs="宋体" w:hint="eastAsia"/>
          <w:b/>
          <w:bCs/>
          <w:color w:val="333333"/>
          <w:kern w:val="0"/>
          <w:sz w:val="32"/>
          <w:szCs w:val="32"/>
        </w:rPr>
        <w:t>联系方式：</w:t>
      </w:r>
      <w:r w:rsidR="00023863" w:rsidRPr="00C920A6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吴瑶瑶</w:t>
      </w:r>
      <w:r w:rsidRPr="00C920A6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 </w:t>
      </w:r>
      <w:r w:rsidR="007F083D" w:rsidRPr="00C920A6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88618017</w:t>
      </w:r>
    </w:p>
    <w:p w14:paraId="57DFF496" w14:textId="1B75179C" w:rsidR="00EC7EAD" w:rsidRPr="00EC7EAD" w:rsidRDefault="00EC7EAD" w:rsidP="00EC7EAD">
      <w:pPr>
        <w:widowControl/>
        <w:ind w:firstLine="645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EC7EAD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附件：1.报价承诺函</w:t>
      </w:r>
    </w:p>
    <w:p w14:paraId="7F7FB7CE" w14:textId="5BB35F59" w:rsidR="00EC7EAD" w:rsidRDefault="00EC7EAD" w:rsidP="00314DA6">
      <w:pPr>
        <w:widowControl/>
        <w:ind w:firstLine="645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EC7EAD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2.</w:t>
      </w:r>
      <w:r w:rsidRPr="00EC7EAD">
        <w:rPr>
          <w:rFonts w:hint="eastAsia"/>
        </w:rPr>
        <w:t xml:space="preserve"> </w:t>
      </w:r>
      <w:r w:rsidRPr="00EC7EAD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上实中心等</w:t>
      </w:r>
      <w:r w:rsidR="00314DA6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7</w:t>
      </w:r>
      <w:r w:rsidRPr="00EC7EAD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处房产财产综合险报价单</w:t>
      </w:r>
    </w:p>
    <w:p w14:paraId="2125EC5A" w14:textId="5AE34F3E" w:rsidR="00287F55" w:rsidRPr="00C920A6" w:rsidRDefault="00287F55" w:rsidP="00EC7EAD">
      <w:pPr>
        <w:widowControl/>
        <w:ind w:firstLine="645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3.</w:t>
      </w:r>
      <w:r w:rsidRPr="00287F55">
        <w:rPr>
          <w:rFonts w:hint="eastAsia"/>
        </w:rPr>
        <w:t xml:space="preserve"> </w:t>
      </w:r>
      <w:r w:rsidRPr="00287F5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保险理赔服务考核表</w:t>
      </w:r>
    </w:p>
    <w:p w14:paraId="6A8CF680" w14:textId="77777777" w:rsidR="0031036D" w:rsidRDefault="0031036D">
      <w:pPr>
        <w:widowControl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</w:p>
    <w:p w14:paraId="3CD97939" w14:textId="77777777" w:rsidR="0031036D" w:rsidRDefault="0031036D">
      <w:pPr>
        <w:widowControl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</w:p>
    <w:p w14:paraId="384D5EA1" w14:textId="3F52313E" w:rsidR="0031036D" w:rsidRDefault="00F95F52" w:rsidP="00903C80">
      <w:pPr>
        <w:widowControl/>
        <w:jc w:val="right"/>
        <w:rPr>
          <w:rFonts w:ascii="宋体" w:eastAsia="宋体" w:hAnsi="宋体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采购单位：</w:t>
      </w:r>
      <w:r w:rsidRPr="00F95F52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青岛城投城金控股集团有限公司</w:t>
      </w:r>
    </w:p>
    <w:p w14:paraId="0D84B3EB" w14:textId="06871E9E" w:rsidR="0031036D" w:rsidRPr="004F460D" w:rsidRDefault="00F95F52" w:rsidP="00AB1BEB">
      <w:pPr>
        <w:widowControl/>
        <w:ind w:firstLineChars="1100" w:firstLine="35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日期：202</w:t>
      </w:r>
      <w:r w:rsidR="00AB1BEB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4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年</w:t>
      </w:r>
      <w:r w:rsidR="008C4504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月</w:t>
      </w:r>
      <w:r w:rsidR="008C4504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日</w:t>
      </w:r>
    </w:p>
    <w:p w14:paraId="772F9C84" w14:textId="77777777" w:rsidR="004F460D" w:rsidRDefault="004F460D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br w:type="page"/>
      </w:r>
    </w:p>
    <w:p w14:paraId="1124024A" w14:textId="767A3CC1" w:rsidR="00E2019A" w:rsidRDefault="00E2019A" w:rsidP="00AF0E73">
      <w:pPr>
        <w:rPr>
          <w:rFonts w:ascii="仿宋_GB2312" w:eastAsia="仿宋_GB2312" w:hAnsi="仿宋_GB2312" w:cs="仿宋_GB2312"/>
          <w:sz w:val="32"/>
          <w:szCs w:val="32"/>
          <w:lang w:eastAsia="zh-Hans"/>
        </w:rPr>
      </w:pPr>
      <w:r w:rsidRPr="00210C11">
        <w:rPr>
          <w:rFonts w:ascii="黑体" w:eastAsia="黑体" w:hAnsi="黑体" w:hint="eastAsia"/>
          <w:sz w:val="32"/>
          <w:szCs w:val="32"/>
        </w:rPr>
        <w:lastRenderedPageBreak/>
        <w:t>附件</w:t>
      </w:r>
      <w:r w:rsidR="0020173E">
        <w:rPr>
          <w:rFonts w:ascii="黑体" w:eastAsia="黑体" w:hAnsi="黑体" w:hint="eastAsia"/>
          <w:sz w:val="32"/>
          <w:szCs w:val="32"/>
        </w:rPr>
        <w:t>1</w:t>
      </w:r>
      <w:r w:rsidRPr="00210C11">
        <w:rPr>
          <w:rFonts w:ascii="黑体" w:eastAsia="黑体" w:hAnsi="黑体"/>
          <w:sz w:val="32"/>
          <w:szCs w:val="32"/>
        </w:rPr>
        <w:t>：</w:t>
      </w:r>
    </w:p>
    <w:p w14:paraId="2D787D04" w14:textId="77777777" w:rsidR="00E2019A" w:rsidRDefault="00E2019A" w:rsidP="00E2019A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  <w:lang w:eastAsia="zh-Hans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Hans"/>
        </w:rPr>
        <w:t>报价承诺函</w:t>
      </w:r>
    </w:p>
    <w:p w14:paraId="0260DBC6" w14:textId="77777777" w:rsidR="00E2019A" w:rsidRDefault="00E2019A" w:rsidP="00E2019A">
      <w:pPr>
        <w:spacing w:line="560" w:lineRule="exact"/>
        <w:rPr>
          <w:rFonts w:ascii="仿宋_GB2312" w:eastAsia="仿宋_GB2312" w:hAnsi="仿宋_GB2312" w:cs="仿宋_GB2312"/>
          <w:sz w:val="28"/>
          <w:szCs w:val="28"/>
          <w:lang w:eastAsia="zh-Hans"/>
        </w:rPr>
      </w:pPr>
    </w:p>
    <w:p w14:paraId="58DBDBD2" w14:textId="02973754" w:rsidR="00E2019A" w:rsidRDefault="00E2019A" w:rsidP="00E2019A">
      <w:pPr>
        <w:spacing w:line="560" w:lineRule="exact"/>
        <w:rPr>
          <w:rFonts w:ascii="仿宋_GB2312" w:eastAsia="仿宋_GB2312" w:hAnsi="仿宋_GB2312" w:cs="仿宋_GB2312"/>
          <w:sz w:val="28"/>
          <w:szCs w:val="28"/>
          <w:lang w:eastAsia="zh-Hans"/>
        </w:rPr>
      </w:pPr>
      <w:r>
        <w:rPr>
          <w:rFonts w:ascii="仿宋_GB2312" w:eastAsia="仿宋_GB2312" w:hAnsi="仿宋_GB2312" w:cs="仿宋_GB2312"/>
          <w:sz w:val="28"/>
          <w:szCs w:val="28"/>
          <w:lang w:eastAsia="zh-Hans"/>
        </w:rPr>
        <w:t>致：</w:t>
      </w:r>
      <w:r w:rsidRPr="00E2019A">
        <w:rPr>
          <w:rFonts w:ascii="仿宋_GB2312" w:eastAsia="仿宋_GB2312" w:hAnsi="仿宋_GB2312" w:cs="仿宋_GB2312" w:hint="eastAsia"/>
          <w:sz w:val="28"/>
          <w:szCs w:val="28"/>
          <w:lang w:eastAsia="zh-Hans"/>
        </w:rPr>
        <w:t>青岛城投城金控股集团有限公司</w:t>
      </w:r>
    </w:p>
    <w:p w14:paraId="058CFD88" w14:textId="26E5B72E" w:rsidR="00E2019A" w:rsidRDefault="00E2019A" w:rsidP="00314DA6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  <w:lang w:eastAsia="zh-Hans"/>
        </w:rPr>
      </w:pPr>
      <w:r>
        <w:rPr>
          <w:rFonts w:ascii="仿宋_GB2312" w:eastAsia="仿宋_GB2312" w:hAnsi="仿宋_GB2312" w:cs="仿宋_GB2312"/>
          <w:sz w:val="28"/>
          <w:szCs w:val="28"/>
          <w:lang w:eastAsia="zh-Hans"/>
        </w:rPr>
        <w:t>根据</w:t>
      </w:r>
      <w:r w:rsidRPr="00E2019A">
        <w:rPr>
          <w:rFonts w:ascii="仿宋_GB2312" w:eastAsia="仿宋_GB2312" w:hAnsi="仿宋_GB2312" w:cs="仿宋_GB2312" w:hint="eastAsia"/>
          <w:sz w:val="28"/>
          <w:szCs w:val="28"/>
          <w:lang w:eastAsia="zh-Hans"/>
        </w:rPr>
        <w:t>上实中心等</w:t>
      </w:r>
      <w:r w:rsidR="00314DA6">
        <w:rPr>
          <w:rFonts w:ascii="仿宋_GB2312" w:eastAsia="仿宋_GB2312" w:hAnsi="仿宋_GB2312" w:cs="仿宋_GB2312" w:hint="eastAsia"/>
          <w:sz w:val="28"/>
          <w:szCs w:val="28"/>
        </w:rPr>
        <w:t>7</w:t>
      </w:r>
      <w:r w:rsidRPr="00E2019A">
        <w:rPr>
          <w:rFonts w:ascii="仿宋_GB2312" w:eastAsia="仿宋_GB2312" w:hAnsi="仿宋_GB2312" w:cs="仿宋_GB2312" w:hint="eastAsia"/>
          <w:sz w:val="28"/>
          <w:szCs w:val="28"/>
          <w:lang w:eastAsia="zh-Hans"/>
        </w:rPr>
        <w:t>处房产财产综合险</w:t>
      </w:r>
      <w:r>
        <w:rPr>
          <w:rFonts w:ascii="仿宋_GB2312" w:eastAsia="仿宋_GB2312" w:hAnsi="仿宋_GB2312" w:cs="仿宋_GB2312"/>
          <w:sz w:val="28"/>
          <w:szCs w:val="28"/>
          <w:lang w:eastAsia="zh-Hans"/>
        </w:rPr>
        <w:t>询价采购公告要求，经仔细研究，我方已完全理解并全部接受公告的所有要求。</w:t>
      </w:r>
      <w:r w:rsidR="00210C11" w:rsidRPr="00210C11">
        <w:rPr>
          <w:rFonts w:ascii="仿宋_GB2312" w:eastAsia="仿宋_GB2312" w:hAnsi="仿宋_GB2312" w:cs="仿宋_GB2312" w:hint="eastAsia"/>
          <w:sz w:val="28"/>
          <w:szCs w:val="28"/>
          <w:lang w:eastAsia="zh-Hans"/>
        </w:rPr>
        <w:t>我方授权</w:t>
      </w:r>
      <w:r w:rsidR="00210C11" w:rsidRPr="006F0E0F">
        <w:rPr>
          <w:rFonts w:ascii="仿宋_GB2312" w:eastAsia="仿宋_GB2312" w:hAnsi="仿宋_GB2312" w:cs="仿宋_GB2312" w:hint="eastAsia"/>
          <w:sz w:val="28"/>
          <w:szCs w:val="28"/>
          <w:u w:val="single"/>
          <w:lang w:eastAsia="zh-Hans"/>
        </w:rPr>
        <w:t xml:space="preserve">         </w:t>
      </w:r>
      <w:r w:rsidR="00210C11" w:rsidRPr="006F0E0F"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</w:t>
      </w:r>
      <w:r w:rsidR="006F0E0F" w:rsidRPr="006F0E0F">
        <w:rPr>
          <w:rFonts w:ascii="仿宋_GB2312" w:eastAsia="仿宋_GB2312" w:hAnsi="仿宋_GB2312" w:cs="仿宋_GB2312" w:hint="eastAsia"/>
          <w:color w:val="FFFFFF" w:themeColor="background1"/>
          <w:sz w:val="28"/>
          <w:szCs w:val="28"/>
        </w:rPr>
        <w:t>.</w:t>
      </w:r>
      <w:r w:rsidR="00210C11" w:rsidRPr="00210C11">
        <w:rPr>
          <w:rFonts w:ascii="仿宋_GB2312" w:eastAsia="仿宋_GB2312" w:hAnsi="仿宋_GB2312" w:cs="仿宋_GB2312" w:hint="eastAsia"/>
          <w:sz w:val="28"/>
          <w:szCs w:val="28"/>
          <w:lang w:eastAsia="zh-Hans"/>
        </w:rPr>
        <w:t>（姓名）代表我方</w:t>
      </w:r>
      <w:r w:rsidR="00210C11" w:rsidRPr="00210C11">
        <w:rPr>
          <w:rFonts w:ascii="仿宋_GB2312" w:eastAsia="仿宋_GB2312" w:hAnsi="仿宋_GB2312" w:cs="仿宋_GB2312" w:hint="eastAsia"/>
          <w:sz w:val="28"/>
          <w:szCs w:val="28"/>
          <w:u w:val="single"/>
          <w:lang w:eastAsia="zh-Hans"/>
        </w:rPr>
        <w:t xml:space="preserve">                           </w:t>
      </w:r>
      <w:r w:rsidR="00210C11" w:rsidRPr="00210C11">
        <w:rPr>
          <w:rFonts w:ascii="仿宋_GB2312" w:eastAsia="仿宋_GB2312" w:hAnsi="仿宋_GB2312" w:cs="仿宋_GB2312" w:hint="eastAsia"/>
          <w:sz w:val="28"/>
          <w:szCs w:val="28"/>
          <w:lang w:eastAsia="zh-Hans"/>
        </w:rPr>
        <w:t>（</w:t>
      </w:r>
      <w:r w:rsidR="006E03E0">
        <w:rPr>
          <w:rFonts w:ascii="仿宋_GB2312" w:eastAsia="仿宋_GB2312" w:hAnsi="仿宋_GB2312" w:cs="仿宋_GB2312" w:hint="eastAsia"/>
          <w:sz w:val="28"/>
          <w:szCs w:val="28"/>
          <w:lang w:eastAsia="zh-Hans"/>
        </w:rPr>
        <w:t>报价</w:t>
      </w:r>
      <w:r w:rsidR="00210C11" w:rsidRPr="00210C11">
        <w:rPr>
          <w:rFonts w:ascii="仿宋_GB2312" w:eastAsia="仿宋_GB2312" w:hAnsi="仿宋_GB2312" w:cs="仿宋_GB2312" w:hint="eastAsia"/>
          <w:sz w:val="28"/>
          <w:szCs w:val="28"/>
          <w:lang w:eastAsia="zh-Hans"/>
        </w:rPr>
        <w:t>单位的名称）全权处理本项目</w:t>
      </w:r>
      <w:r w:rsidR="006E03E0">
        <w:rPr>
          <w:rFonts w:ascii="仿宋_GB2312" w:eastAsia="仿宋_GB2312" w:hAnsi="仿宋_GB2312" w:cs="仿宋_GB2312" w:hint="eastAsia"/>
          <w:sz w:val="28"/>
          <w:szCs w:val="28"/>
          <w:lang w:eastAsia="zh-Hans"/>
        </w:rPr>
        <w:t>报价</w:t>
      </w:r>
      <w:r w:rsidR="00210C11" w:rsidRPr="00210C11">
        <w:rPr>
          <w:rFonts w:ascii="仿宋_GB2312" w:eastAsia="仿宋_GB2312" w:hAnsi="仿宋_GB2312" w:cs="仿宋_GB2312" w:hint="eastAsia"/>
          <w:sz w:val="28"/>
          <w:szCs w:val="28"/>
          <w:lang w:eastAsia="zh-Hans"/>
        </w:rPr>
        <w:t>的有关事宜。</w:t>
      </w:r>
      <w:r>
        <w:rPr>
          <w:rFonts w:ascii="仿宋_GB2312" w:eastAsia="仿宋_GB2312" w:hAnsi="仿宋_GB2312" w:cs="仿宋_GB2312"/>
          <w:sz w:val="28"/>
          <w:szCs w:val="28"/>
          <w:lang w:eastAsia="zh-Hans"/>
        </w:rPr>
        <w:t>考虑到了潜在的所有风险，我方愿按投标报价承担询价公告规定的工作并作如下承诺：</w:t>
      </w:r>
    </w:p>
    <w:p w14:paraId="0CE706A7" w14:textId="77777777" w:rsidR="00E2019A" w:rsidRDefault="00E2019A" w:rsidP="00E2019A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  <w:lang w:eastAsia="zh-Hans"/>
        </w:rPr>
      </w:pPr>
      <w:r>
        <w:rPr>
          <w:rFonts w:ascii="仿宋_GB2312" w:eastAsia="仿宋_GB2312" w:hAnsi="仿宋_GB2312" w:cs="仿宋_GB2312"/>
          <w:sz w:val="28"/>
          <w:szCs w:val="28"/>
          <w:lang w:eastAsia="zh-Hans"/>
        </w:rPr>
        <w:t>1.我方已详细审查全部询价采购文件，同意询价采购文件的各项要求。</w:t>
      </w:r>
    </w:p>
    <w:p w14:paraId="15F6E9A5" w14:textId="77777777" w:rsidR="00E2019A" w:rsidRDefault="00E2019A" w:rsidP="00E2019A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  <w:lang w:eastAsia="zh-Hans"/>
        </w:rPr>
      </w:pPr>
      <w:r>
        <w:rPr>
          <w:rFonts w:ascii="仿宋_GB2312" w:eastAsia="仿宋_GB2312" w:hAnsi="仿宋_GB2312" w:cs="仿宋_GB2312"/>
          <w:sz w:val="28"/>
          <w:szCs w:val="28"/>
          <w:lang w:eastAsia="zh-Hans"/>
        </w:rPr>
        <w:t>2.我方向贵方提交的所有</w:t>
      </w:r>
      <w:r>
        <w:rPr>
          <w:rFonts w:ascii="仿宋_GB2312" w:eastAsia="仿宋_GB2312" w:hAnsi="仿宋_GB2312" w:cs="仿宋_GB2312" w:hint="eastAsia"/>
          <w:sz w:val="28"/>
          <w:szCs w:val="28"/>
        </w:rPr>
        <w:t>报价</w:t>
      </w:r>
      <w:r>
        <w:rPr>
          <w:rFonts w:ascii="仿宋_GB2312" w:eastAsia="仿宋_GB2312" w:hAnsi="仿宋_GB2312" w:cs="仿宋_GB2312"/>
          <w:sz w:val="28"/>
          <w:szCs w:val="28"/>
          <w:lang w:eastAsia="zh-Hans"/>
        </w:rPr>
        <w:t>文件、资料都是准确的和真实的。</w:t>
      </w:r>
    </w:p>
    <w:p w14:paraId="3C6E2287" w14:textId="77777777" w:rsidR="00E2019A" w:rsidRDefault="00E2019A" w:rsidP="00E2019A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  <w:lang w:eastAsia="zh-Hans"/>
        </w:rPr>
      </w:pPr>
      <w:r>
        <w:rPr>
          <w:rFonts w:ascii="仿宋_GB2312" w:eastAsia="仿宋_GB2312" w:hAnsi="仿宋_GB2312" w:cs="仿宋_GB2312"/>
          <w:sz w:val="28"/>
          <w:szCs w:val="28"/>
          <w:lang w:eastAsia="zh-Hans"/>
        </w:rPr>
        <w:t>3.若我方中标，将按要求及时签订合同</w:t>
      </w:r>
      <w:r>
        <w:rPr>
          <w:rFonts w:ascii="仿宋_GB2312" w:eastAsia="仿宋_GB2312" w:hAnsi="仿宋_GB2312" w:cs="仿宋_GB2312" w:hint="eastAsia"/>
          <w:sz w:val="28"/>
          <w:szCs w:val="28"/>
        </w:rPr>
        <w:t>（或出具保单）</w:t>
      </w:r>
      <w:r>
        <w:rPr>
          <w:rFonts w:ascii="仿宋_GB2312" w:eastAsia="仿宋_GB2312" w:hAnsi="仿宋_GB2312" w:cs="仿宋_GB2312"/>
          <w:sz w:val="28"/>
          <w:szCs w:val="28"/>
          <w:lang w:eastAsia="zh-Hans"/>
        </w:rPr>
        <w:t>。</w:t>
      </w:r>
    </w:p>
    <w:p w14:paraId="682F68BC" w14:textId="77777777" w:rsidR="00E2019A" w:rsidRDefault="00E2019A" w:rsidP="00E2019A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  <w:lang w:eastAsia="zh-Hans"/>
        </w:rPr>
      </w:pPr>
      <w:r>
        <w:rPr>
          <w:rFonts w:ascii="仿宋_GB2312" w:eastAsia="仿宋_GB2312" w:hAnsi="仿宋_GB2312" w:cs="仿宋_GB2312"/>
          <w:sz w:val="28"/>
          <w:szCs w:val="28"/>
          <w:lang w:eastAsia="zh-Hans"/>
        </w:rPr>
        <w:t>4.我方保证在合同签订</w:t>
      </w:r>
      <w:r>
        <w:rPr>
          <w:rFonts w:ascii="仿宋_GB2312" w:eastAsia="仿宋_GB2312" w:hAnsi="仿宋_GB2312" w:cs="仿宋_GB2312" w:hint="eastAsia"/>
          <w:sz w:val="28"/>
          <w:szCs w:val="28"/>
        </w:rPr>
        <w:t>（或保单出具）</w:t>
      </w:r>
      <w:r>
        <w:rPr>
          <w:rFonts w:ascii="仿宋_GB2312" w:eastAsia="仿宋_GB2312" w:hAnsi="仿宋_GB2312" w:cs="仿宋_GB2312"/>
          <w:sz w:val="28"/>
          <w:szCs w:val="28"/>
          <w:lang w:eastAsia="zh-Hans"/>
        </w:rPr>
        <w:t>后，按要求的时间、服务范围、内容、标准，优质高效地完成委托任务。</w:t>
      </w:r>
    </w:p>
    <w:p w14:paraId="7DD1F060" w14:textId="77777777" w:rsidR="00E2019A" w:rsidRDefault="00E2019A" w:rsidP="00E2019A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  <w:lang w:eastAsia="zh-Hans"/>
        </w:rPr>
      </w:pPr>
      <w:r>
        <w:rPr>
          <w:rFonts w:ascii="仿宋_GB2312" w:eastAsia="仿宋_GB2312" w:hAnsi="仿宋_GB2312" w:cs="仿宋_GB2312"/>
          <w:sz w:val="28"/>
          <w:szCs w:val="28"/>
          <w:lang w:eastAsia="zh-Hans"/>
        </w:rPr>
        <w:t>5.我方保证在合同履行期内做到公正、保密。</w:t>
      </w:r>
    </w:p>
    <w:p w14:paraId="79FF8B48" w14:textId="77777777" w:rsidR="00E2019A" w:rsidRDefault="00E2019A" w:rsidP="00E2019A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  <w:lang w:eastAsia="zh-Hans"/>
        </w:rPr>
      </w:pPr>
      <w:r>
        <w:rPr>
          <w:rFonts w:ascii="仿宋_GB2312" w:eastAsia="仿宋_GB2312" w:hAnsi="仿宋_GB2312" w:cs="仿宋_GB2312"/>
          <w:sz w:val="28"/>
          <w:szCs w:val="28"/>
          <w:lang w:eastAsia="zh-Hans"/>
        </w:rPr>
        <w:t>6.我方承诺对所有提交的成果承担法律责任。</w:t>
      </w:r>
    </w:p>
    <w:p w14:paraId="5B8F4576" w14:textId="77777777" w:rsidR="00E2019A" w:rsidRDefault="00E2019A" w:rsidP="00E2019A">
      <w:pPr>
        <w:spacing w:line="560" w:lineRule="exact"/>
        <w:rPr>
          <w:rFonts w:ascii="仿宋_GB2312" w:eastAsia="仿宋_GB2312" w:hAnsi="仿宋_GB2312" w:cs="仿宋_GB2312"/>
          <w:sz w:val="28"/>
          <w:szCs w:val="28"/>
          <w:lang w:eastAsia="zh-Hans"/>
        </w:rPr>
      </w:pPr>
    </w:p>
    <w:p w14:paraId="2268A6E5" w14:textId="59519D81" w:rsidR="00E2019A" w:rsidRDefault="00E2019A" w:rsidP="00E2019A">
      <w:pPr>
        <w:spacing w:line="560" w:lineRule="exact"/>
        <w:ind w:firstLineChars="1700" w:firstLine="47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  <w:lang w:eastAsia="zh-Hans"/>
        </w:rPr>
        <w:t>报价</w:t>
      </w:r>
      <w:r w:rsidR="00373F02">
        <w:rPr>
          <w:rFonts w:ascii="仿宋_GB2312" w:eastAsia="仿宋_GB2312" w:hAnsi="仿宋_GB2312" w:cs="仿宋_GB2312" w:hint="eastAsia"/>
          <w:sz w:val="28"/>
          <w:szCs w:val="28"/>
          <w:lang w:eastAsia="zh-Hans"/>
        </w:rPr>
        <w:t>单位</w:t>
      </w:r>
      <w:r>
        <w:rPr>
          <w:rFonts w:ascii="仿宋_GB2312" w:eastAsia="仿宋_GB2312" w:hAnsi="仿宋_GB2312" w:cs="仿宋_GB2312"/>
          <w:sz w:val="28"/>
          <w:szCs w:val="28"/>
          <w:lang w:eastAsia="zh-Hans"/>
        </w:rPr>
        <w:t xml:space="preserve">（盖章）：  </w:t>
      </w:r>
    </w:p>
    <w:p w14:paraId="23D76FAB" w14:textId="77777777" w:rsidR="00E2019A" w:rsidRDefault="00E2019A" w:rsidP="00E2019A">
      <w:pPr>
        <w:spacing w:line="560" w:lineRule="exact"/>
        <w:ind w:firstLineChars="1700" w:firstLine="4760"/>
        <w:rPr>
          <w:rFonts w:ascii="仿宋_GB2312" w:eastAsia="仿宋_GB2312" w:hAnsi="仿宋_GB2312" w:cs="仿宋_GB2312"/>
          <w:sz w:val="28"/>
          <w:szCs w:val="28"/>
          <w:lang w:eastAsia="zh-Hans"/>
        </w:rPr>
      </w:pPr>
      <w:r>
        <w:rPr>
          <w:rFonts w:ascii="仿宋_GB2312" w:eastAsia="仿宋_GB2312" w:hAnsi="仿宋_GB2312" w:cs="仿宋_GB2312" w:hint="eastAsia"/>
          <w:sz w:val="28"/>
          <w:szCs w:val="28"/>
          <w:lang w:eastAsia="zh-Hans"/>
        </w:rPr>
        <w:t>日期</w:t>
      </w:r>
      <w:r>
        <w:rPr>
          <w:rFonts w:ascii="仿宋_GB2312" w:eastAsia="仿宋_GB2312" w:hAnsi="仿宋_GB2312" w:cs="仿宋_GB2312"/>
          <w:sz w:val="28"/>
          <w:szCs w:val="28"/>
          <w:lang w:eastAsia="zh-Hans"/>
        </w:rPr>
        <w:t xml:space="preserve">：   </w:t>
      </w:r>
      <w:r>
        <w:rPr>
          <w:rFonts w:ascii="仿宋_GB2312" w:eastAsia="仿宋_GB2312" w:hAnsi="仿宋_GB2312" w:cs="仿宋_GB2312" w:hint="eastAsia"/>
          <w:sz w:val="28"/>
          <w:szCs w:val="28"/>
          <w:lang w:eastAsia="zh-Hans"/>
        </w:rPr>
        <w:t>年</w:t>
      </w:r>
      <w:r>
        <w:rPr>
          <w:rFonts w:ascii="仿宋_GB2312" w:eastAsia="仿宋_GB2312" w:hAnsi="仿宋_GB2312" w:cs="仿宋_GB2312"/>
          <w:sz w:val="28"/>
          <w:szCs w:val="28"/>
          <w:lang w:eastAsia="zh-Hans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  <w:lang w:eastAsia="zh-Hans"/>
        </w:rPr>
        <w:t>月</w:t>
      </w:r>
      <w:r>
        <w:rPr>
          <w:rFonts w:ascii="仿宋_GB2312" w:eastAsia="仿宋_GB2312" w:hAnsi="仿宋_GB2312" w:cs="仿宋_GB2312"/>
          <w:sz w:val="28"/>
          <w:szCs w:val="28"/>
          <w:lang w:eastAsia="zh-Hans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  <w:lang w:eastAsia="zh-Hans"/>
        </w:rPr>
        <w:t>日</w:t>
      </w:r>
    </w:p>
    <w:p w14:paraId="2AF3C7D3" w14:textId="77777777" w:rsidR="00E2019A" w:rsidRDefault="00E2019A">
      <w:pPr>
        <w:widowControl/>
        <w:jc w:val="left"/>
        <w:rPr>
          <w:rFonts w:ascii="仿宋_GB2312" w:eastAsia="仿宋_GB2312" w:hAnsi="仿宋_GB2312" w:cs="仿宋_GB2312"/>
          <w:sz w:val="32"/>
          <w:szCs w:val="32"/>
          <w:lang w:eastAsia="zh-Hans"/>
        </w:rPr>
      </w:pPr>
      <w:r>
        <w:rPr>
          <w:rFonts w:ascii="仿宋_GB2312" w:eastAsia="仿宋_GB2312" w:hAnsi="仿宋_GB2312" w:cs="仿宋_GB2312"/>
          <w:sz w:val="32"/>
          <w:szCs w:val="32"/>
          <w:lang w:eastAsia="zh-Hans"/>
        </w:rPr>
        <w:br w:type="page"/>
      </w:r>
    </w:p>
    <w:p w14:paraId="1C49377A" w14:textId="6F99E1E8" w:rsidR="00A37264" w:rsidRPr="00210C11" w:rsidRDefault="00A37264" w:rsidP="0020173E">
      <w:pPr>
        <w:rPr>
          <w:rFonts w:ascii="黑体" w:eastAsia="黑体" w:hAnsi="黑体"/>
          <w:sz w:val="32"/>
          <w:szCs w:val="32"/>
        </w:rPr>
      </w:pPr>
      <w:r w:rsidRPr="00210C11">
        <w:rPr>
          <w:rFonts w:ascii="黑体" w:eastAsia="黑体" w:hAnsi="黑体" w:hint="eastAsia"/>
          <w:sz w:val="32"/>
          <w:szCs w:val="32"/>
        </w:rPr>
        <w:lastRenderedPageBreak/>
        <w:t>附件</w:t>
      </w:r>
      <w:r w:rsidR="0020173E">
        <w:rPr>
          <w:rFonts w:ascii="黑体" w:eastAsia="黑体" w:hAnsi="黑体" w:hint="eastAsia"/>
          <w:sz w:val="32"/>
          <w:szCs w:val="32"/>
        </w:rPr>
        <w:t>2</w:t>
      </w:r>
      <w:r w:rsidRPr="00210C11">
        <w:rPr>
          <w:rFonts w:ascii="黑体" w:eastAsia="黑体" w:hAnsi="黑体"/>
          <w:sz w:val="32"/>
          <w:szCs w:val="32"/>
        </w:rPr>
        <w:t>：</w:t>
      </w:r>
    </w:p>
    <w:p w14:paraId="3B4CBC22" w14:textId="09F9D368" w:rsidR="00F95F52" w:rsidRDefault="00F95F52" w:rsidP="00314DA6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 w:rsidRPr="003F500F">
        <w:rPr>
          <w:rFonts w:ascii="仿宋_GB2312" w:eastAsia="仿宋_GB2312" w:hAnsi="仿宋_GB2312" w:cs="仿宋_GB2312" w:hint="eastAsia"/>
          <w:sz w:val="32"/>
          <w:szCs w:val="32"/>
        </w:rPr>
        <w:t>上实中心等</w:t>
      </w:r>
      <w:r w:rsidR="00314DA6"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处房产财产综合险</w:t>
      </w:r>
      <w:r w:rsidR="00EC7EAD">
        <w:rPr>
          <w:rFonts w:ascii="仿宋_GB2312" w:eastAsia="仿宋_GB2312" w:hAnsi="仿宋_GB2312" w:cs="仿宋_GB2312" w:hint="eastAsia"/>
          <w:sz w:val="32"/>
          <w:szCs w:val="32"/>
        </w:rPr>
        <w:t>报价单</w:t>
      </w:r>
    </w:p>
    <w:tbl>
      <w:tblPr>
        <w:tblW w:w="9734" w:type="dxa"/>
        <w:tblInd w:w="-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4"/>
        <w:gridCol w:w="1985"/>
        <w:gridCol w:w="852"/>
        <w:gridCol w:w="1132"/>
        <w:gridCol w:w="1276"/>
        <w:gridCol w:w="2115"/>
      </w:tblGrid>
      <w:tr w:rsidR="00DD038C" w14:paraId="74D17BD2" w14:textId="77777777" w:rsidTr="00DD038C">
        <w:trPr>
          <w:trHeight w:val="431"/>
        </w:trPr>
        <w:tc>
          <w:tcPr>
            <w:tcW w:w="2374" w:type="dxa"/>
            <w:vAlign w:val="center"/>
          </w:tcPr>
          <w:p w14:paraId="09DA3906" w14:textId="77777777" w:rsidR="0020173E" w:rsidRPr="005603AD" w:rsidRDefault="0020173E" w:rsidP="003A5A0C">
            <w:pPr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  <w:r w:rsidRPr="005603AD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标的名称</w:t>
            </w:r>
          </w:p>
        </w:tc>
        <w:tc>
          <w:tcPr>
            <w:tcW w:w="1985" w:type="dxa"/>
            <w:vAlign w:val="center"/>
          </w:tcPr>
          <w:p w14:paraId="13CA5866" w14:textId="77777777" w:rsidR="0020173E" w:rsidRPr="005603AD" w:rsidRDefault="0020173E" w:rsidP="003A5A0C">
            <w:pPr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  <w:r w:rsidRPr="005603AD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保额（元）</w:t>
            </w:r>
          </w:p>
        </w:tc>
        <w:tc>
          <w:tcPr>
            <w:tcW w:w="852" w:type="dxa"/>
            <w:vAlign w:val="center"/>
          </w:tcPr>
          <w:p w14:paraId="54AE03E4" w14:textId="77777777" w:rsidR="0020173E" w:rsidRPr="005603AD" w:rsidRDefault="0020173E" w:rsidP="003A5A0C">
            <w:pPr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  <w:r w:rsidRPr="005603AD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费率</w:t>
            </w:r>
          </w:p>
        </w:tc>
        <w:tc>
          <w:tcPr>
            <w:tcW w:w="1132" w:type="dxa"/>
            <w:vAlign w:val="center"/>
          </w:tcPr>
          <w:p w14:paraId="32D81C91" w14:textId="5E71513D" w:rsidR="0020173E" w:rsidRPr="005603AD" w:rsidRDefault="0020173E" w:rsidP="003A5A0C">
            <w:pPr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年</w:t>
            </w:r>
            <w:r w:rsidRPr="005603AD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保费（元）</w:t>
            </w:r>
          </w:p>
        </w:tc>
        <w:tc>
          <w:tcPr>
            <w:tcW w:w="1276" w:type="dxa"/>
          </w:tcPr>
          <w:p w14:paraId="7C20E785" w14:textId="2ADC55F0" w:rsidR="0020173E" w:rsidRPr="005603AD" w:rsidRDefault="0044469D" w:rsidP="003A5A0C">
            <w:pPr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三年</w:t>
            </w:r>
            <w:r w:rsidR="0020173E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合计</w:t>
            </w:r>
            <w:r w:rsidR="0020173E" w:rsidRPr="005603AD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（元）</w:t>
            </w:r>
          </w:p>
        </w:tc>
        <w:tc>
          <w:tcPr>
            <w:tcW w:w="2115" w:type="dxa"/>
            <w:vAlign w:val="center"/>
          </w:tcPr>
          <w:p w14:paraId="27CCBF3E" w14:textId="28BD2AD5" w:rsidR="0020173E" w:rsidRPr="005603AD" w:rsidRDefault="0020173E" w:rsidP="003A5A0C">
            <w:pPr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  <w:r w:rsidRPr="005603AD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免赔额</w:t>
            </w:r>
          </w:p>
        </w:tc>
      </w:tr>
      <w:tr w:rsidR="00DD038C" w14:paraId="371A388B" w14:textId="77777777" w:rsidTr="00B96990">
        <w:trPr>
          <w:trHeight w:val="856"/>
        </w:trPr>
        <w:tc>
          <w:tcPr>
            <w:tcW w:w="2374" w:type="dxa"/>
            <w:vAlign w:val="center"/>
          </w:tcPr>
          <w:p w14:paraId="23882060" w14:textId="280FA5C5" w:rsidR="00DD038C" w:rsidRDefault="00DD038C" w:rsidP="00B9699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房屋建筑（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上实中心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T9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号楼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层</w:t>
            </w:r>
            <w:r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985" w:type="dxa"/>
            <w:vAlign w:val="center"/>
          </w:tcPr>
          <w:p w14:paraId="384ECABB" w14:textId="77777777" w:rsidR="00DD038C" w:rsidRPr="009A5D8F" w:rsidRDefault="00DD038C" w:rsidP="003A5A0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9A5D8F">
              <w:rPr>
                <w:rFonts w:ascii="仿宋_GB2312" w:eastAsia="仿宋_GB2312" w:hAnsi="Courier New" w:cs="宋体" w:hint="eastAsia"/>
                <w:color w:val="000000"/>
                <w:kern w:val="0"/>
                <w:sz w:val="24"/>
                <w:szCs w:val="24"/>
              </w:rPr>
              <w:t>36,766,752.07</w:t>
            </w:r>
          </w:p>
        </w:tc>
        <w:tc>
          <w:tcPr>
            <w:tcW w:w="852" w:type="dxa"/>
            <w:vMerge w:val="restart"/>
            <w:vAlign w:val="center"/>
          </w:tcPr>
          <w:p w14:paraId="41C44931" w14:textId="77777777" w:rsidR="00DD038C" w:rsidRDefault="00DD038C" w:rsidP="003A5A0C">
            <w:pPr>
              <w:ind w:firstLineChars="700" w:firstLine="224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132" w:type="dxa"/>
            <w:vAlign w:val="center"/>
          </w:tcPr>
          <w:p w14:paraId="2238ADCD" w14:textId="77777777" w:rsidR="00DD038C" w:rsidRDefault="00DD038C" w:rsidP="003A5A0C">
            <w:pPr>
              <w:ind w:firstLineChars="700" w:firstLine="224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286982A" w14:textId="77777777" w:rsidR="00DD038C" w:rsidRPr="00341B36" w:rsidRDefault="00DD038C" w:rsidP="00341B36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115" w:type="dxa"/>
            <w:vMerge w:val="restart"/>
            <w:vAlign w:val="center"/>
          </w:tcPr>
          <w:p w14:paraId="495072C5" w14:textId="77777777" w:rsidR="00DD038C" w:rsidRPr="00BC56B4" w:rsidRDefault="00DD038C" w:rsidP="00BC56B4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BC56B4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人民币</w:t>
            </w:r>
            <w:r w:rsidRPr="00BC56B4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1000元或者损失金额的5%，两者以高者为准。</w:t>
            </w:r>
            <w:r w:rsidRPr="00BC56B4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玻璃破碎扩展条款</w:t>
            </w:r>
          </w:p>
          <w:p w14:paraId="2E4FD266" w14:textId="77777777" w:rsidR="00DD038C" w:rsidRPr="00BC56B4" w:rsidRDefault="00DD038C" w:rsidP="00BC56B4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BC56B4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锅炉压力容器险</w:t>
            </w:r>
          </w:p>
          <w:p w14:paraId="47475CEF" w14:textId="77777777" w:rsidR="00DD038C" w:rsidRPr="00BC56B4" w:rsidRDefault="00DD038C" w:rsidP="00BC56B4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BC56B4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IT界定损失条款</w:t>
            </w:r>
          </w:p>
          <w:p w14:paraId="17C51A6A" w14:textId="77777777" w:rsidR="00DD038C" w:rsidRPr="00BC56B4" w:rsidRDefault="00DD038C" w:rsidP="00BC56B4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BC56B4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恐怖主义除外条款</w:t>
            </w:r>
          </w:p>
          <w:p w14:paraId="7F9302F6" w14:textId="77777777" w:rsidR="00DD038C" w:rsidRPr="00BC56B4" w:rsidRDefault="00DD038C" w:rsidP="00BC56B4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BC56B4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特别费用扩展条款</w:t>
            </w:r>
          </w:p>
          <w:p w14:paraId="45E588E2" w14:textId="77777777" w:rsidR="00DD038C" w:rsidRPr="00BC56B4" w:rsidRDefault="00DD038C" w:rsidP="00BC56B4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BC56B4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72小时条款</w:t>
            </w:r>
          </w:p>
          <w:p w14:paraId="11C12723" w14:textId="77777777" w:rsidR="00DD038C" w:rsidRPr="00BC56B4" w:rsidRDefault="00DD038C" w:rsidP="00BC56B4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BC56B4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水暖管爆裂条款</w:t>
            </w:r>
          </w:p>
          <w:p w14:paraId="73705282" w14:textId="3A0725CF" w:rsidR="00DD038C" w:rsidRDefault="00DD038C" w:rsidP="00BC56B4">
            <w:pPr>
              <w:widowControl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BC56B4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重置价值条款</w:t>
            </w:r>
          </w:p>
        </w:tc>
      </w:tr>
      <w:tr w:rsidR="00DD038C" w14:paraId="36685867" w14:textId="77777777" w:rsidTr="00B96990">
        <w:trPr>
          <w:trHeight w:val="814"/>
        </w:trPr>
        <w:tc>
          <w:tcPr>
            <w:tcW w:w="2374" w:type="dxa"/>
            <w:vAlign w:val="center"/>
          </w:tcPr>
          <w:p w14:paraId="03F7F4F5" w14:textId="7AD84952" w:rsidR="00DD038C" w:rsidRDefault="00DD038C" w:rsidP="00B9699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房屋建筑（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上实中心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T9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号楼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层</w:t>
            </w:r>
            <w:r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985" w:type="dxa"/>
            <w:vAlign w:val="center"/>
          </w:tcPr>
          <w:p w14:paraId="5A7D00EB" w14:textId="77777777" w:rsidR="00DD038C" w:rsidRPr="009A5D8F" w:rsidRDefault="00DD038C" w:rsidP="003A5A0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9A5D8F">
              <w:rPr>
                <w:rFonts w:ascii="仿宋_GB2312" w:eastAsia="仿宋_GB2312" w:hAnsi="Courier New" w:cs="宋体" w:hint="eastAsia"/>
                <w:color w:val="000000"/>
                <w:kern w:val="0"/>
                <w:sz w:val="24"/>
                <w:szCs w:val="24"/>
              </w:rPr>
              <w:t>36,505,101.02</w:t>
            </w:r>
          </w:p>
        </w:tc>
        <w:tc>
          <w:tcPr>
            <w:tcW w:w="852" w:type="dxa"/>
            <w:vMerge/>
            <w:vAlign w:val="center"/>
          </w:tcPr>
          <w:p w14:paraId="08990DC4" w14:textId="77777777" w:rsidR="00DD038C" w:rsidRDefault="00DD038C" w:rsidP="003A5A0C">
            <w:pPr>
              <w:ind w:firstLineChars="700" w:firstLine="224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132" w:type="dxa"/>
            <w:vAlign w:val="center"/>
          </w:tcPr>
          <w:p w14:paraId="72B1DC3C" w14:textId="77777777" w:rsidR="00DD038C" w:rsidRDefault="00DD038C" w:rsidP="003A5A0C">
            <w:pPr>
              <w:ind w:firstLineChars="700" w:firstLine="224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EB5485E" w14:textId="77777777" w:rsidR="00DD038C" w:rsidRDefault="00DD038C" w:rsidP="003A5A0C">
            <w:pPr>
              <w:ind w:firstLineChars="700" w:firstLine="224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15" w:type="dxa"/>
            <w:vMerge/>
            <w:vAlign w:val="center"/>
          </w:tcPr>
          <w:p w14:paraId="2C5AE74E" w14:textId="308879CC" w:rsidR="00DD038C" w:rsidRDefault="00DD038C" w:rsidP="003A5A0C">
            <w:pPr>
              <w:ind w:firstLineChars="700" w:firstLine="224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DD038C" w14:paraId="787BCE53" w14:textId="77777777" w:rsidTr="00DD038C">
        <w:trPr>
          <w:trHeight w:val="1071"/>
        </w:trPr>
        <w:tc>
          <w:tcPr>
            <w:tcW w:w="2374" w:type="dxa"/>
            <w:vAlign w:val="center"/>
          </w:tcPr>
          <w:p w14:paraId="5C1442AE" w14:textId="5681CA92" w:rsidR="00DD038C" w:rsidRDefault="00DD038C" w:rsidP="00B9699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房屋建筑（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上实中心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T9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号楼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13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层</w:t>
            </w:r>
            <w:r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985" w:type="dxa"/>
            <w:vAlign w:val="center"/>
          </w:tcPr>
          <w:p w14:paraId="104EF032" w14:textId="77777777" w:rsidR="00DD038C" w:rsidRPr="009A5D8F" w:rsidRDefault="00DD038C" w:rsidP="003A5A0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9A5D8F">
              <w:rPr>
                <w:rFonts w:ascii="仿宋_GB2312" w:eastAsia="仿宋_GB2312" w:hAnsi="Courier New" w:cs="宋体" w:hint="eastAsia"/>
                <w:color w:val="000000"/>
                <w:kern w:val="0"/>
                <w:sz w:val="24"/>
                <w:szCs w:val="24"/>
              </w:rPr>
              <w:t>36,746,114.62</w:t>
            </w:r>
          </w:p>
        </w:tc>
        <w:tc>
          <w:tcPr>
            <w:tcW w:w="852" w:type="dxa"/>
            <w:vMerge/>
            <w:vAlign w:val="center"/>
          </w:tcPr>
          <w:p w14:paraId="3F615F9E" w14:textId="77777777" w:rsidR="00DD038C" w:rsidRDefault="00DD038C" w:rsidP="003A5A0C">
            <w:pPr>
              <w:ind w:firstLineChars="700" w:firstLine="224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132" w:type="dxa"/>
            <w:vAlign w:val="center"/>
          </w:tcPr>
          <w:p w14:paraId="159E05BF" w14:textId="77777777" w:rsidR="00DD038C" w:rsidRDefault="00DD038C" w:rsidP="003A5A0C">
            <w:pPr>
              <w:ind w:firstLineChars="700" w:firstLine="224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4E666AF" w14:textId="77777777" w:rsidR="00DD038C" w:rsidRDefault="00DD038C" w:rsidP="003A5A0C">
            <w:pPr>
              <w:ind w:firstLineChars="700" w:firstLine="224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15" w:type="dxa"/>
            <w:vMerge/>
            <w:vAlign w:val="center"/>
          </w:tcPr>
          <w:p w14:paraId="6A4F1F97" w14:textId="0BA6465F" w:rsidR="00DD038C" w:rsidRDefault="00DD038C" w:rsidP="003A5A0C">
            <w:pPr>
              <w:ind w:firstLineChars="700" w:firstLine="224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DD038C" w14:paraId="780EA4B2" w14:textId="77777777" w:rsidTr="00DD038C">
        <w:trPr>
          <w:trHeight w:val="1071"/>
        </w:trPr>
        <w:tc>
          <w:tcPr>
            <w:tcW w:w="2374" w:type="dxa"/>
            <w:vAlign w:val="center"/>
          </w:tcPr>
          <w:p w14:paraId="40A74AA0" w14:textId="4C451F93" w:rsidR="00DD038C" w:rsidRDefault="00DD038C" w:rsidP="00B9699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房屋建筑（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上实中心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T9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号楼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11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层</w:t>
            </w:r>
            <w:r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985" w:type="dxa"/>
            <w:vAlign w:val="center"/>
          </w:tcPr>
          <w:p w14:paraId="6CE6BB5B" w14:textId="77777777" w:rsidR="00DD038C" w:rsidRPr="009A5D8F" w:rsidRDefault="00DD038C" w:rsidP="003A5A0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9A5D8F">
              <w:rPr>
                <w:rFonts w:ascii="仿宋_GB2312" w:eastAsia="仿宋_GB2312" w:hAnsi="Courier New" w:cs="宋体" w:hint="eastAsia"/>
                <w:color w:val="000000"/>
                <w:kern w:val="0"/>
                <w:sz w:val="24"/>
                <w:szCs w:val="24"/>
              </w:rPr>
              <w:t>36,750,015.31</w:t>
            </w:r>
          </w:p>
        </w:tc>
        <w:tc>
          <w:tcPr>
            <w:tcW w:w="852" w:type="dxa"/>
            <w:vMerge/>
            <w:vAlign w:val="center"/>
          </w:tcPr>
          <w:p w14:paraId="6AAE8D17" w14:textId="77777777" w:rsidR="00DD038C" w:rsidRDefault="00DD038C" w:rsidP="003A5A0C">
            <w:pPr>
              <w:ind w:firstLineChars="700" w:firstLine="224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132" w:type="dxa"/>
            <w:vAlign w:val="center"/>
          </w:tcPr>
          <w:p w14:paraId="45678F16" w14:textId="77777777" w:rsidR="00DD038C" w:rsidRDefault="00DD038C" w:rsidP="003A5A0C">
            <w:pPr>
              <w:ind w:firstLineChars="700" w:firstLine="224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AC31CD6" w14:textId="77777777" w:rsidR="00DD038C" w:rsidRDefault="00DD038C" w:rsidP="003A5A0C">
            <w:pPr>
              <w:ind w:firstLineChars="700" w:firstLine="224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15" w:type="dxa"/>
            <w:vMerge/>
            <w:vAlign w:val="center"/>
          </w:tcPr>
          <w:p w14:paraId="30E90FC4" w14:textId="15FDF595" w:rsidR="00DD038C" w:rsidRDefault="00DD038C" w:rsidP="003A5A0C">
            <w:pPr>
              <w:ind w:firstLineChars="700" w:firstLine="224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DD038C" w14:paraId="58D0362F" w14:textId="77777777" w:rsidTr="00B96990">
        <w:trPr>
          <w:trHeight w:val="954"/>
        </w:trPr>
        <w:tc>
          <w:tcPr>
            <w:tcW w:w="2374" w:type="dxa"/>
            <w:vAlign w:val="center"/>
          </w:tcPr>
          <w:p w14:paraId="64D14057" w14:textId="5E4499D3" w:rsidR="00DD038C" w:rsidRDefault="00DD038C" w:rsidP="00B9699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房屋建筑（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兴国路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号、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号</w:t>
            </w:r>
            <w:r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985" w:type="dxa"/>
            <w:vAlign w:val="center"/>
          </w:tcPr>
          <w:p w14:paraId="4A9E373A" w14:textId="77777777" w:rsidR="00DD038C" w:rsidRPr="009A5D8F" w:rsidRDefault="00DD038C" w:rsidP="003A5A0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9A5D8F">
              <w:rPr>
                <w:rFonts w:ascii="仿宋_GB2312" w:eastAsia="仿宋_GB2312" w:hAnsi="Courier New" w:cs="宋体" w:hint="eastAsia"/>
                <w:color w:val="000000"/>
                <w:kern w:val="0"/>
                <w:sz w:val="24"/>
                <w:szCs w:val="24"/>
              </w:rPr>
              <w:t>11,737,673.98</w:t>
            </w:r>
          </w:p>
        </w:tc>
        <w:tc>
          <w:tcPr>
            <w:tcW w:w="852" w:type="dxa"/>
            <w:vMerge/>
            <w:vAlign w:val="center"/>
          </w:tcPr>
          <w:p w14:paraId="32B97BF2" w14:textId="77777777" w:rsidR="00DD038C" w:rsidRDefault="00DD038C" w:rsidP="003A5A0C">
            <w:pPr>
              <w:ind w:firstLineChars="700" w:firstLine="224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132" w:type="dxa"/>
            <w:vAlign w:val="center"/>
          </w:tcPr>
          <w:p w14:paraId="10D4BE85" w14:textId="77777777" w:rsidR="00DD038C" w:rsidRDefault="00DD038C" w:rsidP="003A5A0C">
            <w:pPr>
              <w:ind w:firstLineChars="700" w:firstLine="224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7396C0D" w14:textId="77777777" w:rsidR="00DD038C" w:rsidRDefault="00DD038C" w:rsidP="003A5A0C">
            <w:pPr>
              <w:ind w:firstLineChars="700" w:firstLine="224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15" w:type="dxa"/>
            <w:vMerge/>
            <w:vAlign w:val="center"/>
          </w:tcPr>
          <w:p w14:paraId="4C9DB25B" w14:textId="3A361110" w:rsidR="00DD038C" w:rsidRDefault="00DD038C" w:rsidP="003A5A0C">
            <w:pPr>
              <w:ind w:firstLineChars="700" w:firstLine="224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DD038C" w14:paraId="1337E508" w14:textId="77777777" w:rsidTr="00DD038C">
        <w:trPr>
          <w:trHeight w:val="1071"/>
        </w:trPr>
        <w:tc>
          <w:tcPr>
            <w:tcW w:w="2374" w:type="dxa"/>
            <w:vAlign w:val="center"/>
          </w:tcPr>
          <w:p w14:paraId="4DBEDACA" w14:textId="60F7C0AD" w:rsidR="00DD038C" w:rsidRDefault="00DD038C" w:rsidP="00B96990">
            <w:pPr>
              <w:spacing w:line="320" w:lineRule="exact"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房屋建筑（</w:t>
            </w:r>
            <w:r w:rsidRPr="006017FA"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城阳区春城路</w:t>
            </w:r>
            <w:r w:rsidRPr="006017FA"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575</w:t>
            </w:r>
            <w:r w:rsidRPr="006017FA"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号、</w:t>
            </w:r>
            <w:r w:rsidRPr="006017FA"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577</w:t>
            </w:r>
            <w:r w:rsidRPr="006017FA"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号</w:t>
            </w:r>
            <w:r w:rsidRPr="006017FA"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1-2</w:t>
            </w:r>
            <w:r w:rsidRPr="006017FA"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层商业网点</w:t>
            </w:r>
            <w:r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985" w:type="dxa"/>
            <w:vAlign w:val="center"/>
          </w:tcPr>
          <w:p w14:paraId="2DDC6022" w14:textId="05159BBB" w:rsidR="00DD038C" w:rsidRPr="00341B36" w:rsidRDefault="00DD038C" w:rsidP="00341B36">
            <w:pPr>
              <w:jc w:val="center"/>
              <w:rPr>
                <w:rFonts w:ascii="仿宋_GB2312" w:eastAsia="仿宋_GB2312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ourier New" w:cs="宋体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仿宋_GB2312" w:eastAsia="仿宋_GB2312" w:hAnsi="Courier New" w:cs="宋体" w:hint="eastAsia"/>
                <w:color w:val="000000"/>
                <w:kern w:val="0"/>
                <w:sz w:val="24"/>
                <w:szCs w:val="24"/>
              </w:rPr>
              <w:t>,</w:t>
            </w:r>
            <w:r>
              <w:rPr>
                <w:rFonts w:ascii="仿宋_GB2312" w:eastAsia="仿宋_GB2312" w:hAnsi="Courier New" w:cs="宋体"/>
                <w:color w:val="000000"/>
                <w:kern w:val="0"/>
                <w:sz w:val="24"/>
                <w:szCs w:val="24"/>
              </w:rPr>
              <w:t>88</w:t>
            </w:r>
            <w:r w:rsidRPr="006017FA">
              <w:rPr>
                <w:rFonts w:ascii="仿宋_GB2312" w:eastAsia="仿宋_GB2312" w:hAnsi="Courier New" w:cs="宋体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仿宋_GB2312" w:eastAsia="仿宋_GB2312" w:hAnsi="Courier New" w:cs="宋体" w:hint="eastAsia"/>
                <w:color w:val="000000"/>
                <w:kern w:val="0"/>
                <w:sz w:val="24"/>
                <w:szCs w:val="24"/>
              </w:rPr>
              <w:t>,</w:t>
            </w:r>
            <w:r w:rsidRPr="006017FA">
              <w:rPr>
                <w:rFonts w:ascii="仿宋_GB2312" w:eastAsia="仿宋_GB2312" w:hAnsi="Courier New" w:cs="宋体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仿宋_GB2312" w:eastAsia="仿宋_GB2312" w:hAnsi="Courier New" w:cs="宋体" w:hint="eastAsia"/>
                <w:color w:val="000000"/>
                <w:kern w:val="0"/>
                <w:sz w:val="24"/>
                <w:szCs w:val="24"/>
              </w:rPr>
              <w:t>00.00</w:t>
            </w:r>
          </w:p>
        </w:tc>
        <w:tc>
          <w:tcPr>
            <w:tcW w:w="852" w:type="dxa"/>
            <w:vMerge/>
            <w:vAlign w:val="center"/>
          </w:tcPr>
          <w:p w14:paraId="7A60CFA4" w14:textId="77777777" w:rsidR="00DD038C" w:rsidRDefault="00DD038C" w:rsidP="00341B36">
            <w:pPr>
              <w:ind w:firstLineChars="700" w:firstLine="224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132" w:type="dxa"/>
            <w:vAlign w:val="center"/>
          </w:tcPr>
          <w:p w14:paraId="6F0AB7DE" w14:textId="77777777" w:rsidR="00DD038C" w:rsidRDefault="00DD038C" w:rsidP="00341B36">
            <w:pPr>
              <w:ind w:firstLineChars="700" w:firstLine="224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93CB211" w14:textId="77777777" w:rsidR="00DD038C" w:rsidRDefault="00DD038C" w:rsidP="00341B36">
            <w:pPr>
              <w:ind w:firstLineChars="700" w:firstLine="224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15" w:type="dxa"/>
            <w:vMerge/>
            <w:vAlign w:val="center"/>
          </w:tcPr>
          <w:p w14:paraId="7887F7BC" w14:textId="77777777" w:rsidR="00DD038C" w:rsidRDefault="00DD038C" w:rsidP="00341B36">
            <w:pPr>
              <w:ind w:firstLineChars="700" w:firstLine="224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DD038C" w14:paraId="4CB70334" w14:textId="77777777" w:rsidTr="00DD038C">
        <w:trPr>
          <w:trHeight w:val="1071"/>
        </w:trPr>
        <w:tc>
          <w:tcPr>
            <w:tcW w:w="2374" w:type="dxa"/>
            <w:vAlign w:val="center"/>
          </w:tcPr>
          <w:p w14:paraId="7310F16F" w14:textId="59B1C32A" w:rsidR="00DD038C" w:rsidRDefault="00DD038C" w:rsidP="00B96990">
            <w:pPr>
              <w:spacing w:line="320" w:lineRule="exact"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房屋建筑（</w:t>
            </w:r>
            <w:r w:rsidRPr="00F70C55"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开发区</w:t>
            </w:r>
            <w:r w:rsidRPr="006017FA"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金沙滩路</w:t>
            </w:r>
            <w:r w:rsidRPr="006017FA"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917</w:t>
            </w:r>
            <w:r w:rsidRPr="006017FA"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号</w:t>
            </w:r>
            <w:r w:rsidRPr="006017FA"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539</w:t>
            </w:r>
            <w:r w:rsidRPr="006017FA"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户公寓式酒店</w:t>
            </w:r>
            <w:r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985" w:type="dxa"/>
            <w:vAlign w:val="center"/>
          </w:tcPr>
          <w:p w14:paraId="6C0B2CE7" w14:textId="1D87FD85" w:rsidR="00DD038C" w:rsidRPr="00341B36" w:rsidRDefault="00DD038C" w:rsidP="00341B36">
            <w:pPr>
              <w:jc w:val="center"/>
              <w:rPr>
                <w:rFonts w:ascii="仿宋_GB2312" w:eastAsia="仿宋_GB2312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ourier New" w:cs="宋体"/>
                <w:color w:val="000000"/>
                <w:kern w:val="0"/>
                <w:sz w:val="24"/>
                <w:szCs w:val="24"/>
              </w:rPr>
              <w:t>77</w:t>
            </w:r>
            <w:r w:rsidRPr="006017FA">
              <w:rPr>
                <w:rFonts w:ascii="仿宋_GB2312" w:eastAsia="仿宋_GB2312" w:hAnsi="Courier New" w:cs="宋体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仿宋_GB2312" w:eastAsia="仿宋_GB2312" w:hAnsi="Courier New" w:cs="宋体" w:hint="eastAsia"/>
                <w:color w:val="000000"/>
                <w:kern w:val="0"/>
                <w:sz w:val="24"/>
                <w:szCs w:val="24"/>
              </w:rPr>
              <w:t>,</w:t>
            </w:r>
            <w:r w:rsidRPr="006017FA">
              <w:rPr>
                <w:rFonts w:ascii="仿宋_GB2312" w:eastAsia="仿宋_GB2312" w:hAnsi="Courier New" w:cs="宋体"/>
                <w:color w:val="000000"/>
                <w:kern w:val="0"/>
                <w:sz w:val="24"/>
                <w:szCs w:val="24"/>
              </w:rPr>
              <w:t>856</w:t>
            </w:r>
            <w:r>
              <w:rPr>
                <w:rFonts w:ascii="仿宋_GB2312" w:eastAsia="仿宋_GB2312" w:hAnsi="Courier New" w:cs="宋体" w:hint="eastAsia"/>
                <w:color w:val="000000"/>
                <w:kern w:val="0"/>
                <w:sz w:val="24"/>
                <w:szCs w:val="24"/>
              </w:rPr>
              <w:t>.00</w:t>
            </w:r>
          </w:p>
        </w:tc>
        <w:tc>
          <w:tcPr>
            <w:tcW w:w="852" w:type="dxa"/>
            <w:vMerge/>
            <w:vAlign w:val="center"/>
          </w:tcPr>
          <w:p w14:paraId="03C6843F" w14:textId="77777777" w:rsidR="00DD038C" w:rsidRDefault="00DD038C" w:rsidP="00341B36">
            <w:pPr>
              <w:ind w:firstLineChars="700" w:firstLine="224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132" w:type="dxa"/>
            <w:vAlign w:val="center"/>
          </w:tcPr>
          <w:p w14:paraId="71CC0EC5" w14:textId="77777777" w:rsidR="00DD038C" w:rsidRDefault="00DD038C" w:rsidP="00341B36">
            <w:pPr>
              <w:ind w:firstLineChars="700" w:firstLine="224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C5F8A03" w14:textId="77777777" w:rsidR="00DD038C" w:rsidRDefault="00DD038C" w:rsidP="00341B36">
            <w:pPr>
              <w:ind w:firstLineChars="700" w:firstLine="224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15" w:type="dxa"/>
            <w:vMerge/>
            <w:vAlign w:val="center"/>
          </w:tcPr>
          <w:p w14:paraId="383E650A" w14:textId="77777777" w:rsidR="00DD038C" w:rsidRDefault="00DD038C" w:rsidP="00341B36">
            <w:pPr>
              <w:ind w:firstLineChars="700" w:firstLine="224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DD038C" w14:paraId="09C8D438" w14:textId="77777777" w:rsidTr="00DD038C">
        <w:trPr>
          <w:trHeight w:val="1071"/>
        </w:trPr>
        <w:tc>
          <w:tcPr>
            <w:tcW w:w="2374" w:type="dxa"/>
            <w:vAlign w:val="center"/>
          </w:tcPr>
          <w:p w14:paraId="46BB7CD8" w14:textId="51D9B4BE" w:rsidR="00B712A0" w:rsidRDefault="00B712A0" w:rsidP="00341B36">
            <w:pPr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985" w:type="dxa"/>
            <w:vAlign w:val="center"/>
          </w:tcPr>
          <w:p w14:paraId="21B14728" w14:textId="47761351" w:rsidR="00B712A0" w:rsidRPr="00341B36" w:rsidRDefault="00934DAF" w:rsidP="00341B36">
            <w:pPr>
              <w:jc w:val="center"/>
              <w:rPr>
                <w:rFonts w:ascii="仿宋_GB2312" w:eastAsia="仿宋_GB2312" w:hAnsi="Courier New" w:cs="宋体"/>
                <w:color w:val="000000"/>
                <w:kern w:val="0"/>
                <w:sz w:val="24"/>
                <w:szCs w:val="24"/>
              </w:rPr>
            </w:pPr>
            <w:r w:rsidRPr="00934DAF">
              <w:rPr>
                <w:rFonts w:ascii="仿宋_GB2312" w:eastAsia="仿宋_GB2312" w:hAnsi="Courier New" w:cs="宋体"/>
                <w:color w:val="000000"/>
                <w:kern w:val="0"/>
                <w:sz w:val="24"/>
                <w:szCs w:val="24"/>
              </w:rPr>
              <w:t>166,172,113.00</w:t>
            </w:r>
          </w:p>
        </w:tc>
        <w:tc>
          <w:tcPr>
            <w:tcW w:w="852" w:type="dxa"/>
            <w:vAlign w:val="center"/>
          </w:tcPr>
          <w:p w14:paraId="29039775" w14:textId="77777777" w:rsidR="00B712A0" w:rsidRDefault="00B712A0" w:rsidP="00341B36">
            <w:pPr>
              <w:ind w:firstLineChars="700" w:firstLine="224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132" w:type="dxa"/>
            <w:vAlign w:val="center"/>
          </w:tcPr>
          <w:p w14:paraId="09D639C0" w14:textId="77777777" w:rsidR="00B712A0" w:rsidRDefault="00B712A0" w:rsidP="00341B36">
            <w:pPr>
              <w:ind w:firstLineChars="700" w:firstLine="224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887D7E0" w14:textId="77777777" w:rsidR="00B712A0" w:rsidRDefault="00B712A0" w:rsidP="00341B36">
            <w:pPr>
              <w:ind w:firstLineChars="700" w:firstLine="224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15" w:type="dxa"/>
            <w:vMerge/>
            <w:vAlign w:val="center"/>
          </w:tcPr>
          <w:p w14:paraId="7A7230D8" w14:textId="00F31561" w:rsidR="00B712A0" w:rsidRDefault="00B712A0" w:rsidP="00341B36">
            <w:pPr>
              <w:ind w:firstLineChars="700" w:firstLine="224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14:paraId="266CA659" w14:textId="77777777" w:rsidR="00B96990" w:rsidRDefault="00B96990" w:rsidP="00B96990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14:paraId="42FCEA4E" w14:textId="6DDFE142" w:rsidR="00341B36" w:rsidRDefault="00341B36" w:rsidP="00B96990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报价单位名称（盖公章）：</w:t>
      </w:r>
    </w:p>
    <w:p w14:paraId="3C7F68FC" w14:textId="77777777" w:rsidR="00B96990" w:rsidRDefault="00341B36" w:rsidP="00B96990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联系人：</w:t>
      </w:r>
    </w:p>
    <w:p w14:paraId="7BC18F31" w14:textId="7EEB5D71" w:rsidR="00341B36" w:rsidRDefault="00341B36" w:rsidP="00B96990">
      <w:pPr>
        <w:jc w:val="left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联系方式：</w:t>
      </w:r>
    </w:p>
    <w:p w14:paraId="63A5CCB9" w14:textId="625A0F96" w:rsidR="008A6493" w:rsidRDefault="00341B36" w:rsidP="00B96990">
      <w:pPr>
        <w:jc w:val="left"/>
        <w:rPr>
          <w:sz w:val="32"/>
          <w:szCs w:val="32"/>
        </w:rPr>
      </w:pPr>
      <w:r>
        <w:rPr>
          <w:rFonts w:hint="eastAsia"/>
        </w:rPr>
        <w:t xml:space="preserve">                               </w:t>
      </w:r>
      <w:r>
        <w:rPr>
          <w:rFonts w:hint="eastAsia"/>
          <w:sz w:val="32"/>
          <w:szCs w:val="32"/>
        </w:rPr>
        <w:t xml:space="preserve">   </w:t>
      </w:r>
      <w:r w:rsidRPr="0020173E">
        <w:rPr>
          <w:rFonts w:ascii="FangSong_GB2312" w:eastAsia="FangSong_GB2312" w:hint="eastAsia"/>
          <w:sz w:val="32"/>
          <w:szCs w:val="32"/>
        </w:rPr>
        <w:t>年   月   日</w:t>
      </w:r>
      <w:r w:rsidR="008A6493">
        <w:rPr>
          <w:sz w:val="32"/>
          <w:szCs w:val="32"/>
        </w:rPr>
        <w:br w:type="page"/>
      </w:r>
    </w:p>
    <w:p w14:paraId="6AABBF74" w14:textId="0CB25C22" w:rsidR="008A6493" w:rsidRPr="00F374E4" w:rsidRDefault="008A6493" w:rsidP="00287F55">
      <w:pPr>
        <w:rPr>
          <w:rFonts w:ascii="黑体" w:eastAsia="黑体" w:hAnsi="黑体"/>
          <w:sz w:val="32"/>
          <w:szCs w:val="32"/>
        </w:rPr>
      </w:pPr>
      <w:r w:rsidRPr="00F374E4">
        <w:rPr>
          <w:rFonts w:ascii="黑体" w:eastAsia="黑体" w:hAnsi="黑体" w:hint="eastAsia"/>
          <w:sz w:val="32"/>
          <w:szCs w:val="32"/>
        </w:rPr>
        <w:lastRenderedPageBreak/>
        <w:t>附件</w:t>
      </w:r>
      <w:r w:rsidR="00287F55">
        <w:rPr>
          <w:rFonts w:ascii="黑体" w:eastAsia="黑体" w:hAnsi="黑体" w:hint="eastAsia"/>
          <w:sz w:val="32"/>
          <w:szCs w:val="32"/>
        </w:rPr>
        <w:t>3</w:t>
      </w:r>
    </w:p>
    <w:p w14:paraId="59DCB4B5" w14:textId="77777777" w:rsidR="008A6493" w:rsidRPr="00F374E4" w:rsidRDefault="008A6493" w:rsidP="008A6493">
      <w:pPr>
        <w:spacing w:line="560" w:lineRule="exact"/>
        <w:ind w:firstLineChars="200" w:firstLine="880"/>
        <w:jc w:val="center"/>
        <w:rPr>
          <w:rFonts w:ascii="方正小标宋_GBK" w:eastAsia="方正小标宋_GBK" w:hAnsi="黑体" w:cs="黑体"/>
          <w:bCs/>
          <w:sz w:val="44"/>
          <w:szCs w:val="30"/>
        </w:rPr>
      </w:pPr>
      <w:r w:rsidRPr="00F374E4">
        <w:rPr>
          <w:rFonts w:ascii="方正小标宋_GBK" w:eastAsia="方正小标宋_GBK" w:hAnsi="黑体" w:cs="黑体" w:hint="eastAsia"/>
          <w:bCs/>
          <w:sz w:val="44"/>
          <w:szCs w:val="30"/>
        </w:rPr>
        <w:t>保险理赔服务考核表</w:t>
      </w:r>
    </w:p>
    <w:p w14:paraId="030D6F5B" w14:textId="77777777" w:rsidR="008A6493" w:rsidRPr="00F374E4" w:rsidRDefault="008A6493" w:rsidP="008A6493">
      <w:pPr>
        <w:spacing w:line="560" w:lineRule="exact"/>
        <w:ind w:firstLineChars="200" w:firstLine="420"/>
        <w:rPr>
          <w:rFonts w:ascii="黑体" w:eastAsia="黑体" w:hAnsi="黑体" w:cs="黑体"/>
          <w:szCs w:val="21"/>
        </w:rPr>
      </w:pPr>
      <w:r w:rsidRPr="00F374E4">
        <w:rPr>
          <w:rFonts w:ascii="黑体" w:eastAsia="黑体" w:hAnsi="黑体" w:cs="黑体" w:hint="eastAsia"/>
          <w:szCs w:val="21"/>
        </w:rPr>
        <w:t>服务单位：                                             服务时间：</w:t>
      </w:r>
    </w:p>
    <w:tbl>
      <w:tblPr>
        <w:tblStyle w:val="ae"/>
        <w:tblW w:w="10586" w:type="dxa"/>
        <w:tblInd w:w="-697" w:type="dxa"/>
        <w:tblLook w:val="04A0" w:firstRow="1" w:lastRow="0" w:firstColumn="1" w:lastColumn="0" w:noHBand="0" w:noVBand="1"/>
      </w:tblPr>
      <w:tblGrid>
        <w:gridCol w:w="1141"/>
        <w:gridCol w:w="798"/>
        <w:gridCol w:w="4820"/>
        <w:gridCol w:w="3021"/>
        <w:gridCol w:w="806"/>
      </w:tblGrid>
      <w:tr w:rsidR="002E7D8E" w:rsidRPr="00F374E4" w14:paraId="7ADEBEF1" w14:textId="77777777" w:rsidTr="002E7D8E">
        <w:trPr>
          <w:trHeight w:val="604"/>
        </w:trPr>
        <w:tc>
          <w:tcPr>
            <w:tcW w:w="1141" w:type="dxa"/>
            <w:vAlign w:val="center"/>
          </w:tcPr>
          <w:p w14:paraId="3575A33E" w14:textId="77777777" w:rsidR="008A6493" w:rsidRPr="0020173E" w:rsidRDefault="008A6493" w:rsidP="002E7D8E">
            <w:pPr>
              <w:jc w:val="center"/>
              <w:rPr>
                <w:rFonts w:ascii="SimHei" w:eastAsia="SimHei" w:hAnsi="SimHei" w:cs="仿宋_GB2312"/>
                <w:szCs w:val="21"/>
              </w:rPr>
            </w:pPr>
            <w:r w:rsidRPr="0020173E">
              <w:rPr>
                <w:rFonts w:ascii="SimHei" w:eastAsia="SimHei" w:hAnsi="SimHei" w:cs="仿宋_GB2312" w:hint="eastAsia"/>
                <w:szCs w:val="21"/>
              </w:rPr>
              <w:t>考核项目</w:t>
            </w:r>
          </w:p>
        </w:tc>
        <w:tc>
          <w:tcPr>
            <w:tcW w:w="798" w:type="dxa"/>
            <w:vAlign w:val="center"/>
          </w:tcPr>
          <w:p w14:paraId="7D04494E" w14:textId="77777777" w:rsidR="008A6493" w:rsidRPr="0020173E" w:rsidRDefault="008A6493" w:rsidP="002E7D8E">
            <w:pPr>
              <w:jc w:val="center"/>
              <w:rPr>
                <w:rFonts w:ascii="SimHei" w:eastAsia="SimHei" w:hAnsi="SimHei" w:cs="仿宋_GB2312"/>
                <w:szCs w:val="21"/>
              </w:rPr>
            </w:pPr>
            <w:r w:rsidRPr="0020173E">
              <w:rPr>
                <w:rFonts w:ascii="SimHei" w:eastAsia="SimHei" w:hAnsi="SimHei" w:cs="仿宋_GB2312" w:hint="eastAsia"/>
                <w:szCs w:val="21"/>
              </w:rPr>
              <w:t>分值</w:t>
            </w:r>
          </w:p>
        </w:tc>
        <w:tc>
          <w:tcPr>
            <w:tcW w:w="4820" w:type="dxa"/>
            <w:vAlign w:val="center"/>
          </w:tcPr>
          <w:p w14:paraId="287D26A1" w14:textId="77777777" w:rsidR="008A6493" w:rsidRPr="0020173E" w:rsidRDefault="008A6493" w:rsidP="002E7D8E">
            <w:pPr>
              <w:ind w:firstLineChars="200" w:firstLine="420"/>
              <w:jc w:val="center"/>
              <w:rPr>
                <w:rFonts w:ascii="SimHei" w:eastAsia="SimHei" w:hAnsi="SimHei" w:cs="仿宋_GB2312"/>
                <w:szCs w:val="21"/>
              </w:rPr>
            </w:pPr>
            <w:r w:rsidRPr="0020173E">
              <w:rPr>
                <w:rFonts w:ascii="SimHei" w:eastAsia="SimHei" w:hAnsi="SimHei" w:cs="仿宋_GB2312" w:hint="eastAsia"/>
                <w:szCs w:val="21"/>
              </w:rPr>
              <w:t>考核标准</w:t>
            </w:r>
          </w:p>
        </w:tc>
        <w:tc>
          <w:tcPr>
            <w:tcW w:w="3021" w:type="dxa"/>
            <w:vAlign w:val="center"/>
          </w:tcPr>
          <w:p w14:paraId="643FBA8A" w14:textId="77777777" w:rsidR="008A6493" w:rsidRPr="0020173E" w:rsidRDefault="008A6493" w:rsidP="002E7D8E">
            <w:pPr>
              <w:ind w:firstLineChars="200" w:firstLine="420"/>
              <w:jc w:val="center"/>
              <w:rPr>
                <w:rFonts w:ascii="SimHei" w:eastAsia="SimHei" w:hAnsi="SimHei" w:cs="仿宋_GB2312"/>
                <w:szCs w:val="21"/>
              </w:rPr>
            </w:pPr>
            <w:r w:rsidRPr="0020173E">
              <w:rPr>
                <w:rFonts w:ascii="SimHei" w:eastAsia="SimHei" w:hAnsi="SimHei" w:cs="仿宋_GB2312" w:hint="eastAsia"/>
                <w:szCs w:val="21"/>
              </w:rPr>
              <w:t>评分标准</w:t>
            </w:r>
          </w:p>
        </w:tc>
        <w:tc>
          <w:tcPr>
            <w:tcW w:w="806" w:type="dxa"/>
            <w:vAlign w:val="center"/>
          </w:tcPr>
          <w:p w14:paraId="7BE427FB" w14:textId="77777777" w:rsidR="008A6493" w:rsidRPr="0020173E" w:rsidRDefault="008A6493" w:rsidP="002E7D8E">
            <w:pPr>
              <w:jc w:val="center"/>
              <w:rPr>
                <w:rFonts w:ascii="SimHei" w:eastAsia="SimHei" w:hAnsi="SimHei" w:cs="仿宋_GB2312"/>
                <w:szCs w:val="21"/>
              </w:rPr>
            </w:pPr>
            <w:r w:rsidRPr="0020173E">
              <w:rPr>
                <w:rFonts w:ascii="SimHei" w:eastAsia="SimHei" w:hAnsi="SimHei" w:cs="仿宋_GB2312" w:hint="eastAsia"/>
                <w:szCs w:val="21"/>
              </w:rPr>
              <w:t>得分</w:t>
            </w:r>
          </w:p>
        </w:tc>
      </w:tr>
      <w:tr w:rsidR="002E7D8E" w:rsidRPr="00F374E4" w14:paraId="68A490BA" w14:textId="77777777" w:rsidTr="002E7D8E">
        <w:trPr>
          <w:trHeight w:val="604"/>
        </w:trPr>
        <w:tc>
          <w:tcPr>
            <w:tcW w:w="1141" w:type="dxa"/>
            <w:vAlign w:val="center"/>
          </w:tcPr>
          <w:p w14:paraId="4E502002" w14:textId="77777777" w:rsidR="008A6493" w:rsidRPr="008A6493" w:rsidRDefault="008A6493" w:rsidP="002E7D8E">
            <w:pPr>
              <w:ind w:firstLineChars="9" w:firstLine="19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8A6493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响应时间</w:t>
            </w:r>
          </w:p>
        </w:tc>
        <w:tc>
          <w:tcPr>
            <w:tcW w:w="798" w:type="dxa"/>
            <w:vAlign w:val="center"/>
          </w:tcPr>
          <w:p w14:paraId="72E8BB53" w14:textId="77777777" w:rsidR="008A6493" w:rsidRPr="008A6493" w:rsidRDefault="008A6493" w:rsidP="002E7D8E">
            <w:pPr>
              <w:ind w:firstLineChars="9" w:firstLine="19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8A6493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20分</w:t>
            </w:r>
          </w:p>
        </w:tc>
        <w:tc>
          <w:tcPr>
            <w:tcW w:w="4820" w:type="dxa"/>
            <w:vAlign w:val="center"/>
          </w:tcPr>
          <w:p w14:paraId="65674DBF" w14:textId="77777777" w:rsidR="008A6493" w:rsidRPr="008A6493" w:rsidRDefault="008A6493" w:rsidP="00210C11">
            <w:pPr>
              <w:spacing w:line="276" w:lineRule="auto"/>
              <w:ind w:firstLineChars="9" w:firstLine="19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F374E4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理赔人员接到报案后 1 小时内做出响应，2 小时内到达现场。</w:t>
            </w:r>
          </w:p>
        </w:tc>
        <w:tc>
          <w:tcPr>
            <w:tcW w:w="3021" w:type="dxa"/>
            <w:vAlign w:val="center"/>
          </w:tcPr>
          <w:p w14:paraId="471E761F" w14:textId="77777777" w:rsidR="008A6493" w:rsidRPr="008A6493" w:rsidRDefault="008A6493" w:rsidP="00210C11">
            <w:pPr>
              <w:spacing w:line="276" w:lineRule="auto"/>
              <w:ind w:firstLineChars="9" w:firstLine="19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8A6493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每发现一次不符合响应时间要求的，扣2分。</w:t>
            </w:r>
          </w:p>
        </w:tc>
        <w:tc>
          <w:tcPr>
            <w:tcW w:w="806" w:type="dxa"/>
            <w:vAlign w:val="center"/>
          </w:tcPr>
          <w:p w14:paraId="76A66604" w14:textId="77777777" w:rsidR="008A6493" w:rsidRPr="00F374E4" w:rsidRDefault="008A6493" w:rsidP="002E7D8E">
            <w:pPr>
              <w:ind w:firstLineChars="200" w:firstLine="42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2E7D8E" w:rsidRPr="00F374E4" w14:paraId="50007B5E" w14:textId="77777777" w:rsidTr="002E7D8E">
        <w:tc>
          <w:tcPr>
            <w:tcW w:w="1141" w:type="dxa"/>
            <w:vAlign w:val="center"/>
          </w:tcPr>
          <w:p w14:paraId="0C51115B" w14:textId="77777777" w:rsidR="008A6493" w:rsidRPr="008A6493" w:rsidRDefault="008A6493" w:rsidP="002E7D8E">
            <w:pPr>
              <w:ind w:firstLineChars="9" w:firstLine="19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8A6493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服务态度</w:t>
            </w:r>
          </w:p>
        </w:tc>
        <w:tc>
          <w:tcPr>
            <w:tcW w:w="798" w:type="dxa"/>
            <w:vAlign w:val="center"/>
          </w:tcPr>
          <w:p w14:paraId="1D13851C" w14:textId="77777777" w:rsidR="008A6493" w:rsidRPr="008A6493" w:rsidRDefault="008A6493" w:rsidP="002E7D8E">
            <w:pPr>
              <w:ind w:firstLineChars="9" w:firstLine="19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8A6493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20分</w:t>
            </w:r>
          </w:p>
        </w:tc>
        <w:tc>
          <w:tcPr>
            <w:tcW w:w="4820" w:type="dxa"/>
            <w:vAlign w:val="center"/>
          </w:tcPr>
          <w:p w14:paraId="10E64DBB" w14:textId="77777777" w:rsidR="008A6493" w:rsidRPr="008A6493" w:rsidRDefault="008A6493" w:rsidP="00210C11">
            <w:pPr>
              <w:spacing w:line="276" w:lineRule="auto"/>
              <w:ind w:firstLineChars="9" w:firstLine="19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8A6493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保险公司理赔服务人员收到保险理赔报案后，服务人员应积极配合解决问题，给予全面正确答复。</w:t>
            </w:r>
          </w:p>
        </w:tc>
        <w:tc>
          <w:tcPr>
            <w:tcW w:w="3021" w:type="dxa"/>
            <w:vAlign w:val="center"/>
          </w:tcPr>
          <w:p w14:paraId="6E40A824" w14:textId="77777777" w:rsidR="008A6493" w:rsidRPr="008A6493" w:rsidRDefault="008A6493" w:rsidP="00210C11">
            <w:pPr>
              <w:spacing w:line="276" w:lineRule="auto"/>
              <w:ind w:firstLineChars="9" w:firstLine="19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8A6493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服务人员答复态度消极、敷衍塞责，没有给予全面正确回答的，每发现一次扣2分。</w:t>
            </w:r>
          </w:p>
        </w:tc>
        <w:tc>
          <w:tcPr>
            <w:tcW w:w="806" w:type="dxa"/>
            <w:vAlign w:val="center"/>
          </w:tcPr>
          <w:p w14:paraId="417F6989" w14:textId="77777777" w:rsidR="008A6493" w:rsidRPr="00F374E4" w:rsidRDefault="008A6493" w:rsidP="002E7D8E">
            <w:pPr>
              <w:ind w:firstLineChars="200" w:firstLine="42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2E7D8E" w:rsidRPr="00F374E4" w14:paraId="625609CF" w14:textId="77777777" w:rsidTr="002E7D8E">
        <w:tc>
          <w:tcPr>
            <w:tcW w:w="1141" w:type="dxa"/>
            <w:vAlign w:val="center"/>
          </w:tcPr>
          <w:p w14:paraId="3D89B3BE" w14:textId="77777777" w:rsidR="008A6493" w:rsidRPr="008A6493" w:rsidRDefault="008A6493" w:rsidP="002E7D8E">
            <w:pPr>
              <w:ind w:firstLineChars="9" w:firstLine="19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8A6493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理赔办结</w:t>
            </w:r>
          </w:p>
          <w:p w14:paraId="66C15DC2" w14:textId="77777777" w:rsidR="008A6493" w:rsidRPr="008A6493" w:rsidRDefault="008A6493" w:rsidP="002E7D8E">
            <w:pPr>
              <w:ind w:firstLineChars="9" w:firstLine="19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8A6493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期限</w:t>
            </w:r>
          </w:p>
        </w:tc>
        <w:tc>
          <w:tcPr>
            <w:tcW w:w="798" w:type="dxa"/>
            <w:vAlign w:val="center"/>
          </w:tcPr>
          <w:p w14:paraId="2336BE3C" w14:textId="77777777" w:rsidR="008A6493" w:rsidRPr="008A6493" w:rsidRDefault="008A6493" w:rsidP="002E7D8E">
            <w:pPr>
              <w:ind w:firstLineChars="9" w:firstLine="19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8A6493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20分</w:t>
            </w:r>
          </w:p>
        </w:tc>
        <w:tc>
          <w:tcPr>
            <w:tcW w:w="4820" w:type="dxa"/>
            <w:vAlign w:val="center"/>
          </w:tcPr>
          <w:p w14:paraId="062CC6B6" w14:textId="77777777" w:rsidR="008A6493" w:rsidRPr="008A6493" w:rsidRDefault="008A6493" w:rsidP="00210C11">
            <w:pPr>
              <w:spacing w:line="276" w:lineRule="auto"/>
              <w:ind w:firstLineChars="9" w:firstLine="19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8A6493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保险公司收到赔偿或者给付保险金的请求后，及时作出核定，情况复杂的应当在三十日内作出核定。对属于保险责任的，达成赔偿或者给付保险金的协议后十日内，履行赔偿或者给付保险金义务。保险公司自收到赔偿或者给付保险金的请求和有关证明、资料之日起六十日内，对其赔偿或者给付保险金的数额不能确定的，应当根据已有证明和资料可以确定的数额先予支付。</w:t>
            </w:r>
          </w:p>
        </w:tc>
        <w:tc>
          <w:tcPr>
            <w:tcW w:w="3021" w:type="dxa"/>
            <w:vAlign w:val="center"/>
          </w:tcPr>
          <w:p w14:paraId="7ECFEF75" w14:textId="77777777" w:rsidR="008A6493" w:rsidRPr="008A6493" w:rsidRDefault="008A6493" w:rsidP="00210C11">
            <w:pPr>
              <w:spacing w:line="276" w:lineRule="auto"/>
              <w:ind w:firstLineChars="9" w:firstLine="19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8A6493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每发现一处不符合办理期限要求的，扣5分。</w:t>
            </w:r>
          </w:p>
        </w:tc>
        <w:tc>
          <w:tcPr>
            <w:tcW w:w="806" w:type="dxa"/>
            <w:vAlign w:val="center"/>
          </w:tcPr>
          <w:p w14:paraId="0A225651" w14:textId="77777777" w:rsidR="008A6493" w:rsidRPr="00F374E4" w:rsidRDefault="008A6493" w:rsidP="002E7D8E">
            <w:pPr>
              <w:ind w:firstLineChars="200" w:firstLine="42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2E7D8E" w:rsidRPr="00F374E4" w14:paraId="08E8F47B" w14:textId="77777777" w:rsidTr="002E7D8E">
        <w:tc>
          <w:tcPr>
            <w:tcW w:w="1141" w:type="dxa"/>
            <w:vAlign w:val="center"/>
          </w:tcPr>
          <w:p w14:paraId="19C346BC" w14:textId="77777777" w:rsidR="008A6493" w:rsidRPr="008A6493" w:rsidRDefault="008A6493" w:rsidP="002E7D8E">
            <w:pPr>
              <w:ind w:firstLineChars="9" w:firstLine="19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8A6493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理赔事故</w:t>
            </w:r>
          </w:p>
          <w:p w14:paraId="737D496D" w14:textId="77777777" w:rsidR="008A6493" w:rsidRPr="008A6493" w:rsidRDefault="008A6493" w:rsidP="002E7D8E">
            <w:pPr>
              <w:ind w:firstLineChars="9" w:firstLine="19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8A6493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事实认定</w:t>
            </w:r>
          </w:p>
        </w:tc>
        <w:tc>
          <w:tcPr>
            <w:tcW w:w="798" w:type="dxa"/>
            <w:vAlign w:val="center"/>
          </w:tcPr>
          <w:p w14:paraId="2876BE1B" w14:textId="77777777" w:rsidR="008A6493" w:rsidRPr="008A6493" w:rsidRDefault="008A6493" w:rsidP="002E7D8E">
            <w:pPr>
              <w:ind w:firstLineChars="9" w:firstLine="19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8A6493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20分</w:t>
            </w:r>
          </w:p>
        </w:tc>
        <w:tc>
          <w:tcPr>
            <w:tcW w:w="4820" w:type="dxa"/>
            <w:vAlign w:val="center"/>
          </w:tcPr>
          <w:p w14:paraId="6E67CDAC" w14:textId="77777777" w:rsidR="008A6493" w:rsidRPr="008A6493" w:rsidRDefault="008A6493" w:rsidP="00210C11">
            <w:pPr>
              <w:spacing w:line="276" w:lineRule="auto"/>
              <w:ind w:firstLineChars="9" w:firstLine="19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8A6493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保险公司对保险理赔事故事实的认定有误，影响到保险公司是否做出给予保险理赔的决定以及保险理赔金额。</w:t>
            </w:r>
          </w:p>
        </w:tc>
        <w:tc>
          <w:tcPr>
            <w:tcW w:w="3021" w:type="dxa"/>
            <w:vAlign w:val="center"/>
          </w:tcPr>
          <w:p w14:paraId="1F4A44B6" w14:textId="77777777" w:rsidR="008A6493" w:rsidRPr="008A6493" w:rsidRDefault="008A6493" w:rsidP="00210C11">
            <w:pPr>
              <w:spacing w:line="276" w:lineRule="auto"/>
              <w:ind w:firstLineChars="9" w:firstLine="19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8A6493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每发现一处保险公司认定理赔事故事实不符合客观事实，给采购单位造成损害的，扣10分。</w:t>
            </w:r>
          </w:p>
        </w:tc>
        <w:tc>
          <w:tcPr>
            <w:tcW w:w="806" w:type="dxa"/>
            <w:vAlign w:val="center"/>
          </w:tcPr>
          <w:p w14:paraId="7F3AAC17" w14:textId="77777777" w:rsidR="008A6493" w:rsidRPr="00F374E4" w:rsidRDefault="008A6493" w:rsidP="002E7D8E">
            <w:pPr>
              <w:ind w:firstLineChars="200" w:firstLine="42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2E7D8E" w:rsidRPr="00F374E4" w14:paraId="437DF6A2" w14:textId="77777777" w:rsidTr="002E7D8E">
        <w:tc>
          <w:tcPr>
            <w:tcW w:w="1141" w:type="dxa"/>
            <w:vAlign w:val="center"/>
          </w:tcPr>
          <w:p w14:paraId="6BF7CB8D" w14:textId="77777777" w:rsidR="008A6493" w:rsidRPr="008A6493" w:rsidRDefault="008A6493" w:rsidP="002E7D8E">
            <w:pPr>
              <w:ind w:firstLineChars="9" w:firstLine="19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8A6493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理赔效果</w:t>
            </w:r>
          </w:p>
        </w:tc>
        <w:tc>
          <w:tcPr>
            <w:tcW w:w="798" w:type="dxa"/>
            <w:vAlign w:val="center"/>
          </w:tcPr>
          <w:p w14:paraId="1C48DB42" w14:textId="77777777" w:rsidR="008A6493" w:rsidRPr="008A6493" w:rsidRDefault="008A6493" w:rsidP="002E7D8E">
            <w:pPr>
              <w:ind w:firstLineChars="9" w:firstLine="19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8A6493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20分</w:t>
            </w:r>
          </w:p>
        </w:tc>
        <w:tc>
          <w:tcPr>
            <w:tcW w:w="4820" w:type="dxa"/>
            <w:vAlign w:val="center"/>
          </w:tcPr>
          <w:p w14:paraId="32103058" w14:textId="77777777" w:rsidR="008A6493" w:rsidRPr="008A6493" w:rsidRDefault="008A6493" w:rsidP="00210C11">
            <w:pPr>
              <w:spacing w:line="276" w:lineRule="auto"/>
              <w:ind w:firstLineChars="9" w:firstLine="19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8A6493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保险公司收到赔偿或者给付保险金的请求和有关证明、资料，应当按照保险法规、规范、保险合同，给予被保险人或受益人赔偿或保险金。</w:t>
            </w:r>
          </w:p>
        </w:tc>
        <w:tc>
          <w:tcPr>
            <w:tcW w:w="3021" w:type="dxa"/>
            <w:vAlign w:val="center"/>
          </w:tcPr>
          <w:p w14:paraId="321B70BE" w14:textId="77777777" w:rsidR="008A6493" w:rsidRPr="008A6493" w:rsidRDefault="008A6493" w:rsidP="00210C11">
            <w:pPr>
              <w:spacing w:line="276" w:lineRule="auto"/>
              <w:ind w:firstLineChars="9" w:firstLine="19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8A6493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保险公司应当给付赔偿或保险金，而未给付的，发现一次，此项不得分；保险公司给付赔偿或保险金数额不符合保险法规、规范、保险合同，给采购单位造成损害的，发现一次扣10分。</w:t>
            </w:r>
          </w:p>
        </w:tc>
        <w:tc>
          <w:tcPr>
            <w:tcW w:w="806" w:type="dxa"/>
            <w:vAlign w:val="center"/>
          </w:tcPr>
          <w:p w14:paraId="61C0FB85" w14:textId="77777777" w:rsidR="008A6493" w:rsidRPr="00F374E4" w:rsidRDefault="008A6493" w:rsidP="002E7D8E">
            <w:pPr>
              <w:ind w:firstLineChars="200" w:firstLine="42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2E7D8E" w:rsidRPr="00752946" w14:paraId="746DD3F5" w14:textId="77777777" w:rsidTr="002E7D8E">
        <w:trPr>
          <w:trHeight w:val="623"/>
        </w:trPr>
        <w:tc>
          <w:tcPr>
            <w:tcW w:w="1141" w:type="dxa"/>
            <w:vAlign w:val="center"/>
          </w:tcPr>
          <w:p w14:paraId="526B6C1C" w14:textId="77777777" w:rsidR="008A6493" w:rsidRPr="002E7D8E" w:rsidRDefault="008A6493" w:rsidP="002E7D8E">
            <w:pPr>
              <w:ind w:firstLineChars="9" w:firstLine="19"/>
              <w:rPr>
                <w:rFonts w:ascii="SimHei" w:eastAsia="SimHei" w:hAnsi="SimHei" w:cs="仿宋_GB2312"/>
                <w:kern w:val="0"/>
                <w:szCs w:val="21"/>
              </w:rPr>
            </w:pPr>
            <w:r w:rsidRPr="002E7D8E">
              <w:rPr>
                <w:rFonts w:ascii="SimHei" w:eastAsia="SimHei" w:hAnsi="SimHei" w:cs="仿宋_GB2312" w:hint="eastAsia"/>
                <w:kern w:val="0"/>
                <w:szCs w:val="21"/>
              </w:rPr>
              <w:t>分值合计</w:t>
            </w:r>
          </w:p>
        </w:tc>
        <w:tc>
          <w:tcPr>
            <w:tcW w:w="798" w:type="dxa"/>
            <w:vAlign w:val="center"/>
          </w:tcPr>
          <w:p w14:paraId="7E1F3E0B" w14:textId="77777777" w:rsidR="008A6493" w:rsidRPr="002E7D8E" w:rsidRDefault="008A6493" w:rsidP="002E7D8E">
            <w:pPr>
              <w:ind w:firstLineChars="9" w:firstLine="19"/>
              <w:rPr>
                <w:rFonts w:ascii="SimHei" w:eastAsia="SimHei" w:hAnsi="SimHei" w:cs="仿宋_GB2312"/>
                <w:kern w:val="0"/>
                <w:szCs w:val="21"/>
              </w:rPr>
            </w:pPr>
            <w:r w:rsidRPr="002E7D8E">
              <w:rPr>
                <w:rFonts w:ascii="SimHei" w:eastAsia="SimHei" w:hAnsi="SimHei" w:cs="仿宋_GB2312" w:hint="eastAsia"/>
                <w:kern w:val="0"/>
                <w:szCs w:val="21"/>
              </w:rPr>
              <w:t>100</w:t>
            </w:r>
          </w:p>
        </w:tc>
        <w:tc>
          <w:tcPr>
            <w:tcW w:w="4820" w:type="dxa"/>
            <w:vAlign w:val="center"/>
          </w:tcPr>
          <w:p w14:paraId="0F9C1DF7" w14:textId="77777777" w:rsidR="008A6493" w:rsidRPr="002E7D8E" w:rsidRDefault="008A6493" w:rsidP="00210C11">
            <w:pPr>
              <w:spacing w:line="276" w:lineRule="auto"/>
              <w:ind w:firstLineChars="9" w:firstLine="19"/>
              <w:rPr>
                <w:rFonts w:ascii="SimHei" w:eastAsia="SimHei" w:hAnsi="SimHei" w:cs="仿宋_GB2312"/>
                <w:kern w:val="0"/>
                <w:szCs w:val="21"/>
              </w:rPr>
            </w:pPr>
          </w:p>
        </w:tc>
        <w:tc>
          <w:tcPr>
            <w:tcW w:w="3021" w:type="dxa"/>
            <w:vAlign w:val="center"/>
          </w:tcPr>
          <w:p w14:paraId="73364AD8" w14:textId="77777777" w:rsidR="008A6493" w:rsidRPr="002E7D8E" w:rsidRDefault="008A6493" w:rsidP="00210C11">
            <w:pPr>
              <w:spacing w:line="276" w:lineRule="auto"/>
              <w:ind w:firstLineChars="9" w:firstLine="19"/>
              <w:rPr>
                <w:rFonts w:ascii="SimHei" w:eastAsia="SimHei" w:hAnsi="SimHei" w:cs="仿宋_GB2312"/>
                <w:kern w:val="0"/>
                <w:szCs w:val="21"/>
              </w:rPr>
            </w:pPr>
            <w:r w:rsidRPr="002E7D8E">
              <w:rPr>
                <w:rFonts w:ascii="SimHei" w:eastAsia="SimHei" w:hAnsi="SimHei" w:cs="仿宋_GB2312" w:hint="eastAsia"/>
                <w:kern w:val="0"/>
                <w:szCs w:val="21"/>
              </w:rPr>
              <w:t>总得分</w:t>
            </w:r>
          </w:p>
        </w:tc>
        <w:tc>
          <w:tcPr>
            <w:tcW w:w="806" w:type="dxa"/>
            <w:vAlign w:val="center"/>
          </w:tcPr>
          <w:p w14:paraId="04E23091" w14:textId="77777777" w:rsidR="008A6493" w:rsidRPr="00752946" w:rsidRDefault="008A6493" w:rsidP="002E7D8E">
            <w:pPr>
              <w:ind w:firstLineChars="200" w:firstLine="420"/>
              <w:jc w:val="center"/>
              <w:rPr>
                <w:rFonts w:ascii="黑体" w:eastAsia="黑体" w:hAnsi="黑体" w:cs="黑体"/>
                <w:szCs w:val="21"/>
              </w:rPr>
            </w:pPr>
          </w:p>
        </w:tc>
      </w:tr>
    </w:tbl>
    <w:p w14:paraId="74EA026E" w14:textId="77777777" w:rsidR="0031036D" w:rsidRDefault="0031036D" w:rsidP="002E7D8E"/>
    <w:sectPr w:rsidR="003103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方正小标宋_GBK">
    <w:charset w:val="86"/>
    <w:family w:val="auto"/>
    <w:pitch w:val="variable"/>
    <w:sig w:usb0="00000001" w:usb1="080E0000" w:usb2="00000010" w:usb3="00000000" w:csb0="00040000" w:csb1="00000000"/>
  </w:font>
  <w:font w:name="微软雅黑">
    <w:charset w:val="86"/>
    <w:family w:val="auto"/>
    <w:pitch w:val="variable"/>
    <w:sig w:usb0="80000287" w:usb1="28CF3C52" w:usb2="00000016" w:usb3="00000000" w:csb0="0004001F" w:csb1="00000000"/>
  </w:font>
  <w:font w:name="仿宋">
    <w:charset w:val="86"/>
    <w:family w:val="auto"/>
    <w:pitch w:val="variable"/>
    <w:sig w:usb0="800002BF" w:usb1="38CF7CFA" w:usb2="00000016" w:usb3="00000000" w:csb0="00040001" w:csb1="00000000"/>
  </w:font>
  <w:font w:name="仿宋_GB2312">
    <w:charset w:val="86"/>
    <w:family w:val="auto"/>
    <w:pitch w:val="variable"/>
    <w:sig w:usb0="00000001" w:usb1="080E0000" w:usb2="00000010" w:usb3="00000000" w:csb0="00040000" w:csb1="00000000"/>
  </w:font>
  <w:font w:name="黑体">
    <w:charset w:val="86"/>
    <w:family w:val="auto"/>
    <w:pitch w:val="variable"/>
    <w:sig w:usb0="800002BF" w:usb1="38CF7CFA" w:usb2="00000016" w:usb3="00000000" w:csb0="00040001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FangSong_GB2312">
    <w:panose1 w:val="02010609030101010101"/>
    <w:charset w:val="86"/>
    <w:family w:val="auto"/>
    <w:pitch w:val="variable"/>
    <w:sig w:usb0="00000001" w:usb1="080E0000" w:usb2="00000010" w:usb3="00000000" w:csb0="00040000" w:csb1="00000000"/>
  </w:font>
  <w:font w:name="SimHei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474D41"/>
    <w:multiLevelType w:val="hybridMultilevel"/>
    <w:tmpl w:val="85AC8968"/>
    <w:lvl w:ilvl="0" w:tplc="B98EEADC">
      <w:start w:val="8"/>
      <w:numFmt w:val="japaneseCounting"/>
      <w:lvlText w:val="%1、"/>
      <w:lvlJc w:val="left"/>
      <w:pPr>
        <w:ind w:left="1287" w:hanging="7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lowerLetter"/>
      <w:lvlText w:val="%5)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lowerLetter"/>
      <w:lvlText w:val="%8)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">
    <w:nsid w:val="2A7FBE95"/>
    <w:multiLevelType w:val="singleLevel"/>
    <w:tmpl w:val="2A7FBE95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469425A"/>
    <w:multiLevelType w:val="hybridMultilevel"/>
    <w:tmpl w:val="5100DB3A"/>
    <w:lvl w:ilvl="0" w:tplc="0ED69DD4">
      <w:start w:val="7"/>
      <w:numFmt w:val="japaneseCounting"/>
      <w:lvlText w:val="%1、"/>
      <w:lvlJc w:val="left"/>
      <w:pPr>
        <w:ind w:left="1287" w:hanging="7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lowerLetter"/>
      <w:lvlText w:val="%5)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lowerLetter"/>
      <w:lvlText w:val="%8)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yMjJiMzE3ZmRmNDY1ZTNmZTM1MmE3NDExNjgzNTQifQ=="/>
  </w:docVars>
  <w:rsids>
    <w:rsidRoot w:val="00221AF9"/>
    <w:rsid w:val="00023863"/>
    <w:rsid w:val="0006246E"/>
    <w:rsid w:val="00065236"/>
    <w:rsid w:val="000774FA"/>
    <w:rsid w:val="000F070B"/>
    <w:rsid w:val="00144653"/>
    <w:rsid w:val="00180FDD"/>
    <w:rsid w:val="001F2654"/>
    <w:rsid w:val="0020173E"/>
    <w:rsid w:val="00210C11"/>
    <w:rsid w:val="00221AF9"/>
    <w:rsid w:val="002264D7"/>
    <w:rsid w:val="00250EBE"/>
    <w:rsid w:val="00287F55"/>
    <w:rsid w:val="002A3A8E"/>
    <w:rsid w:val="002E7D8E"/>
    <w:rsid w:val="0031036D"/>
    <w:rsid w:val="00314DA6"/>
    <w:rsid w:val="00334564"/>
    <w:rsid w:val="00341B36"/>
    <w:rsid w:val="00345217"/>
    <w:rsid w:val="00373F02"/>
    <w:rsid w:val="00380683"/>
    <w:rsid w:val="0044469D"/>
    <w:rsid w:val="004617DE"/>
    <w:rsid w:val="00464C8F"/>
    <w:rsid w:val="0047090E"/>
    <w:rsid w:val="004D3A74"/>
    <w:rsid w:val="004F460D"/>
    <w:rsid w:val="00502176"/>
    <w:rsid w:val="00504322"/>
    <w:rsid w:val="005212C5"/>
    <w:rsid w:val="005603AD"/>
    <w:rsid w:val="005A5C37"/>
    <w:rsid w:val="005C23F9"/>
    <w:rsid w:val="006017FA"/>
    <w:rsid w:val="006143F7"/>
    <w:rsid w:val="006400C0"/>
    <w:rsid w:val="006E03E0"/>
    <w:rsid w:val="006E54BB"/>
    <w:rsid w:val="006F0E0F"/>
    <w:rsid w:val="007147D8"/>
    <w:rsid w:val="00761C50"/>
    <w:rsid w:val="00780F7B"/>
    <w:rsid w:val="007C7804"/>
    <w:rsid w:val="007F083D"/>
    <w:rsid w:val="00833ACC"/>
    <w:rsid w:val="00880418"/>
    <w:rsid w:val="0088289C"/>
    <w:rsid w:val="0089704A"/>
    <w:rsid w:val="008A6493"/>
    <w:rsid w:val="008C4504"/>
    <w:rsid w:val="00903C80"/>
    <w:rsid w:val="00921147"/>
    <w:rsid w:val="00934DAF"/>
    <w:rsid w:val="009664AF"/>
    <w:rsid w:val="0099306C"/>
    <w:rsid w:val="00A015FB"/>
    <w:rsid w:val="00A37264"/>
    <w:rsid w:val="00A61453"/>
    <w:rsid w:val="00AB1BEB"/>
    <w:rsid w:val="00AE6D54"/>
    <w:rsid w:val="00AF0E73"/>
    <w:rsid w:val="00B10B69"/>
    <w:rsid w:val="00B712A0"/>
    <w:rsid w:val="00B86C07"/>
    <w:rsid w:val="00B96990"/>
    <w:rsid w:val="00BC56B4"/>
    <w:rsid w:val="00C00C46"/>
    <w:rsid w:val="00C129FF"/>
    <w:rsid w:val="00C920A6"/>
    <w:rsid w:val="00C92DC2"/>
    <w:rsid w:val="00CA5A52"/>
    <w:rsid w:val="00CB2660"/>
    <w:rsid w:val="00D30390"/>
    <w:rsid w:val="00D662D7"/>
    <w:rsid w:val="00D917BF"/>
    <w:rsid w:val="00D91FA3"/>
    <w:rsid w:val="00DD038C"/>
    <w:rsid w:val="00E2019A"/>
    <w:rsid w:val="00E92EB5"/>
    <w:rsid w:val="00EC7EAD"/>
    <w:rsid w:val="00EE235A"/>
    <w:rsid w:val="00F455D9"/>
    <w:rsid w:val="00F622A9"/>
    <w:rsid w:val="00F70C55"/>
    <w:rsid w:val="00F95F52"/>
    <w:rsid w:val="00FC36EB"/>
    <w:rsid w:val="0F4E26AD"/>
    <w:rsid w:val="1F325EBC"/>
    <w:rsid w:val="20D42515"/>
    <w:rsid w:val="4B5E2EAD"/>
    <w:rsid w:val="5590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CF1F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4">
    <w:name w:val="批注框文本字符"/>
    <w:basedOn w:val="a0"/>
    <w:link w:val="a3"/>
    <w:uiPriority w:val="99"/>
    <w:semiHidden/>
    <w:qFormat/>
    <w:rPr>
      <w:kern w:val="2"/>
      <w:sz w:val="18"/>
      <w:szCs w:val="18"/>
    </w:rPr>
  </w:style>
  <w:style w:type="character" w:customStyle="1" w:styleId="a8">
    <w:name w:val="页眉字符"/>
    <w:basedOn w:val="a0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字符"/>
    <w:basedOn w:val="a0"/>
    <w:link w:val="a5"/>
    <w:uiPriority w:val="9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List Paragraph"/>
    <w:basedOn w:val="a"/>
    <w:uiPriority w:val="99"/>
    <w:rsid w:val="00E92EB5"/>
    <w:pPr>
      <w:ind w:firstLineChars="200" w:firstLine="420"/>
    </w:pPr>
  </w:style>
  <w:style w:type="paragraph" w:styleId="aa">
    <w:name w:val="Body Text"/>
    <w:basedOn w:val="a"/>
    <w:link w:val="ab"/>
    <w:uiPriority w:val="99"/>
    <w:semiHidden/>
    <w:unhideWhenUsed/>
    <w:rsid w:val="008A6493"/>
    <w:pPr>
      <w:spacing w:after="120"/>
    </w:pPr>
  </w:style>
  <w:style w:type="character" w:customStyle="1" w:styleId="ab">
    <w:name w:val="正文文本字符"/>
    <w:basedOn w:val="a0"/>
    <w:link w:val="aa"/>
    <w:uiPriority w:val="99"/>
    <w:semiHidden/>
    <w:rsid w:val="008A6493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c">
    <w:name w:val="Body Text First Indent"/>
    <w:basedOn w:val="aa"/>
    <w:next w:val="a"/>
    <w:link w:val="ad"/>
    <w:qFormat/>
    <w:rsid w:val="008A6493"/>
    <w:pPr>
      <w:spacing w:line="360" w:lineRule="auto"/>
      <w:ind w:firstLine="482"/>
    </w:pPr>
    <w:rPr>
      <w:b/>
      <w:sz w:val="24"/>
    </w:rPr>
  </w:style>
  <w:style w:type="character" w:customStyle="1" w:styleId="ad">
    <w:name w:val="正文首行缩进字符"/>
    <w:basedOn w:val="ab"/>
    <w:link w:val="ac"/>
    <w:rsid w:val="008A6493"/>
    <w:rPr>
      <w:rFonts w:asciiTheme="minorHAnsi" w:eastAsiaTheme="minorEastAsia" w:hAnsiTheme="minorHAnsi" w:cstheme="minorBidi"/>
      <w:b/>
      <w:kern w:val="2"/>
      <w:sz w:val="24"/>
      <w:szCs w:val="22"/>
    </w:rPr>
  </w:style>
  <w:style w:type="table" w:styleId="ae">
    <w:name w:val="Table Grid"/>
    <w:basedOn w:val="a1"/>
    <w:qFormat/>
    <w:rsid w:val="008A649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30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6</Pages>
  <Words>1400</Words>
  <Characters>1414</Characters>
  <Application>Microsoft Macintosh Word</Application>
  <DocSecurity>0</DocSecurity>
  <Lines>58</Lines>
  <Paragraphs>25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张童</dc:creator>
  <cp:lastModifiedBy>mwq</cp:lastModifiedBy>
  <cp:revision>50</cp:revision>
  <cp:lastPrinted>2024-02-01T03:46:00Z</cp:lastPrinted>
  <dcterms:created xsi:type="dcterms:W3CDTF">2023-01-20T01:52:00Z</dcterms:created>
  <dcterms:modified xsi:type="dcterms:W3CDTF">2024-02-01T08:34:00Z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4263A567A63B4A61AC85F1DCA5880E44</vt:lpwstr>
  </property>
</Properties>
</file>