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简体" w:eastAsia="方正小标宋_GBK" w:cs="方正小标宋简体"/>
          <w:sz w:val="44"/>
          <w:szCs w:val="44"/>
        </w:rPr>
      </w:pPr>
      <w:bookmarkStart w:id="0" w:name="_Toc4753032"/>
      <w:r>
        <w:rPr>
          <w:rFonts w:hint="eastAsia" w:ascii="方正小标宋_GBK" w:hAnsi="方正小标宋简体" w:eastAsia="方正小标宋_GBK" w:cs="方正小标宋简体"/>
          <w:sz w:val="44"/>
          <w:szCs w:val="44"/>
        </w:rPr>
        <w:t>新能源集团安全生产管理制度修编服务</w:t>
      </w:r>
    </w:p>
    <w:p>
      <w:pPr>
        <w:spacing w:line="560" w:lineRule="exact"/>
        <w:jc w:val="center"/>
        <w:rPr>
          <w:rFonts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询价采购公告</w:t>
      </w:r>
    </w:p>
    <w:p>
      <w:pPr>
        <w:ind w:firstLine="640"/>
        <w:rPr>
          <w:rFonts w:ascii="黑体" w:hAnsi="黑体" w:eastAsia="黑体" w:cs="Arial"/>
          <w:kern w:val="0"/>
          <w:sz w:val="32"/>
          <w:szCs w:val="32"/>
        </w:rPr>
      </w:pPr>
    </w:p>
    <w:p>
      <w:pPr>
        <w:spacing w:line="560" w:lineRule="exact"/>
        <w:ind w:firstLine="640" w:firstLineChars="200"/>
        <w:rPr>
          <w:rFonts w:ascii="黑体" w:hAnsi="黑体" w:eastAsia="黑体" w:cs="Arial"/>
          <w:kern w:val="0"/>
          <w:sz w:val="32"/>
          <w:szCs w:val="32"/>
        </w:rPr>
      </w:pPr>
      <w:r>
        <w:rPr>
          <w:rFonts w:hint="eastAsia" w:ascii="黑体" w:hAnsi="黑体" w:eastAsia="黑体" w:cs="Arial"/>
          <w:kern w:val="0"/>
          <w:sz w:val="32"/>
          <w:szCs w:val="32"/>
        </w:rPr>
        <w:t>一、项目基本情况</w:t>
      </w:r>
      <w:bookmarkEnd w:id="0"/>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1.采购单位：青岛城投新能源集团有限公司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2.项目名称：新能源集团安全生产管理制度修编服务</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服务内容：依据《中华人民共和国安全生产法》、《生产经营单位安全生产事故应急预案编制导则》【GB/T29639】、《山东省生产经营单位安全生产主体责任规定》等国家、省、市现行的相关法律、法规、条例等规范性文件规定，结合青岛城投新能源集团有限公司安全生产工作实际情况，对安全管理生产制度、应急预案进行修编。</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4.服务地点：山东省青岛市</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5.采购预算：</w:t>
      </w:r>
      <w:r>
        <w:rPr>
          <w:rFonts w:hint="eastAsia" w:ascii="仿宋_GB2312" w:hAnsi="仿宋_GB2312" w:eastAsia="仿宋_GB2312" w:cs="仿宋_GB2312"/>
          <w:kern w:val="0"/>
          <w:sz w:val="32"/>
          <w:szCs w:val="32"/>
          <w:lang w:val="en-US" w:eastAsia="zh-CN"/>
        </w:rPr>
        <w:t>5.93</w:t>
      </w:r>
      <w:r>
        <w:rPr>
          <w:rFonts w:hint="eastAsia" w:ascii="仿宋_GB2312" w:hAnsi="仿宋_GB2312" w:eastAsia="仿宋_GB2312" w:cs="仿宋_GB2312"/>
          <w:kern w:val="0"/>
          <w:sz w:val="32"/>
          <w:szCs w:val="32"/>
          <w:highlight w:val="none"/>
        </w:rPr>
        <w:t>万元</w:t>
      </w:r>
    </w:p>
    <w:p>
      <w:pPr>
        <w:spacing w:line="560" w:lineRule="exact"/>
        <w:ind w:firstLine="640" w:firstLineChars="200"/>
        <w:rPr>
          <w:rFonts w:ascii="黑体" w:hAnsi="黑体" w:eastAsia="黑体" w:cs="Arial"/>
          <w:kern w:val="0"/>
          <w:sz w:val="32"/>
          <w:szCs w:val="32"/>
        </w:rPr>
      </w:pPr>
      <w:r>
        <w:rPr>
          <w:rFonts w:hint="eastAsia" w:ascii="黑体" w:hAnsi="黑体" w:eastAsia="黑体" w:cs="Arial"/>
          <w:kern w:val="0"/>
          <w:sz w:val="32"/>
          <w:szCs w:val="32"/>
        </w:rPr>
        <w:t>二、报价单位资格要求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1.在中华人民共和国内注册，具有独立法人资格，持有营业执照；</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2.具有2023年度青岛市企业三级安全生产标准化现场评审单位资格；</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3.具有近三年（2</w:t>
      </w:r>
      <w:r>
        <w:rPr>
          <w:rFonts w:ascii="仿宋_GB2312" w:hAnsi="仿宋_GB2312" w:eastAsia="仿宋_GB2312" w:cs="仿宋_GB2312"/>
          <w:kern w:val="0"/>
          <w:sz w:val="32"/>
          <w:szCs w:val="32"/>
        </w:rPr>
        <w:t>021</w:t>
      </w:r>
      <w:r>
        <w:rPr>
          <w:rFonts w:hint="eastAsia" w:ascii="仿宋_GB2312" w:hAnsi="仿宋_GB2312" w:eastAsia="仿宋_GB2312" w:cs="仿宋_GB2312"/>
          <w:kern w:val="0"/>
          <w:sz w:val="32"/>
          <w:szCs w:val="32"/>
        </w:rPr>
        <w:t>年1月1日起至今）至少一份服务单位为市直国有企业或央企或政府部门的单个合同额在1</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万元以上的安全生产管理制度修编服务业绩；</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4.项目负责人须取得注册安全工程师证书；除项目负责人外，本项目应配备不少于3名专家（附团队人员配置表）；</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5.本项目不接受联合体报价。</w:t>
      </w:r>
    </w:p>
    <w:p>
      <w:pPr>
        <w:spacing w:line="560" w:lineRule="exact"/>
        <w:ind w:firstLine="640" w:firstLineChars="200"/>
        <w:rPr>
          <w:rFonts w:ascii="黑体" w:hAnsi="黑体" w:eastAsia="黑体" w:cs="Arial"/>
          <w:kern w:val="0"/>
          <w:sz w:val="32"/>
          <w:szCs w:val="32"/>
        </w:rPr>
      </w:pPr>
      <w:r>
        <w:rPr>
          <w:rFonts w:hint="eastAsia" w:ascii="黑体" w:hAnsi="黑体" w:eastAsia="黑体" w:cs="Arial"/>
          <w:kern w:val="0"/>
          <w:sz w:val="32"/>
          <w:szCs w:val="32"/>
        </w:rPr>
        <w:t>三、服务内容与要求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前期调研</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召集公司相关领导及安工中心、各区域、第三方机构成立不少于3名专家组，进行现场座谈交流，并出具前期调研相关计划、建议（服务时间：3天）；</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全员安全生产责任清单及考核管理办法的修编</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结合新能源集团经营范围及实际组织架构，以及前期摸底调研情况，对集团各部门、中心至各岗位（包括区域及场站各岗位）安全生产目标、职权、责任事项、履职要求进行系统全面地梳理，出具安全生产责任清单及考核管理办法修订意见（服务时间：3天）；</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安全生产标准化及双重预防机制的修编</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根据调研情况，编制安全生产标准化及双重预防机制，完善新能源集团《安全生产管理制度》，形成初稿。集团根据初稿结合自身情况提出建议，根据交流意见修改制定终稿（服务时间：1个月）；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安全生产应急管理体系的修编</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生产安全事故为背景，分析新能源集团各层级、各业务岗位应承担的安全生产事故责任，提出生产安全事故应急的措施意见。依据新能源集团的组织架构调整及最新法律法规要求，明确应急组织人员、职责细化，对应急预案进行编制，包括综合预案、专项预案及现场处置方案；根据当地监管部门要求梳理项目公司安全事故应急预案，完善文件内容:运行规程、检修规程等（服务时间：1个月）；</w:t>
      </w:r>
    </w:p>
    <w:p>
      <w:pPr>
        <w:spacing w:line="560" w:lineRule="exact"/>
        <w:ind w:firstLine="640" w:firstLineChars="200"/>
        <w:rPr>
          <w:rFonts w:ascii="黑体" w:hAnsi="黑体" w:eastAsia="黑体" w:cs="Arial"/>
          <w:kern w:val="0"/>
          <w:sz w:val="32"/>
          <w:szCs w:val="32"/>
        </w:rPr>
      </w:pPr>
      <w:r>
        <w:rPr>
          <w:rFonts w:hint="eastAsia" w:ascii="黑体" w:hAnsi="黑体" w:eastAsia="黑体" w:cs="Arial"/>
          <w:kern w:val="0"/>
          <w:sz w:val="32"/>
          <w:szCs w:val="32"/>
        </w:rPr>
        <w:t>四、合同主要条款</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1.服务期限：自合同签订之日起1年;</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2.服务标准：成果符合相关法律法规和行业标准;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3.付款方式：安全生产管理体系修编工作完成交付新能源集团验收合格后15日内，乙方开具合同总金额的增值税专用发票（税率6%），甲方收到发票后30日内支付对应发票款项的全部费用。</w:t>
      </w:r>
    </w:p>
    <w:p>
      <w:pPr>
        <w:spacing w:line="560" w:lineRule="exact"/>
        <w:ind w:firstLine="640" w:firstLineChars="200"/>
        <w:rPr>
          <w:rFonts w:ascii="黑体" w:hAnsi="黑体" w:eastAsia="黑体" w:cs="Arial"/>
          <w:kern w:val="0"/>
          <w:sz w:val="32"/>
          <w:szCs w:val="32"/>
        </w:rPr>
      </w:pPr>
      <w:r>
        <w:rPr>
          <w:rFonts w:hint="eastAsia" w:ascii="黑体" w:hAnsi="黑体" w:eastAsia="黑体" w:cs="Arial"/>
          <w:kern w:val="0"/>
          <w:sz w:val="32"/>
          <w:szCs w:val="32"/>
        </w:rPr>
        <w:t>五、报价要求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1.投标报价应为含税全包价，包括提供相关服务的所有费用。</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2.价格形式：固定总价。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3.报价不得超过采购预算金额，且应满足本询价采购公告要求，否则报价无效。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4.报价文件资料需提供1份，包括：</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（1）确认函（附件1）</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（2）报价单（附件2）</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（3）营业执照</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（4）资质证明文件</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）报价单位同类项目实施情况一览表（附件</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）团队人员配置表（附件4）</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以上材料需左侧双钉装订成册，其中第（1）、（2）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（5）、（6）条需按附件格式打印并加盖公章，第（3）、（4）条应提供原件或复印件，如提供复印件须加盖公章。</w:t>
      </w:r>
    </w:p>
    <w:p>
      <w:pPr>
        <w:spacing w:line="560" w:lineRule="exact"/>
        <w:ind w:firstLine="640" w:firstLineChars="200"/>
        <w:rPr>
          <w:rFonts w:ascii="黑体" w:hAnsi="黑体" w:eastAsia="黑体" w:cs="Arial"/>
          <w:kern w:val="0"/>
          <w:sz w:val="32"/>
          <w:szCs w:val="32"/>
        </w:rPr>
      </w:pPr>
      <w:r>
        <w:rPr>
          <w:rFonts w:hint="eastAsia" w:ascii="黑体" w:hAnsi="黑体" w:eastAsia="黑体" w:cs="Arial"/>
          <w:kern w:val="0"/>
          <w:sz w:val="32"/>
          <w:szCs w:val="32"/>
        </w:rPr>
        <w:t>六、评标方式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1.本次采购采用综合评分法;</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2.评分委员会应根据各报价单位的报价材料按照评分标准进行评分，并按最终得分按照从高到低的顺序进行排序;当报价单位最终得分相同时，报价更低者居前;以排名第一的报价单位为本项目服务方。</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3.评分标准</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952"/>
        <w:gridCol w:w="6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pct"/>
          </w:tcPr>
          <w:p>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评分项目</w:t>
            </w:r>
          </w:p>
        </w:tc>
        <w:tc>
          <w:tcPr>
            <w:tcW w:w="525" w:type="pct"/>
          </w:tcPr>
          <w:p>
            <w:pPr>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分值</w:t>
            </w:r>
          </w:p>
        </w:tc>
        <w:tc>
          <w:tcPr>
            <w:tcW w:w="3494" w:type="pct"/>
          </w:tcPr>
          <w:p>
            <w:pPr>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81" w:type="pct"/>
            <w:vAlign w:val="center"/>
          </w:tcPr>
          <w:p>
            <w:pPr>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投标报价</w:t>
            </w:r>
          </w:p>
        </w:tc>
        <w:tc>
          <w:tcPr>
            <w:tcW w:w="525" w:type="pct"/>
            <w:vAlign w:val="center"/>
          </w:tcPr>
          <w:p>
            <w:pPr>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40分</w:t>
            </w:r>
          </w:p>
        </w:tc>
        <w:tc>
          <w:tcPr>
            <w:tcW w:w="3494" w:type="pct"/>
          </w:tcPr>
          <w:p>
            <w:pPr>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以各有效报价的平均值作为评分基准价。各有效报价最终报价等于评分基准价的得40分；每低于1％扣0.5分（不足1％按1％计）；每高于1％扣1分（不足1％按1％计）,扣完为止;超过最高限价的，作废标处理。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企业业绩</w:t>
            </w:r>
          </w:p>
        </w:tc>
        <w:tc>
          <w:tcPr>
            <w:tcW w:w="525" w:type="pct"/>
            <w:vAlign w:val="center"/>
          </w:tcPr>
          <w:p>
            <w:pPr>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30分</w:t>
            </w:r>
          </w:p>
        </w:tc>
        <w:tc>
          <w:tcPr>
            <w:tcW w:w="3494" w:type="pct"/>
            <w:vAlign w:val="center"/>
          </w:tcPr>
          <w:p>
            <w:pPr>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自2021年1月1日至今，报价单位完成的同类项目（服务单位为市直国有企业或央企或政府部门的单个合同额在10万元以上的安全生产管理制度修编服务业绩），除资格要求的1份业绩外，每增加一份得3分，满分30分（包含合同首页、签字盖章页及能体现服务单位为市直国有企业或央企或政府部门的单个合同额在10万元以上的安全生产管理制度修编服务工作内容的合同关键页）。</w:t>
            </w:r>
          </w:p>
          <w:p>
            <w:pPr>
              <w:ind w:firstLine="640"/>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应提供原件或复印件，如提供复印件须加盖公章</w:t>
            </w:r>
            <w:r>
              <w:rPr>
                <w:rFonts w:hint="eastAsia" w:ascii="仿宋_GB2312" w:hAnsi="仿宋_GB2312" w:eastAsia="仿宋_GB2312" w:cs="仿宋_GB2312"/>
                <w:kern w:val="0"/>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981" w:type="pct"/>
            <w:vAlign w:val="center"/>
          </w:tcPr>
          <w:p>
            <w:pPr>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企业荣誉</w:t>
            </w:r>
          </w:p>
        </w:tc>
        <w:tc>
          <w:tcPr>
            <w:tcW w:w="525" w:type="pct"/>
            <w:vAlign w:val="center"/>
          </w:tcPr>
          <w:p>
            <w:pPr>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10分</w:t>
            </w:r>
          </w:p>
        </w:tc>
        <w:tc>
          <w:tcPr>
            <w:tcW w:w="3494" w:type="pct"/>
            <w:vAlign w:val="center"/>
          </w:tcPr>
          <w:p>
            <w:pPr>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自2021年1月1日起获得青岛市级政府部门及以上颁发的各类荣誉，每项得5分；获得市内各区政府部门颁发的各类荣誉，每项得2.5分，最高得分10分。</w:t>
            </w:r>
          </w:p>
          <w:p>
            <w:pPr>
              <w:ind w:firstLine="640"/>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应提供原件或复印件，如提供复印件须加盖公章</w:t>
            </w:r>
            <w:r>
              <w:rPr>
                <w:rFonts w:hint="eastAsia" w:ascii="仿宋_GB2312" w:hAnsi="仿宋_GB2312" w:eastAsia="仿宋_GB2312" w:cs="仿宋_GB2312"/>
                <w:kern w:val="0"/>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企业认证</w:t>
            </w:r>
          </w:p>
        </w:tc>
        <w:tc>
          <w:tcPr>
            <w:tcW w:w="525" w:type="pct"/>
            <w:vAlign w:val="center"/>
          </w:tcPr>
          <w:p>
            <w:pPr>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10分</w:t>
            </w:r>
          </w:p>
        </w:tc>
        <w:tc>
          <w:tcPr>
            <w:tcW w:w="3494" w:type="pct"/>
            <w:vAlign w:val="center"/>
          </w:tcPr>
          <w:p>
            <w:pPr>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报价单位</w:t>
            </w:r>
            <w:r>
              <w:rPr>
                <w:rFonts w:hint="eastAsia" w:ascii="仿宋_GB2312" w:hAnsi="仿宋_GB2312" w:eastAsia="仿宋_GB2312" w:cs="仿宋_GB2312"/>
                <w:kern w:val="0"/>
                <w:sz w:val="32"/>
                <w:szCs w:val="32"/>
              </w:rPr>
              <w:t>通过ISO9001质量体系认证得10分，否则不得分。</w:t>
            </w:r>
          </w:p>
          <w:p>
            <w:pPr>
              <w:ind w:firstLine="640"/>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应提供原件或复印件，如提供复印件须加盖公章</w:t>
            </w:r>
            <w:r>
              <w:rPr>
                <w:rFonts w:hint="eastAsia" w:ascii="仿宋_GB2312" w:hAnsi="仿宋_GB2312" w:eastAsia="仿宋_GB2312" w:cs="仿宋_GB2312"/>
                <w:kern w:val="0"/>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pPr>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人员配备</w:t>
            </w:r>
          </w:p>
        </w:tc>
        <w:tc>
          <w:tcPr>
            <w:tcW w:w="525" w:type="pct"/>
            <w:vAlign w:val="center"/>
          </w:tcPr>
          <w:p>
            <w:pPr>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10分</w:t>
            </w:r>
          </w:p>
        </w:tc>
        <w:tc>
          <w:tcPr>
            <w:tcW w:w="3494" w:type="pct"/>
          </w:tcPr>
          <w:p>
            <w:pPr>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本项目专职服务人员具有高级工程师得5分;在资质要求基础上每增加一名注册安全工程师得5分，最高得10分。</w:t>
            </w:r>
          </w:p>
          <w:p>
            <w:pPr>
              <w:ind w:firstLine="640"/>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应提供</w:t>
            </w:r>
            <w:r>
              <w:rPr>
                <w:rFonts w:hint="eastAsia" w:ascii="仿宋_GB2312" w:hAnsi="仿宋_GB2312" w:eastAsia="仿宋_GB2312" w:cs="仿宋_GB2312"/>
                <w:kern w:val="0"/>
                <w:sz w:val="32"/>
                <w:szCs w:val="32"/>
                <w:lang w:val="en-US" w:eastAsia="zh-CN"/>
              </w:rPr>
              <w:t>证书</w:t>
            </w:r>
            <w:r>
              <w:rPr>
                <w:rFonts w:hint="eastAsia" w:ascii="仿宋_GB2312" w:hAnsi="仿宋_GB2312" w:eastAsia="仿宋_GB2312" w:cs="仿宋_GB2312"/>
                <w:kern w:val="0"/>
                <w:sz w:val="32"/>
                <w:szCs w:val="32"/>
              </w:rPr>
              <w:t>原件或复印件，如提供复印件须加盖公章</w:t>
            </w:r>
            <w:r>
              <w:rPr>
                <w:rFonts w:hint="eastAsia" w:ascii="仿宋_GB2312" w:hAnsi="仿宋_GB2312" w:eastAsia="仿宋_GB2312" w:cs="仿宋_GB2312"/>
                <w:kern w:val="0"/>
                <w:sz w:val="32"/>
                <w:szCs w:val="32"/>
                <w:lang w:eastAsia="zh-CN"/>
              </w:rPr>
              <w:t>）</w:t>
            </w:r>
          </w:p>
        </w:tc>
      </w:tr>
    </w:tbl>
    <w:p>
      <w:pPr>
        <w:spacing w:line="560" w:lineRule="exact"/>
        <w:ind w:firstLine="640" w:firstLineChars="200"/>
        <w:rPr>
          <w:rFonts w:ascii="黑体" w:hAnsi="黑体" w:eastAsia="黑体" w:cs="Arial"/>
          <w:kern w:val="0"/>
          <w:sz w:val="32"/>
          <w:szCs w:val="32"/>
        </w:rPr>
      </w:pPr>
      <w:r>
        <w:rPr>
          <w:rFonts w:hint="eastAsia" w:ascii="黑体" w:hAnsi="黑体" w:eastAsia="黑体" w:cs="Arial"/>
          <w:kern w:val="0"/>
          <w:sz w:val="32"/>
          <w:szCs w:val="32"/>
        </w:rPr>
        <w:t>七、报价截止时间、形式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1.报价截止时间：</w:t>
      </w:r>
      <w:r>
        <w:rPr>
          <w:rFonts w:hint="eastAsia" w:ascii="仿宋_GB2312" w:hAnsi="仿宋" w:eastAsia="仿宋_GB2312" w:cs="Arial"/>
          <w:kern w:val="0"/>
          <w:sz w:val="32"/>
          <w:szCs w:val="32"/>
          <w:lang w:val="en-US" w:eastAsia="zh-CN"/>
        </w:rPr>
        <w:t>2024</w:t>
      </w:r>
      <w:r>
        <w:rPr>
          <w:rFonts w:hint="eastAsia" w:ascii="仿宋_GB2312" w:hAnsi="仿宋" w:eastAsia="仿宋_GB2312" w:cs="Arial"/>
          <w:kern w:val="0"/>
          <w:sz w:val="32"/>
          <w:szCs w:val="32"/>
        </w:rPr>
        <w:t>年</w:t>
      </w:r>
      <w:r>
        <w:rPr>
          <w:rFonts w:hint="eastAsia" w:ascii="仿宋_GB2312" w:hAnsi="仿宋" w:eastAsia="仿宋_GB2312" w:cs="Arial"/>
          <w:kern w:val="0"/>
          <w:sz w:val="32"/>
          <w:szCs w:val="32"/>
          <w:lang w:val="en-US" w:eastAsia="zh-CN"/>
        </w:rPr>
        <w:t>2</w:t>
      </w:r>
      <w:r>
        <w:rPr>
          <w:rFonts w:hint="eastAsia" w:ascii="仿宋_GB2312" w:hAnsi="仿宋" w:eastAsia="仿宋_GB2312" w:cs="Arial"/>
          <w:kern w:val="0"/>
          <w:sz w:val="32"/>
          <w:szCs w:val="32"/>
        </w:rPr>
        <w:t>月</w:t>
      </w:r>
      <w:r>
        <w:rPr>
          <w:rFonts w:hint="eastAsia" w:ascii="仿宋_GB2312" w:hAnsi="仿宋" w:eastAsia="仿宋_GB2312" w:cs="Arial"/>
          <w:kern w:val="0"/>
          <w:sz w:val="32"/>
          <w:szCs w:val="32"/>
          <w:lang w:val="en-US" w:eastAsia="zh-CN"/>
        </w:rPr>
        <w:t>26</w:t>
      </w:r>
      <w:r>
        <w:rPr>
          <w:rFonts w:hint="eastAsia" w:ascii="仿宋_GB2312" w:hAnsi="仿宋" w:eastAsia="仿宋_GB2312" w:cs="Arial"/>
          <w:kern w:val="0"/>
          <w:sz w:val="32"/>
          <w:szCs w:val="32"/>
        </w:rPr>
        <w:t>日</w:t>
      </w:r>
      <w:r>
        <w:rPr>
          <w:rFonts w:hint="eastAsia" w:ascii="仿宋_GB2312" w:hAnsi="仿宋" w:eastAsia="仿宋_GB2312" w:cs="Arial"/>
          <w:kern w:val="0"/>
          <w:sz w:val="32"/>
          <w:szCs w:val="32"/>
          <w:lang w:val="en-US" w:eastAsia="zh-CN"/>
        </w:rPr>
        <w:t>10：00</w:t>
      </w:r>
      <w:bookmarkStart w:id="1" w:name="_GoBack"/>
      <w:bookmarkEnd w:id="1"/>
      <w:r>
        <w:rPr>
          <w:rFonts w:hint="eastAsia" w:ascii="仿宋_GB2312" w:hAnsi="仿宋" w:eastAsia="仿宋_GB2312" w:cs="Arial"/>
          <w:kern w:val="0"/>
          <w:sz w:val="32"/>
          <w:szCs w:val="32"/>
        </w:rPr>
        <w:t>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2.报价形式：报价文件可采取邮寄或现场递交的形式。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报价文件需按照附件</w:t>
      </w:r>
      <w:r>
        <w:rPr>
          <w:rFonts w:hint="eastAsia" w:ascii="仿宋_GB2312" w:hAnsi="仿宋" w:eastAsia="仿宋_GB2312" w:cs="Arial"/>
          <w:kern w:val="0"/>
          <w:sz w:val="32"/>
          <w:szCs w:val="32"/>
          <w:lang w:val="en-US" w:eastAsia="zh-CN"/>
        </w:rPr>
        <w:t>5</w:t>
      </w:r>
      <w:r>
        <w:rPr>
          <w:rFonts w:hint="eastAsia" w:ascii="仿宋_GB2312" w:hAnsi="仿宋" w:eastAsia="仿宋_GB2312" w:cs="Arial"/>
          <w:kern w:val="0"/>
          <w:sz w:val="32"/>
          <w:szCs w:val="32"/>
        </w:rPr>
        <w:t>格式进行密封，并在第1条所示报价截止时间前将报价材料送达到第3条所示邮寄地址。如未在报价截止时间前送达则报价无效。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3.邮寄地址：青岛市崂山区</w:t>
      </w:r>
      <w:r>
        <w:rPr>
          <w:rFonts w:hint="eastAsia" w:ascii="仿宋_GB2312" w:hAnsi="仿宋" w:eastAsia="仿宋_GB2312" w:cs="Arial"/>
          <w:kern w:val="0"/>
          <w:sz w:val="32"/>
          <w:szCs w:val="32"/>
          <w:lang w:val="en-US" w:eastAsia="zh-CN"/>
        </w:rPr>
        <w:t>香港东路195号T2写字楼</w:t>
      </w:r>
      <w:r>
        <w:rPr>
          <w:rFonts w:hint="eastAsia" w:ascii="仿宋_GB2312" w:hAnsi="仿宋_GB2312" w:eastAsia="仿宋_GB2312" w:cs="仿宋_GB2312"/>
          <w:kern w:val="0"/>
          <w:sz w:val="32"/>
          <w:szCs w:val="32"/>
        </w:rPr>
        <w:t>15楼</w:t>
      </w:r>
      <w:r>
        <w:rPr>
          <w:rFonts w:hint="eastAsia" w:ascii="仿宋_GB2312" w:hAnsi="仿宋" w:eastAsia="仿宋_GB2312" w:cs="Arial"/>
          <w:kern w:val="0"/>
          <w:sz w:val="32"/>
          <w:szCs w:val="32"/>
        </w:rPr>
        <w:t>。</w:t>
      </w:r>
    </w:p>
    <w:p>
      <w:pPr>
        <w:spacing w:line="560" w:lineRule="exact"/>
        <w:ind w:firstLine="640" w:firstLineChars="200"/>
        <w:rPr>
          <w:rFonts w:ascii="黑体" w:hAnsi="黑体" w:eastAsia="黑体" w:cs="Arial"/>
          <w:kern w:val="0"/>
          <w:sz w:val="32"/>
          <w:szCs w:val="32"/>
        </w:rPr>
      </w:pPr>
      <w:r>
        <w:rPr>
          <w:rFonts w:hint="eastAsia" w:ascii="黑体" w:hAnsi="黑体" w:eastAsia="黑体" w:cs="Arial"/>
          <w:kern w:val="0"/>
          <w:sz w:val="32"/>
          <w:szCs w:val="32"/>
        </w:rPr>
        <w:t>八、公告期限</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自本项目公告发出之日起至报价截止时间止。</w:t>
      </w:r>
    </w:p>
    <w:p>
      <w:pPr>
        <w:spacing w:line="560" w:lineRule="exact"/>
        <w:ind w:firstLine="640" w:firstLineChars="200"/>
        <w:rPr>
          <w:rFonts w:ascii="黑体" w:hAnsi="黑体" w:eastAsia="黑体" w:cs="Arial"/>
          <w:kern w:val="0"/>
          <w:sz w:val="32"/>
          <w:szCs w:val="32"/>
        </w:rPr>
      </w:pPr>
      <w:r>
        <w:rPr>
          <w:rFonts w:hint="eastAsia" w:ascii="黑体" w:hAnsi="黑体" w:eastAsia="黑体" w:cs="Arial"/>
          <w:kern w:val="0"/>
          <w:sz w:val="32"/>
          <w:szCs w:val="32"/>
        </w:rPr>
        <w:t>九、联系方式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联系人：李鹏        联系电话：13361283556</w:t>
      </w:r>
    </w:p>
    <w:p>
      <w:pPr>
        <w:pStyle w:val="2"/>
      </w:pP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附件：1.确认函</w:t>
      </w:r>
    </w:p>
    <w:p>
      <w:pPr>
        <w:spacing w:line="560" w:lineRule="exact"/>
        <w:ind w:firstLine="1600" w:firstLineChars="5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2.安全生产管理制度修编服务报价单</w:t>
      </w:r>
    </w:p>
    <w:p>
      <w:pPr>
        <w:spacing w:line="560" w:lineRule="exact"/>
        <w:ind w:firstLine="1600" w:firstLineChars="5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3.报价单位同类项目实施情况一览表       </w:t>
      </w:r>
    </w:p>
    <w:p>
      <w:pPr>
        <w:spacing w:line="560" w:lineRule="exact"/>
        <w:ind w:firstLine="1600" w:firstLineChars="5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4.团队人员配置表</w:t>
      </w:r>
    </w:p>
    <w:p>
      <w:pPr>
        <w:spacing w:line="560" w:lineRule="exact"/>
        <w:ind w:firstLine="1600" w:firstLineChars="5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5.报价文件包装袋密封件正面和封口格式</w:t>
      </w:r>
    </w:p>
    <w:p>
      <w:pPr>
        <w:spacing w:line="560" w:lineRule="exact"/>
      </w:pPr>
    </w:p>
    <w:p>
      <w:pPr>
        <w:pStyle w:val="7"/>
      </w:pPr>
    </w:p>
    <w:p>
      <w:pPr>
        <w:spacing w:line="560" w:lineRule="exact"/>
        <w:ind w:firstLine="640" w:firstLineChars="200"/>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采购单位：青岛城投新能源集团有限公司</w:t>
      </w:r>
    </w:p>
    <w:p>
      <w:pPr>
        <w:spacing w:line="560" w:lineRule="exact"/>
        <w:ind w:firstLine="640" w:firstLineChars="200"/>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2024年2月</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日</w:t>
      </w:r>
    </w:p>
    <w:p/>
    <w:p>
      <w:r>
        <w:rPr>
          <w:rFonts w:hint="eastAsia"/>
        </w:rPr>
        <w:br w:type="page"/>
      </w:r>
      <w:r>
        <w:rPr>
          <w:rFonts w:hint="eastAsia" w:ascii="仿宋_GB2312" w:hAnsi="仿宋_GB2312" w:eastAsia="仿宋_GB2312" w:cs="仿宋_GB2312"/>
          <w:sz w:val="32"/>
          <w:szCs w:val="32"/>
        </w:rPr>
        <w:t>附件1</w:t>
      </w:r>
    </w:p>
    <w:p>
      <w:pPr>
        <w:snapToGrid w:val="0"/>
        <w:spacing w:line="560" w:lineRule="exact"/>
        <w:ind w:firstLine="643"/>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确认函</w:t>
      </w:r>
    </w:p>
    <w:p>
      <w:pPr>
        <w:snapToGrid w:val="0"/>
        <w:spacing w:line="560" w:lineRule="exact"/>
        <w:ind w:firstLine="640"/>
        <w:rPr>
          <w:rFonts w:ascii="仿宋_GB2312" w:hAnsi="仿宋_GB2312" w:eastAsia="仿宋_GB2312" w:cs="仿宋_GB2312"/>
          <w:sz w:val="32"/>
          <w:szCs w:val="32"/>
        </w:rPr>
      </w:pPr>
    </w:p>
    <w:p>
      <w:pPr>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kern w:val="0"/>
          <w:sz w:val="32"/>
          <w:szCs w:val="32"/>
        </w:rPr>
        <w:t>青岛城投新能源集团有限公司</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根据已收到的贵方</w:t>
      </w:r>
      <w:r>
        <w:rPr>
          <w:rFonts w:hint="eastAsia" w:ascii="仿宋_GB2312" w:hAnsi="仿宋_GB2312" w:eastAsia="仿宋_GB2312" w:cs="仿宋_GB2312"/>
          <w:kern w:val="0"/>
          <w:sz w:val="32"/>
          <w:szCs w:val="32"/>
          <w:u w:val="single"/>
        </w:rPr>
        <w:t>新能源集团安全生产管理制度修编服务</w:t>
      </w:r>
      <w:r>
        <w:rPr>
          <w:rFonts w:hint="eastAsia" w:ascii="仿宋_GB2312" w:hAnsi="仿宋_GB2312" w:eastAsia="仿宋_GB2312" w:cs="仿宋_GB2312"/>
          <w:sz w:val="32"/>
          <w:szCs w:val="32"/>
        </w:rPr>
        <w:t>询价采购公告，经仔细研究，我方已完全理解并全部接受询价采购公告的所有要求。考虑到了潜在的所有风险，我方愿按公告中明确要求提供我方报价并作如下承诺：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1.我方报价已考虑了公告所要求的所有内容。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2.我方保证能按照公告要求的服务范围、内容，优质高效地完成委托任务。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3.我方保证做到公正、保密。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4.我方承诺已考虑了公告所要求的所有内容，并为报价材料及成果承担法律责任。</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5.我方同意承担报价所发生的一切费用。</w:t>
      </w:r>
    </w:p>
    <w:p>
      <w:pPr>
        <w:snapToGrid w:val="0"/>
        <w:spacing w:line="560" w:lineRule="exact"/>
        <w:ind w:firstLine="640"/>
        <w:rPr>
          <w:rFonts w:ascii="仿宋_GB2312" w:hAnsi="仿宋_GB2312" w:eastAsia="仿宋_GB2312" w:cs="仿宋_GB2312"/>
          <w:sz w:val="32"/>
          <w:szCs w:val="32"/>
        </w:rPr>
      </w:pPr>
    </w:p>
    <w:p>
      <w:pPr>
        <w:snapToGrid w:val="0"/>
        <w:spacing w:line="560" w:lineRule="exact"/>
        <w:ind w:firstLine="640"/>
        <w:rPr>
          <w:rFonts w:ascii="仿宋_GB2312" w:hAnsi="仿宋_GB2312" w:eastAsia="仿宋_GB2312" w:cs="仿宋_GB2312"/>
          <w:sz w:val="32"/>
          <w:szCs w:val="32"/>
        </w:rPr>
      </w:pP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报价单位名称（公章）：                 </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法人代表（签字或盖章）：</w:t>
      </w:r>
    </w:p>
    <w:p>
      <w:pPr>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p>
    <w:p>
      <w:pPr>
        <w:snapToGrid w:val="0"/>
        <w:spacing w:line="560" w:lineRule="exact"/>
        <w:ind w:firstLine="640"/>
        <w:rPr>
          <w:rFonts w:ascii="仿宋" w:hAnsi="仿宋" w:eastAsia="仿宋"/>
          <w:sz w:val="32"/>
          <w:szCs w:val="32"/>
        </w:rPr>
      </w:pPr>
    </w:p>
    <w:p>
      <w:pPr>
        <w:snapToGrid w:val="0"/>
        <w:spacing w:line="560" w:lineRule="exact"/>
        <w:ind w:firstLine="640"/>
        <w:rPr>
          <w:rFonts w:ascii="仿宋" w:hAnsi="仿宋" w:eastAsia="仿宋"/>
          <w:sz w:val="32"/>
          <w:szCs w:val="32"/>
        </w:rPr>
      </w:pPr>
    </w:p>
    <w:p>
      <w:pPr>
        <w:snapToGrid w:val="0"/>
      </w:pPr>
      <w:r>
        <w:rPr>
          <w:rFonts w:hint="eastAsia" w:ascii="仿宋_GB2312" w:hAnsi="仿宋_GB2312" w:eastAsia="仿宋_GB2312" w:cs="仿宋_GB2312"/>
          <w:sz w:val="32"/>
          <w:szCs w:val="32"/>
        </w:rPr>
        <w:t xml:space="preserve">附件2    </w:t>
      </w:r>
      <w:r>
        <w:rPr>
          <w:rFonts w:hint="eastAsia"/>
        </w:rPr>
        <w:t xml:space="preserve">                      </w:t>
      </w:r>
    </w:p>
    <w:p>
      <w:pPr>
        <w:jc w:val="center"/>
        <w:rPr>
          <w:rFonts w:ascii="仿宋_GB2312" w:eastAsia="仿宋_GB2312"/>
          <w:sz w:val="32"/>
          <w:szCs w:val="32"/>
        </w:rPr>
      </w:pPr>
      <w:r>
        <w:rPr>
          <w:rFonts w:hint="eastAsia" w:ascii="仿宋_GB2312" w:eastAsia="仿宋_GB2312"/>
          <w:sz w:val="32"/>
          <w:szCs w:val="32"/>
        </w:rPr>
        <w:t>安全生产管理制度修编服务报价单</w:t>
      </w:r>
    </w:p>
    <w:p>
      <w:pPr>
        <w:pStyle w:val="29"/>
        <w:rPr>
          <w:rFonts w:ascii="仿宋" w:hAnsi="仿宋" w:eastAsia="仿宋" w:cs="仿宋"/>
        </w:rPr>
      </w:pPr>
    </w:p>
    <w:tbl>
      <w:tblPr>
        <w:tblStyle w:val="13"/>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263"/>
        <w:gridCol w:w="340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Align w:val="center"/>
          </w:tcPr>
          <w:p>
            <w:pPr>
              <w:jc w:val="center"/>
              <w:rPr>
                <w:rFonts w:ascii="仿宋_GB2312" w:eastAsia="仿宋_GB2312"/>
                <w:sz w:val="32"/>
                <w:szCs w:val="32"/>
              </w:rPr>
            </w:pPr>
            <w:r>
              <w:rPr>
                <w:rFonts w:hint="eastAsia" w:ascii="仿宋_GB2312" w:eastAsia="仿宋_GB2312"/>
                <w:sz w:val="32"/>
                <w:szCs w:val="32"/>
              </w:rPr>
              <w:t>序号</w:t>
            </w:r>
          </w:p>
        </w:tc>
        <w:tc>
          <w:tcPr>
            <w:tcW w:w="2263" w:type="dxa"/>
            <w:vAlign w:val="center"/>
          </w:tcPr>
          <w:p>
            <w:pPr>
              <w:jc w:val="center"/>
              <w:rPr>
                <w:rFonts w:ascii="仿宋_GB2312" w:eastAsia="仿宋_GB2312"/>
                <w:sz w:val="32"/>
                <w:szCs w:val="32"/>
              </w:rPr>
            </w:pPr>
            <w:r>
              <w:rPr>
                <w:rFonts w:hint="eastAsia" w:ascii="仿宋_GB2312" w:eastAsia="仿宋_GB2312"/>
                <w:sz w:val="32"/>
                <w:szCs w:val="32"/>
              </w:rPr>
              <w:t>项目名称</w:t>
            </w:r>
          </w:p>
        </w:tc>
        <w:tc>
          <w:tcPr>
            <w:tcW w:w="3402" w:type="dxa"/>
            <w:vAlign w:val="center"/>
          </w:tcPr>
          <w:p>
            <w:pPr>
              <w:jc w:val="center"/>
              <w:rPr>
                <w:rFonts w:ascii="仿宋_GB2312" w:eastAsia="仿宋_GB2312"/>
                <w:sz w:val="32"/>
                <w:szCs w:val="32"/>
              </w:rPr>
            </w:pPr>
            <w:r>
              <w:rPr>
                <w:rFonts w:hint="eastAsia" w:ascii="仿宋_GB2312" w:eastAsia="仿宋_GB2312"/>
                <w:sz w:val="32"/>
                <w:szCs w:val="32"/>
              </w:rPr>
              <w:t>服务要求</w:t>
            </w:r>
          </w:p>
        </w:tc>
        <w:tc>
          <w:tcPr>
            <w:tcW w:w="1985" w:type="dxa"/>
            <w:vAlign w:val="center"/>
          </w:tcPr>
          <w:p>
            <w:pPr>
              <w:jc w:val="center"/>
              <w:rPr>
                <w:rFonts w:ascii="仿宋_GB2312" w:eastAsia="仿宋_GB2312"/>
                <w:sz w:val="32"/>
                <w:szCs w:val="32"/>
              </w:rPr>
            </w:pPr>
            <w:r>
              <w:rPr>
                <w:rFonts w:hint="eastAsia" w:ascii="仿宋_GB2312" w:eastAsia="仿宋_GB2312"/>
                <w:sz w:val="32"/>
                <w:szCs w:val="32"/>
                <w:lang w:val="en-US" w:eastAsia="zh-CN"/>
              </w:rPr>
              <w:t>总报价</w:t>
            </w:r>
            <w:r>
              <w:rPr>
                <w:rFonts w:hint="eastAsia" w:ascii="仿宋_GB2312" w:eastAsia="仿宋_GB2312"/>
                <w:sz w:val="32"/>
                <w:szCs w:val="3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Align w:val="center"/>
          </w:tcPr>
          <w:p>
            <w:pPr>
              <w:jc w:val="center"/>
              <w:rPr>
                <w:rFonts w:ascii="仿宋_GB2312" w:eastAsia="仿宋_GB2312"/>
                <w:sz w:val="32"/>
                <w:szCs w:val="32"/>
              </w:rPr>
            </w:pPr>
            <w:r>
              <w:rPr>
                <w:rFonts w:hint="eastAsia" w:ascii="仿宋_GB2312" w:eastAsia="仿宋_GB2312"/>
                <w:sz w:val="32"/>
                <w:szCs w:val="32"/>
              </w:rPr>
              <w:t>1</w:t>
            </w:r>
          </w:p>
        </w:tc>
        <w:tc>
          <w:tcPr>
            <w:tcW w:w="2263" w:type="dxa"/>
            <w:vAlign w:val="center"/>
          </w:tcPr>
          <w:p>
            <w:pPr>
              <w:jc w:val="center"/>
              <w:rPr>
                <w:rFonts w:ascii="仿宋_GB2312" w:eastAsia="仿宋_GB2312"/>
                <w:sz w:val="32"/>
                <w:szCs w:val="32"/>
              </w:rPr>
            </w:pPr>
            <w:r>
              <w:rPr>
                <w:rFonts w:hint="eastAsia" w:ascii="仿宋_GB2312" w:eastAsia="仿宋_GB2312"/>
                <w:sz w:val="32"/>
                <w:szCs w:val="32"/>
              </w:rPr>
              <w:t>安全生产管理制度修编服务</w:t>
            </w:r>
          </w:p>
        </w:tc>
        <w:tc>
          <w:tcPr>
            <w:tcW w:w="3402" w:type="dxa"/>
            <w:vAlign w:val="center"/>
          </w:tcPr>
          <w:p>
            <w:pPr>
              <w:jc w:val="center"/>
              <w:rPr>
                <w:rFonts w:ascii="仿宋_GB2312" w:eastAsia="仿宋_GB2312"/>
                <w:sz w:val="32"/>
                <w:szCs w:val="32"/>
              </w:rPr>
            </w:pPr>
            <w:r>
              <w:rPr>
                <w:rFonts w:hint="eastAsia" w:ascii="仿宋_GB2312" w:eastAsia="仿宋_GB2312"/>
                <w:sz w:val="32"/>
                <w:szCs w:val="32"/>
                <w:lang w:val="en-US" w:eastAsia="zh-CN"/>
              </w:rPr>
              <w:t>详</w:t>
            </w:r>
            <w:r>
              <w:rPr>
                <w:rFonts w:hint="eastAsia" w:ascii="仿宋_GB2312" w:eastAsia="仿宋_GB2312"/>
                <w:sz w:val="32"/>
                <w:szCs w:val="32"/>
              </w:rPr>
              <w:t>见</w:t>
            </w:r>
            <w:r>
              <w:rPr>
                <w:rFonts w:hint="eastAsia" w:ascii="仿宋_GB2312" w:eastAsia="仿宋_GB2312"/>
                <w:sz w:val="32"/>
                <w:szCs w:val="32"/>
                <w:lang w:val="en-US" w:eastAsia="zh-CN"/>
              </w:rPr>
              <w:t>本</w:t>
            </w:r>
            <w:r>
              <w:rPr>
                <w:rFonts w:hint="eastAsia" w:ascii="仿宋_GB2312" w:eastAsia="仿宋_GB2312"/>
                <w:sz w:val="32"/>
                <w:szCs w:val="32"/>
              </w:rPr>
              <w:t>采购公告</w:t>
            </w:r>
          </w:p>
        </w:tc>
        <w:tc>
          <w:tcPr>
            <w:tcW w:w="1985" w:type="dxa"/>
            <w:vAlign w:val="center"/>
          </w:tcPr>
          <w:p>
            <w:pPr>
              <w:ind w:firstLine="640"/>
              <w:jc w:val="center"/>
              <w:rPr>
                <w:rFonts w:ascii="仿宋_GB2312" w:eastAsia="仿宋_GB2312"/>
                <w:sz w:val="32"/>
                <w:szCs w:val="32"/>
              </w:rPr>
            </w:pPr>
          </w:p>
        </w:tc>
      </w:tr>
    </w:tbl>
    <w:p>
      <w:pPr>
        <w:ind w:firstLine="640"/>
        <w:rPr>
          <w:rFonts w:ascii="仿宋_GB2312" w:eastAsia="仿宋_GB2312"/>
          <w:sz w:val="32"/>
          <w:szCs w:val="32"/>
        </w:rPr>
      </w:pPr>
      <w:r>
        <w:rPr>
          <w:rFonts w:hint="eastAsia" w:ascii="仿宋_GB2312" w:eastAsia="仿宋_GB2312"/>
          <w:sz w:val="32"/>
          <w:szCs w:val="32"/>
        </w:rPr>
        <w:t>报价说明：报价应为含税全包价（增值税6%），包括提供相关服务的所有费用。</w:t>
      </w:r>
    </w:p>
    <w:p>
      <w:pPr>
        <w:ind w:firstLine="640"/>
        <w:rPr>
          <w:rFonts w:ascii="仿宋_GB2312" w:eastAsia="仿宋_GB2312"/>
          <w:sz w:val="32"/>
          <w:szCs w:val="32"/>
        </w:rPr>
      </w:pPr>
    </w:p>
    <w:p>
      <w:pPr>
        <w:ind w:firstLine="640"/>
        <w:rPr>
          <w:rFonts w:ascii="仿宋_GB2312" w:eastAsia="仿宋_GB2312"/>
          <w:sz w:val="32"/>
          <w:szCs w:val="32"/>
        </w:rPr>
      </w:pPr>
    </w:p>
    <w:p>
      <w:pPr>
        <w:ind w:firstLine="640"/>
        <w:rPr>
          <w:rFonts w:ascii="仿宋_GB2312" w:eastAsia="仿宋_GB2312"/>
          <w:sz w:val="32"/>
          <w:szCs w:val="32"/>
        </w:rPr>
      </w:pPr>
      <w:r>
        <w:rPr>
          <w:rFonts w:hint="eastAsia" w:ascii="仿宋_GB2312" w:eastAsia="仿宋_GB2312"/>
          <w:sz w:val="32"/>
          <w:szCs w:val="32"/>
        </w:rPr>
        <w:t>报价单位名称（盖公章）：</w:t>
      </w:r>
    </w:p>
    <w:p>
      <w:pPr>
        <w:ind w:firstLine="640"/>
        <w:rPr>
          <w:rFonts w:ascii="仿宋_GB2312" w:eastAsia="仿宋_GB2312"/>
          <w:sz w:val="32"/>
          <w:szCs w:val="32"/>
        </w:rPr>
      </w:pPr>
      <w:r>
        <w:rPr>
          <w:rFonts w:ascii="仿宋_GB2312" w:eastAsia="仿宋_GB2312"/>
          <w:sz w:val="32"/>
          <w:szCs w:val="32"/>
        </w:rPr>
        <w:t>法定代表人（签字或盖章）：</w:t>
      </w:r>
    </w:p>
    <w:p>
      <w:pPr>
        <w:ind w:firstLine="640"/>
        <w:rPr>
          <w:rFonts w:ascii="仿宋_GB2312" w:eastAsia="仿宋_GB2312"/>
          <w:sz w:val="32"/>
          <w:szCs w:val="32"/>
        </w:rPr>
      </w:pPr>
      <w:r>
        <w:rPr>
          <w:rFonts w:hint="eastAsia" w:ascii="仿宋_GB2312" w:eastAsia="仿宋_GB2312"/>
          <w:sz w:val="32"/>
          <w:szCs w:val="32"/>
        </w:rPr>
        <w:t>联系方式：</w:t>
      </w:r>
    </w:p>
    <w:p>
      <w:pPr>
        <w:ind w:firstLine="640"/>
        <w:rPr>
          <w:rFonts w:ascii="仿宋_GB2312" w:eastAsia="仿宋_GB2312"/>
          <w:sz w:val="32"/>
          <w:szCs w:val="32"/>
        </w:rPr>
      </w:pPr>
    </w:p>
    <w:p>
      <w:pPr>
        <w:ind w:firstLine="640"/>
        <w:rPr>
          <w:rFonts w:ascii="仿宋_GB2312" w:eastAsia="仿宋_GB2312"/>
          <w:sz w:val="32"/>
          <w:szCs w:val="32"/>
        </w:rPr>
      </w:pPr>
      <w:r>
        <w:rPr>
          <w:rFonts w:hint="eastAsia" w:ascii="仿宋_GB2312" w:eastAsia="仿宋_GB2312"/>
          <w:sz w:val="32"/>
          <w:szCs w:val="32"/>
        </w:rPr>
        <w:t>日期：</w:t>
      </w:r>
      <w:r>
        <w:rPr>
          <w:rFonts w:hint="eastAsia" w:ascii="仿宋_GB2312" w:eastAsia="仿宋_GB2312"/>
          <w:sz w:val="32"/>
          <w:szCs w:val="32"/>
          <w:lang w:val="en-US" w:eastAsia="zh-CN"/>
        </w:rPr>
        <w:t>2024</w:t>
      </w:r>
      <w:r>
        <w:rPr>
          <w:rFonts w:hint="eastAsia" w:ascii="仿宋_GB2312" w:eastAsia="仿宋_GB2312"/>
          <w:sz w:val="32"/>
          <w:szCs w:val="32"/>
        </w:rPr>
        <w:t>年   月   日</w:t>
      </w:r>
    </w:p>
    <w:p>
      <w:pPr>
        <w:ind w:firstLine="640"/>
        <w:rPr>
          <w:rFonts w:ascii="仿宋_GB2312" w:eastAsia="仿宋_GB2312"/>
          <w:sz w:val="32"/>
          <w:szCs w:val="32"/>
        </w:rPr>
      </w:pPr>
      <w:r>
        <w:rPr>
          <w:rFonts w:hint="eastAsia" w:ascii="仿宋_GB2312" w:eastAsia="仿宋_GB2312"/>
          <w:sz w:val="32"/>
          <w:szCs w:val="32"/>
        </w:rPr>
        <w:br w:type="page"/>
      </w:r>
    </w:p>
    <w:p>
      <w:pPr>
        <w:pStyle w:val="7"/>
        <w:rPr>
          <w:rFonts w:ascii="仿宋_GB2312" w:hAnsi="仿宋" w:eastAsia="仿宋_GB2312" w:cs="Calibri"/>
          <w:sz w:val="32"/>
          <w:szCs w:val="32"/>
        </w:rPr>
      </w:pPr>
      <w:r>
        <w:rPr>
          <w:rFonts w:hint="eastAsia" w:ascii="仿宋_GB2312" w:hAnsi="仿宋" w:eastAsia="仿宋_GB2312" w:cs="Calibri"/>
          <w:sz w:val="32"/>
          <w:szCs w:val="32"/>
        </w:rPr>
        <w:t>附件3</w:t>
      </w:r>
    </w:p>
    <w:p>
      <w:pPr>
        <w:jc w:val="center"/>
        <w:rPr>
          <w:rFonts w:ascii="仿宋_GB2312" w:eastAsia="仿宋_GB2312"/>
          <w:b/>
          <w:sz w:val="32"/>
          <w:szCs w:val="32"/>
        </w:rPr>
      </w:pPr>
      <w:r>
        <w:rPr>
          <w:rFonts w:hint="eastAsia" w:ascii="仿宋_GB2312" w:eastAsia="仿宋_GB2312"/>
          <w:b/>
          <w:sz w:val="32"/>
          <w:szCs w:val="32"/>
        </w:rPr>
        <w:t>报价单位同类项目实施情况一览表</w:t>
      </w:r>
    </w:p>
    <w:tbl>
      <w:tblPr>
        <w:tblStyle w:val="13"/>
        <w:tblW w:w="9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2788"/>
        <w:gridCol w:w="2730"/>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135" w:type="dxa"/>
            <w:vAlign w:val="center"/>
          </w:tcPr>
          <w:p>
            <w:pPr>
              <w:jc w:val="center"/>
              <w:rPr>
                <w:rFonts w:ascii="仿宋_GB2312" w:eastAsia="仿宋_GB2312"/>
                <w:sz w:val="32"/>
                <w:szCs w:val="32"/>
              </w:rPr>
            </w:pPr>
            <w:r>
              <w:rPr>
                <w:rFonts w:hint="eastAsia" w:ascii="仿宋_GB2312" w:eastAsia="仿宋_GB2312"/>
                <w:sz w:val="32"/>
                <w:szCs w:val="32"/>
              </w:rPr>
              <w:t>序号</w:t>
            </w:r>
          </w:p>
        </w:tc>
        <w:tc>
          <w:tcPr>
            <w:tcW w:w="2788" w:type="dxa"/>
            <w:vAlign w:val="center"/>
          </w:tcPr>
          <w:p>
            <w:pPr>
              <w:jc w:val="center"/>
              <w:rPr>
                <w:rFonts w:ascii="仿宋_GB2312" w:eastAsia="仿宋_GB2312"/>
                <w:sz w:val="32"/>
                <w:szCs w:val="32"/>
              </w:rPr>
            </w:pPr>
            <w:r>
              <w:rPr>
                <w:rFonts w:hint="eastAsia" w:ascii="仿宋_GB2312" w:eastAsia="仿宋_GB2312"/>
                <w:sz w:val="32"/>
                <w:szCs w:val="32"/>
              </w:rPr>
              <w:t>服务项目名称</w:t>
            </w:r>
          </w:p>
        </w:tc>
        <w:tc>
          <w:tcPr>
            <w:tcW w:w="2730" w:type="dxa"/>
            <w:vAlign w:val="center"/>
          </w:tcPr>
          <w:p>
            <w:pPr>
              <w:jc w:val="center"/>
              <w:rPr>
                <w:rFonts w:hint="eastAsia" w:ascii="仿宋_GB2312" w:eastAsia="仿宋_GB2312"/>
                <w:sz w:val="32"/>
                <w:szCs w:val="32"/>
                <w:lang w:eastAsia="zh-CN"/>
              </w:rPr>
            </w:pPr>
            <w:r>
              <w:rPr>
                <w:rFonts w:hint="eastAsia" w:ascii="仿宋_GB2312" w:eastAsia="仿宋_GB2312"/>
                <w:sz w:val="32"/>
                <w:szCs w:val="32"/>
                <w:lang w:val="en-US" w:eastAsia="zh-CN"/>
              </w:rPr>
              <w:t>签署日期</w:t>
            </w:r>
          </w:p>
        </w:tc>
        <w:tc>
          <w:tcPr>
            <w:tcW w:w="2730" w:type="dxa"/>
            <w:vAlign w:val="center"/>
          </w:tcPr>
          <w:p>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135" w:type="dxa"/>
            <w:vAlign w:val="center"/>
          </w:tcPr>
          <w:p>
            <w:pPr>
              <w:rPr>
                <w:rFonts w:eastAsia="Times New Roman"/>
              </w:rPr>
            </w:pPr>
          </w:p>
        </w:tc>
        <w:tc>
          <w:tcPr>
            <w:tcW w:w="2788" w:type="dxa"/>
            <w:vAlign w:val="center"/>
          </w:tcPr>
          <w:p>
            <w:pPr>
              <w:rPr>
                <w:rFonts w:eastAsia="Times New Roman"/>
              </w:rPr>
            </w:pPr>
          </w:p>
        </w:tc>
        <w:tc>
          <w:tcPr>
            <w:tcW w:w="2730" w:type="dxa"/>
            <w:vAlign w:val="center"/>
          </w:tcPr>
          <w:p>
            <w:pPr>
              <w:rPr>
                <w:rFonts w:eastAsia="Times New Roman"/>
              </w:rPr>
            </w:pPr>
          </w:p>
        </w:tc>
        <w:tc>
          <w:tcPr>
            <w:tcW w:w="2730" w:type="dxa"/>
            <w:vAlign w:val="center"/>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35" w:type="dxa"/>
            <w:vAlign w:val="center"/>
          </w:tcPr>
          <w:p>
            <w:pPr>
              <w:rPr>
                <w:rFonts w:eastAsia="Times New Roman"/>
              </w:rPr>
            </w:pPr>
          </w:p>
        </w:tc>
        <w:tc>
          <w:tcPr>
            <w:tcW w:w="2788" w:type="dxa"/>
            <w:vAlign w:val="center"/>
          </w:tcPr>
          <w:p>
            <w:pPr>
              <w:rPr>
                <w:rFonts w:eastAsia="Times New Roman"/>
              </w:rPr>
            </w:pPr>
          </w:p>
        </w:tc>
        <w:tc>
          <w:tcPr>
            <w:tcW w:w="2730" w:type="dxa"/>
            <w:vAlign w:val="center"/>
          </w:tcPr>
          <w:p>
            <w:pPr>
              <w:rPr>
                <w:rFonts w:eastAsia="Times New Roman"/>
              </w:rPr>
            </w:pPr>
          </w:p>
        </w:tc>
        <w:tc>
          <w:tcPr>
            <w:tcW w:w="2730" w:type="dxa"/>
            <w:vAlign w:val="center"/>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35" w:type="dxa"/>
            <w:vAlign w:val="center"/>
          </w:tcPr>
          <w:p>
            <w:pPr>
              <w:rPr>
                <w:rFonts w:eastAsia="Times New Roman"/>
              </w:rPr>
            </w:pPr>
          </w:p>
        </w:tc>
        <w:tc>
          <w:tcPr>
            <w:tcW w:w="2788" w:type="dxa"/>
            <w:vAlign w:val="center"/>
          </w:tcPr>
          <w:p>
            <w:pPr>
              <w:rPr>
                <w:rFonts w:eastAsia="Times New Roman"/>
              </w:rPr>
            </w:pPr>
          </w:p>
        </w:tc>
        <w:tc>
          <w:tcPr>
            <w:tcW w:w="2730" w:type="dxa"/>
            <w:vAlign w:val="center"/>
          </w:tcPr>
          <w:p>
            <w:pPr>
              <w:rPr>
                <w:rFonts w:eastAsia="Times New Roman"/>
              </w:rPr>
            </w:pPr>
          </w:p>
        </w:tc>
        <w:tc>
          <w:tcPr>
            <w:tcW w:w="2730" w:type="dxa"/>
            <w:vAlign w:val="center"/>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35" w:type="dxa"/>
            <w:vAlign w:val="center"/>
          </w:tcPr>
          <w:p>
            <w:pPr>
              <w:rPr>
                <w:rFonts w:eastAsia="Times New Roman"/>
              </w:rPr>
            </w:pPr>
          </w:p>
        </w:tc>
        <w:tc>
          <w:tcPr>
            <w:tcW w:w="2788" w:type="dxa"/>
            <w:vAlign w:val="center"/>
          </w:tcPr>
          <w:p>
            <w:pPr>
              <w:rPr>
                <w:rFonts w:eastAsia="Times New Roman"/>
              </w:rPr>
            </w:pPr>
          </w:p>
        </w:tc>
        <w:tc>
          <w:tcPr>
            <w:tcW w:w="2730" w:type="dxa"/>
            <w:vAlign w:val="center"/>
          </w:tcPr>
          <w:p>
            <w:pPr>
              <w:rPr>
                <w:rFonts w:eastAsia="Times New Roman"/>
              </w:rPr>
            </w:pPr>
          </w:p>
        </w:tc>
        <w:tc>
          <w:tcPr>
            <w:tcW w:w="2730" w:type="dxa"/>
            <w:vAlign w:val="center"/>
          </w:tcPr>
          <w:p>
            <w:pPr>
              <w:rPr>
                <w:rFonts w:eastAsia="Times New Roman"/>
              </w:rPr>
            </w:pPr>
          </w:p>
        </w:tc>
      </w:tr>
    </w:tbl>
    <w:p>
      <w:pPr>
        <w:ind w:firstLine="640"/>
        <w:rPr>
          <w:rFonts w:ascii="仿宋_GB2312" w:eastAsia="仿宋_GB2312"/>
          <w:sz w:val="32"/>
          <w:szCs w:val="32"/>
        </w:rPr>
      </w:pPr>
      <w:r>
        <w:rPr>
          <w:rFonts w:hint="eastAsia" w:ascii="仿宋_GB2312" w:eastAsia="仿宋_GB2312"/>
          <w:sz w:val="32"/>
          <w:szCs w:val="32"/>
        </w:rPr>
        <w:t>填写说明：1.同类项目是指：自2021年1月1日至今，报价单位完成的同类项目业绩。</w:t>
      </w:r>
    </w:p>
    <w:p>
      <w:pPr>
        <w:ind w:firstLine="640"/>
        <w:rPr>
          <w:rFonts w:ascii="仿宋_GB2312" w:eastAsia="仿宋_GB2312"/>
          <w:sz w:val="32"/>
          <w:szCs w:val="32"/>
        </w:rPr>
      </w:pPr>
      <w:r>
        <w:rPr>
          <w:rFonts w:hint="eastAsia" w:ascii="仿宋_GB2312" w:eastAsia="仿宋_GB2312"/>
          <w:sz w:val="32"/>
          <w:szCs w:val="32"/>
        </w:rPr>
        <w:t>2.报价单位须提供相应证明文件</w:t>
      </w:r>
      <w:r>
        <w:rPr>
          <w:rFonts w:hint="eastAsia" w:ascii="仿宋_GB2312" w:hAnsi="仿宋_GB2312" w:eastAsia="仿宋_GB2312" w:cs="仿宋_GB2312"/>
          <w:kern w:val="0"/>
          <w:sz w:val="32"/>
          <w:szCs w:val="32"/>
        </w:rPr>
        <w:t>（包含合同首页、签字盖章页及能体现服务单位为市直国有企业或央企或政府部门的单个合同额在1</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万元以上的安全生产管理制度修编服务工作内容的合同关键页）</w:t>
      </w:r>
      <w:r>
        <w:rPr>
          <w:rFonts w:hint="eastAsia" w:ascii="仿宋_GB2312" w:eastAsia="仿宋_GB2312"/>
          <w:sz w:val="32"/>
          <w:szCs w:val="32"/>
        </w:rPr>
        <w:t>的复印件，复印件需加盖公章。</w:t>
      </w:r>
    </w:p>
    <w:p/>
    <w:p>
      <w:pPr>
        <w:pStyle w:val="2"/>
      </w:pPr>
    </w:p>
    <w:p>
      <w:pPr>
        <w:spacing w:line="560" w:lineRule="exact"/>
        <w:ind w:firstLine="56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报价单位名称</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盖</w:t>
      </w:r>
      <w:r>
        <w:rPr>
          <w:rFonts w:hint="eastAsia" w:ascii="仿宋_GB2312" w:hAnsi="仿宋_GB2312" w:eastAsia="仿宋_GB2312" w:cs="仿宋_GB2312"/>
          <w:sz w:val="32"/>
          <w:szCs w:val="32"/>
          <w:lang w:val="zh-CN"/>
        </w:rPr>
        <w:t>公章）：</w:t>
      </w:r>
    </w:p>
    <w:p>
      <w:pPr>
        <w:spacing w:line="560" w:lineRule="exact"/>
        <w:ind w:firstLine="56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法定代表人（签字或盖章）：              </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日期：</w:t>
      </w:r>
      <w:r>
        <w:rPr>
          <w:rFonts w:hint="eastAsia" w:ascii="仿宋_GB2312" w:hAnsi="仿宋_GB2312" w:eastAsia="仿宋_GB2312" w:cs="仿宋_GB2312"/>
          <w:sz w:val="32"/>
          <w:szCs w:val="32"/>
        </w:rPr>
        <w:t>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   月   日</w:t>
      </w:r>
    </w:p>
    <w:p>
      <w:pPr>
        <w:rPr>
          <w:rFonts w:ascii="仿宋_GB2312" w:eastAsia="仿宋_GB2312"/>
          <w:sz w:val="30"/>
          <w:szCs w:val="30"/>
        </w:rPr>
      </w:pPr>
      <w:r>
        <w:rPr>
          <w:rFonts w:hint="eastAsia"/>
        </w:rPr>
        <w:br w:type="page"/>
      </w:r>
      <w:r>
        <w:rPr>
          <w:rFonts w:hint="eastAsia" w:ascii="仿宋_GB2312" w:eastAsia="仿宋_GB2312"/>
          <w:sz w:val="32"/>
          <w:szCs w:val="30"/>
        </w:rPr>
        <w:t>附件4</w:t>
      </w:r>
    </w:p>
    <w:p>
      <w:pPr>
        <w:ind w:firstLine="421" w:firstLineChars="131"/>
        <w:jc w:val="center"/>
        <w:rPr>
          <w:rFonts w:ascii="仿宋_GB2312" w:eastAsia="仿宋_GB2312"/>
          <w:b/>
          <w:sz w:val="32"/>
          <w:szCs w:val="30"/>
        </w:rPr>
      </w:pPr>
      <w:r>
        <w:rPr>
          <w:rFonts w:hint="eastAsia" w:ascii="仿宋_GB2312" w:eastAsia="仿宋_GB2312"/>
          <w:b/>
          <w:sz w:val="32"/>
          <w:szCs w:val="30"/>
        </w:rPr>
        <w:t>团队人员配置表</w:t>
      </w:r>
    </w:p>
    <w:tbl>
      <w:tblPr>
        <w:tblStyle w:val="13"/>
        <w:tblW w:w="46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1535"/>
        <w:gridCol w:w="2212"/>
        <w:gridCol w:w="1823"/>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38" w:type="pct"/>
            <w:vAlign w:val="center"/>
          </w:tcPr>
          <w:p>
            <w:pPr>
              <w:jc w:val="center"/>
              <w:rPr>
                <w:rFonts w:ascii="仿宋_GB2312" w:eastAsia="仿宋_GB2312"/>
                <w:sz w:val="32"/>
                <w:szCs w:val="32"/>
              </w:rPr>
            </w:pPr>
            <w:r>
              <w:rPr>
                <w:rFonts w:hint="eastAsia" w:ascii="仿宋_GB2312" w:eastAsia="仿宋_GB2312"/>
                <w:sz w:val="32"/>
                <w:szCs w:val="32"/>
              </w:rPr>
              <w:t>序号</w:t>
            </w:r>
          </w:p>
        </w:tc>
        <w:tc>
          <w:tcPr>
            <w:tcW w:w="905" w:type="pct"/>
            <w:vAlign w:val="center"/>
          </w:tcPr>
          <w:p>
            <w:pPr>
              <w:jc w:val="center"/>
              <w:rPr>
                <w:rFonts w:ascii="仿宋_GB2312" w:eastAsia="仿宋_GB2312"/>
                <w:sz w:val="32"/>
                <w:szCs w:val="32"/>
              </w:rPr>
            </w:pPr>
            <w:r>
              <w:rPr>
                <w:rFonts w:hint="eastAsia" w:ascii="仿宋_GB2312" w:eastAsia="仿宋_GB2312"/>
                <w:sz w:val="32"/>
                <w:szCs w:val="32"/>
              </w:rPr>
              <w:t>姓名</w:t>
            </w:r>
          </w:p>
        </w:tc>
        <w:tc>
          <w:tcPr>
            <w:tcW w:w="1304" w:type="pct"/>
            <w:vAlign w:val="center"/>
          </w:tcPr>
          <w:p>
            <w:pPr>
              <w:jc w:val="center"/>
              <w:rPr>
                <w:rFonts w:ascii="仿宋_GB2312" w:eastAsia="仿宋_GB2312"/>
                <w:sz w:val="32"/>
                <w:szCs w:val="32"/>
              </w:rPr>
            </w:pPr>
            <w:r>
              <w:rPr>
                <w:rFonts w:hint="eastAsia" w:ascii="仿宋_GB2312" w:eastAsia="仿宋_GB2312"/>
                <w:sz w:val="32"/>
                <w:szCs w:val="32"/>
              </w:rPr>
              <w:t>岗位</w:t>
            </w:r>
          </w:p>
        </w:tc>
        <w:tc>
          <w:tcPr>
            <w:tcW w:w="1075" w:type="pct"/>
            <w:vAlign w:val="center"/>
          </w:tcPr>
          <w:p>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资质证书</w:t>
            </w:r>
          </w:p>
        </w:tc>
        <w:tc>
          <w:tcPr>
            <w:tcW w:w="1075" w:type="pct"/>
            <w:vAlign w:val="center"/>
          </w:tcPr>
          <w:p>
            <w:pPr>
              <w:jc w:val="center"/>
              <w:rPr>
                <w:rFonts w:ascii="仿宋_GB2312" w:eastAsia="仿宋_GB2312"/>
                <w:sz w:val="32"/>
                <w:szCs w:val="32"/>
              </w:rPr>
            </w:pPr>
            <w:r>
              <w:rPr>
                <w:rFonts w:hint="eastAsia" w:ascii="仿宋_GB2312" w:eastAsia="仿宋_GB2312"/>
                <w:sz w:val="32"/>
                <w:szCs w:val="32"/>
              </w:rPr>
              <w:t>同类业绩经验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38" w:type="pct"/>
            <w:vAlign w:val="center"/>
          </w:tcPr>
          <w:p>
            <w:pPr>
              <w:jc w:val="center"/>
              <w:rPr>
                <w:rFonts w:ascii="仿宋_GB2312" w:eastAsia="仿宋_GB2312"/>
                <w:sz w:val="32"/>
                <w:szCs w:val="32"/>
              </w:rPr>
            </w:pPr>
            <w:r>
              <w:rPr>
                <w:rFonts w:hint="eastAsia" w:ascii="仿宋_GB2312" w:eastAsia="仿宋_GB2312"/>
                <w:sz w:val="32"/>
                <w:szCs w:val="32"/>
              </w:rPr>
              <w:t>1</w:t>
            </w:r>
          </w:p>
        </w:tc>
        <w:tc>
          <w:tcPr>
            <w:tcW w:w="905" w:type="pct"/>
            <w:vAlign w:val="center"/>
          </w:tcPr>
          <w:p>
            <w:pPr>
              <w:ind w:firstLine="640"/>
              <w:jc w:val="center"/>
              <w:rPr>
                <w:rFonts w:ascii="仿宋_GB2312" w:eastAsia="仿宋_GB2312"/>
                <w:sz w:val="32"/>
                <w:szCs w:val="32"/>
              </w:rPr>
            </w:pPr>
          </w:p>
        </w:tc>
        <w:tc>
          <w:tcPr>
            <w:tcW w:w="1304" w:type="pct"/>
          </w:tcPr>
          <w:p>
            <w:pPr>
              <w:ind w:firstLine="640"/>
              <w:jc w:val="center"/>
              <w:rPr>
                <w:rFonts w:ascii="仿宋_GB2312" w:eastAsia="仿宋_GB2312"/>
                <w:sz w:val="32"/>
                <w:szCs w:val="32"/>
              </w:rPr>
            </w:pPr>
          </w:p>
        </w:tc>
        <w:tc>
          <w:tcPr>
            <w:tcW w:w="1075" w:type="pct"/>
            <w:vAlign w:val="center"/>
          </w:tcPr>
          <w:p>
            <w:pPr>
              <w:ind w:firstLine="640"/>
              <w:jc w:val="center"/>
              <w:rPr>
                <w:rFonts w:ascii="仿宋_GB2312" w:eastAsia="仿宋_GB2312"/>
                <w:sz w:val="32"/>
                <w:szCs w:val="32"/>
              </w:rPr>
            </w:pPr>
          </w:p>
        </w:tc>
        <w:tc>
          <w:tcPr>
            <w:tcW w:w="1075" w:type="pct"/>
            <w:vAlign w:val="center"/>
          </w:tcPr>
          <w:p>
            <w:pPr>
              <w:ind w:firstLine="640"/>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38" w:type="pct"/>
            <w:vAlign w:val="center"/>
          </w:tcPr>
          <w:p>
            <w:pPr>
              <w:jc w:val="center"/>
              <w:rPr>
                <w:rFonts w:ascii="仿宋_GB2312" w:eastAsia="仿宋_GB2312"/>
                <w:sz w:val="32"/>
                <w:szCs w:val="32"/>
              </w:rPr>
            </w:pPr>
            <w:r>
              <w:rPr>
                <w:rFonts w:hint="eastAsia" w:ascii="仿宋_GB2312" w:eastAsia="仿宋_GB2312"/>
                <w:sz w:val="32"/>
                <w:szCs w:val="32"/>
              </w:rPr>
              <w:t>2</w:t>
            </w:r>
          </w:p>
        </w:tc>
        <w:tc>
          <w:tcPr>
            <w:tcW w:w="905" w:type="pct"/>
            <w:vAlign w:val="center"/>
          </w:tcPr>
          <w:p>
            <w:pPr>
              <w:ind w:firstLine="640"/>
              <w:jc w:val="center"/>
              <w:rPr>
                <w:rFonts w:ascii="仿宋_GB2312" w:eastAsia="仿宋_GB2312"/>
                <w:sz w:val="32"/>
                <w:szCs w:val="32"/>
              </w:rPr>
            </w:pPr>
          </w:p>
        </w:tc>
        <w:tc>
          <w:tcPr>
            <w:tcW w:w="1304" w:type="pct"/>
          </w:tcPr>
          <w:p>
            <w:pPr>
              <w:ind w:firstLine="640"/>
              <w:jc w:val="center"/>
              <w:rPr>
                <w:rFonts w:ascii="仿宋_GB2312" w:eastAsia="仿宋_GB2312"/>
                <w:sz w:val="32"/>
                <w:szCs w:val="32"/>
              </w:rPr>
            </w:pPr>
          </w:p>
        </w:tc>
        <w:tc>
          <w:tcPr>
            <w:tcW w:w="1075" w:type="pct"/>
            <w:vAlign w:val="center"/>
          </w:tcPr>
          <w:p>
            <w:pPr>
              <w:ind w:firstLine="640"/>
              <w:jc w:val="center"/>
              <w:rPr>
                <w:rFonts w:ascii="仿宋_GB2312" w:eastAsia="仿宋_GB2312"/>
                <w:sz w:val="32"/>
                <w:szCs w:val="32"/>
              </w:rPr>
            </w:pPr>
          </w:p>
        </w:tc>
        <w:tc>
          <w:tcPr>
            <w:tcW w:w="1075" w:type="pct"/>
            <w:vAlign w:val="center"/>
          </w:tcPr>
          <w:p>
            <w:pPr>
              <w:ind w:firstLine="640"/>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38" w:type="pct"/>
            <w:vAlign w:val="center"/>
          </w:tcPr>
          <w:p>
            <w:pPr>
              <w:jc w:val="center"/>
              <w:rPr>
                <w:rFonts w:ascii="仿宋_GB2312" w:eastAsia="仿宋_GB2312"/>
                <w:sz w:val="32"/>
                <w:szCs w:val="32"/>
              </w:rPr>
            </w:pPr>
            <w:r>
              <w:rPr>
                <w:rFonts w:hint="eastAsia" w:ascii="仿宋_GB2312" w:eastAsia="仿宋_GB2312"/>
                <w:sz w:val="32"/>
                <w:szCs w:val="32"/>
              </w:rPr>
              <w:t>3</w:t>
            </w:r>
          </w:p>
        </w:tc>
        <w:tc>
          <w:tcPr>
            <w:tcW w:w="905" w:type="pct"/>
            <w:vAlign w:val="center"/>
          </w:tcPr>
          <w:p>
            <w:pPr>
              <w:ind w:firstLine="640"/>
              <w:jc w:val="center"/>
              <w:rPr>
                <w:rFonts w:ascii="仿宋_GB2312" w:eastAsia="仿宋_GB2312"/>
                <w:sz w:val="32"/>
                <w:szCs w:val="32"/>
              </w:rPr>
            </w:pPr>
          </w:p>
        </w:tc>
        <w:tc>
          <w:tcPr>
            <w:tcW w:w="1304" w:type="pct"/>
          </w:tcPr>
          <w:p>
            <w:pPr>
              <w:ind w:firstLine="640"/>
              <w:jc w:val="center"/>
              <w:rPr>
                <w:rFonts w:ascii="仿宋_GB2312" w:eastAsia="仿宋_GB2312"/>
                <w:sz w:val="32"/>
                <w:szCs w:val="32"/>
              </w:rPr>
            </w:pPr>
          </w:p>
        </w:tc>
        <w:tc>
          <w:tcPr>
            <w:tcW w:w="1075" w:type="pct"/>
            <w:vAlign w:val="center"/>
          </w:tcPr>
          <w:p>
            <w:pPr>
              <w:ind w:firstLine="640"/>
              <w:jc w:val="center"/>
              <w:rPr>
                <w:rFonts w:ascii="仿宋_GB2312" w:eastAsia="仿宋_GB2312"/>
                <w:sz w:val="32"/>
                <w:szCs w:val="32"/>
              </w:rPr>
            </w:pPr>
          </w:p>
        </w:tc>
        <w:tc>
          <w:tcPr>
            <w:tcW w:w="1075" w:type="pct"/>
            <w:vAlign w:val="center"/>
          </w:tcPr>
          <w:p>
            <w:pPr>
              <w:ind w:firstLine="640"/>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38" w:type="pct"/>
            <w:vAlign w:val="center"/>
          </w:tcPr>
          <w:p>
            <w:pPr>
              <w:jc w:val="center"/>
              <w:rPr>
                <w:rFonts w:ascii="仿宋_GB2312" w:eastAsia="仿宋_GB2312"/>
                <w:sz w:val="32"/>
                <w:szCs w:val="32"/>
              </w:rPr>
            </w:pPr>
            <w:r>
              <w:rPr>
                <w:rFonts w:hint="eastAsia" w:ascii="仿宋_GB2312" w:eastAsia="仿宋_GB2312"/>
                <w:sz w:val="32"/>
                <w:szCs w:val="32"/>
              </w:rPr>
              <w:t>4</w:t>
            </w:r>
          </w:p>
        </w:tc>
        <w:tc>
          <w:tcPr>
            <w:tcW w:w="905" w:type="pct"/>
            <w:vAlign w:val="center"/>
          </w:tcPr>
          <w:p>
            <w:pPr>
              <w:ind w:firstLine="640"/>
              <w:jc w:val="center"/>
              <w:rPr>
                <w:rFonts w:ascii="仿宋_GB2312" w:eastAsia="仿宋_GB2312"/>
                <w:sz w:val="32"/>
                <w:szCs w:val="32"/>
              </w:rPr>
            </w:pPr>
          </w:p>
        </w:tc>
        <w:tc>
          <w:tcPr>
            <w:tcW w:w="1304" w:type="pct"/>
          </w:tcPr>
          <w:p>
            <w:pPr>
              <w:ind w:firstLine="640"/>
              <w:jc w:val="center"/>
              <w:rPr>
                <w:rFonts w:ascii="仿宋_GB2312" w:eastAsia="仿宋_GB2312"/>
                <w:sz w:val="32"/>
                <w:szCs w:val="32"/>
              </w:rPr>
            </w:pPr>
          </w:p>
        </w:tc>
        <w:tc>
          <w:tcPr>
            <w:tcW w:w="1075" w:type="pct"/>
            <w:vAlign w:val="center"/>
          </w:tcPr>
          <w:p>
            <w:pPr>
              <w:ind w:firstLine="640"/>
              <w:jc w:val="center"/>
              <w:rPr>
                <w:rFonts w:ascii="仿宋_GB2312" w:eastAsia="仿宋_GB2312"/>
                <w:sz w:val="32"/>
                <w:szCs w:val="32"/>
              </w:rPr>
            </w:pPr>
          </w:p>
        </w:tc>
        <w:tc>
          <w:tcPr>
            <w:tcW w:w="1075" w:type="pct"/>
            <w:vAlign w:val="center"/>
          </w:tcPr>
          <w:p>
            <w:pPr>
              <w:ind w:firstLine="640"/>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38" w:type="pct"/>
            <w:vAlign w:val="center"/>
          </w:tcPr>
          <w:p>
            <w:pPr>
              <w:jc w:val="center"/>
              <w:rPr>
                <w:rFonts w:ascii="仿宋_GB2312" w:eastAsia="仿宋_GB2312"/>
                <w:sz w:val="32"/>
                <w:szCs w:val="32"/>
              </w:rPr>
            </w:pPr>
            <w:r>
              <w:rPr>
                <w:rFonts w:hint="eastAsia" w:ascii="仿宋_GB2312" w:eastAsia="仿宋_GB2312"/>
                <w:sz w:val="32"/>
                <w:szCs w:val="32"/>
              </w:rPr>
              <w:t>5</w:t>
            </w:r>
          </w:p>
        </w:tc>
        <w:tc>
          <w:tcPr>
            <w:tcW w:w="905" w:type="pct"/>
            <w:vAlign w:val="center"/>
          </w:tcPr>
          <w:p>
            <w:pPr>
              <w:ind w:firstLine="640"/>
              <w:jc w:val="center"/>
              <w:rPr>
                <w:rFonts w:ascii="仿宋_GB2312" w:eastAsia="仿宋_GB2312"/>
                <w:sz w:val="32"/>
                <w:szCs w:val="32"/>
              </w:rPr>
            </w:pPr>
          </w:p>
        </w:tc>
        <w:tc>
          <w:tcPr>
            <w:tcW w:w="1304" w:type="pct"/>
          </w:tcPr>
          <w:p>
            <w:pPr>
              <w:ind w:firstLine="640"/>
              <w:jc w:val="center"/>
              <w:rPr>
                <w:rFonts w:ascii="仿宋_GB2312" w:eastAsia="仿宋_GB2312"/>
                <w:sz w:val="32"/>
                <w:szCs w:val="32"/>
              </w:rPr>
            </w:pPr>
          </w:p>
        </w:tc>
        <w:tc>
          <w:tcPr>
            <w:tcW w:w="1075" w:type="pct"/>
            <w:vAlign w:val="center"/>
          </w:tcPr>
          <w:p>
            <w:pPr>
              <w:ind w:firstLine="640"/>
              <w:jc w:val="center"/>
              <w:rPr>
                <w:rFonts w:ascii="仿宋_GB2312" w:eastAsia="仿宋_GB2312"/>
                <w:sz w:val="32"/>
                <w:szCs w:val="32"/>
              </w:rPr>
            </w:pPr>
          </w:p>
        </w:tc>
        <w:tc>
          <w:tcPr>
            <w:tcW w:w="1075" w:type="pct"/>
            <w:vAlign w:val="center"/>
          </w:tcPr>
          <w:p>
            <w:pPr>
              <w:ind w:firstLine="640"/>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38" w:type="pct"/>
            <w:vAlign w:val="center"/>
          </w:tcPr>
          <w:p>
            <w:pPr>
              <w:jc w:val="center"/>
              <w:rPr>
                <w:rFonts w:ascii="仿宋_GB2312" w:eastAsia="仿宋_GB2312"/>
                <w:sz w:val="32"/>
                <w:szCs w:val="32"/>
              </w:rPr>
            </w:pPr>
            <w:r>
              <w:rPr>
                <w:rFonts w:hint="eastAsia" w:ascii="仿宋_GB2312" w:eastAsia="仿宋_GB2312"/>
                <w:sz w:val="32"/>
                <w:szCs w:val="32"/>
              </w:rPr>
              <w:t>6</w:t>
            </w:r>
          </w:p>
        </w:tc>
        <w:tc>
          <w:tcPr>
            <w:tcW w:w="905" w:type="pct"/>
            <w:vAlign w:val="center"/>
          </w:tcPr>
          <w:p>
            <w:pPr>
              <w:ind w:firstLine="640"/>
              <w:jc w:val="center"/>
              <w:rPr>
                <w:rFonts w:ascii="仿宋_GB2312" w:eastAsia="仿宋_GB2312"/>
                <w:sz w:val="32"/>
                <w:szCs w:val="32"/>
              </w:rPr>
            </w:pPr>
          </w:p>
        </w:tc>
        <w:tc>
          <w:tcPr>
            <w:tcW w:w="1304" w:type="pct"/>
          </w:tcPr>
          <w:p>
            <w:pPr>
              <w:ind w:firstLine="640"/>
              <w:jc w:val="center"/>
              <w:rPr>
                <w:rFonts w:ascii="仿宋_GB2312" w:eastAsia="仿宋_GB2312"/>
                <w:sz w:val="32"/>
                <w:szCs w:val="32"/>
              </w:rPr>
            </w:pPr>
          </w:p>
        </w:tc>
        <w:tc>
          <w:tcPr>
            <w:tcW w:w="1075" w:type="pct"/>
            <w:vAlign w:val="center"/>
          </w:tcPr>
          <w:p>
            <w:pPr>
              <w:ind w:firstLine="640"/>
              <w:jc w:val="center"/>
              <w:rPr>
                <w:rFonts w:ascii="仿宋_GB2312" w:eastAsia="仿宋_GB2312"/>
                <w:sz w:val="32"/>
                <w:szCs w:val="32"/>
              </w:rPr>
            </w:pPr>
          </w:p>
        </w:tc>
        <w:tc>
          <w:tcPr>
            <w:tcW w:w="1075" w:type="pct"/>
            <w:vAlign w:val="center"/>
          </w:tcPr>
          <w:p>
            <w:pPr>
              <w:ind w:firstLine="640"/>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38" w:type="pct"/>
            <w:vAlign w:val="center"/>
          </w:tcPr>
          <w:p>
            <w:pPr>
              <w:jc w:val="left"/>
              <w:rPr>
                <w:rFonts w:ascii="仿宋_GB2312" w:eastAsia="仿宋_GB2312"/>
                <w:sz w:val="32"/>
                <w:szCs w:val="32"/>
              </w:rPr>
            </w:pPr>
            <w:r>
              <w:rPr>
                <w:rFonts w:hint="eastAsia" w:ascii="仿宋_GB2312" w:eastAsia="仿宋_GB2312"/>
                <w:sz w:val="32"/>
                <w:szCs w:val="32"/>
              </w:rPr>
              <w:t>……</w:t>
            </w:r>
          </w:p>
        </w:tc>
        <w:tc>
          <w:tcPr>
            <w:tcW w:w="905" w:type="pct"/>
            <w:vAlign w:val="center"/>
          </w:tcPr>
          <w:p>
            <w:pPr>
              <w:ind w:firstLine="640"/>
              <w:jc w:val="center"/>
              <w:rPr>
                <w:rFonts w:ascii="仿宋_GB2312" w:eastAsia="仿宋_GB2312"/>
                <w:sz w:val="32"/>
                <w:szCs w:val="32"/>
              </w:rPr>
            </w:pPr>
          </w:p>
        </w:tc>
        <w:tc>
          <w:tcPr>
            <w:tcW w:w="1304" w:type="pct"/>
          </w:tcPr>
          <w:p>
            <w:pPr>
              <w:ind w:firstLine="640"/>
              <w:jc w:val="center"/>
              <w:rPr>
                <w:rFonts w:ascii="仿宋_GB2312" w:eastAsia="仿宋_GB2312"/>
                <w:sz w:val="32"/>
                <w:szCs w:val="32"/>
              </w:rPr>
            </w:pPr>
          </w:p>
        </w:tc>
        <w:tc>
          <w:tcPr>
            <w:tcW w:w="1075" w:type="pct"/>
            <w:vAlign w:val="center"/>
          </w:tcPr>
          <w:p>
            <w:pPr>
              <w:ind w:firstLine="640"/>
              <w:jc w:val="center"/>
              <w:rPr>
                <w:rFonts w:ascii="仿宋_GB2312" w:eastAsia="仿宋_GB2312"/>
                <w:sz w:val="32"/>
                <w:szCs w:val="32"/>
              </w:rPr>
            </w:pPr>
          </w:p>
        </w:tc>
        <w:tc>
          <w:tcPr>
            <w:tcW w:w="1075" w:type="pct"/>
            <w:vAlign w:val="center"/>
          </w:tcPr>
          <w:p>
            <w:pPr>
              <w:ind w:firstLine="640"/>
              <w:jc w:val="center"/>
              <w:rPr>
                <w:rFonts w:ascii="仿宋_GB2312" w:eastAsia="仿宋_GB2312"/>
                <w:sz w:val="32"/>
                <w:szCs w:val="32"/>
              </w:rPr>
            </w:pPr>
          </w:p>
        </w:tc>
      </w:tr>
    </w:tbl>
    <w:p>
      <w:pPr>
        <w:rPr>
          <w:rFonts w:ascii="仿宋_GB2312" w:eastAsia="仿宋_GB2312"/>
          <w:sz w:val="32"/>
          <w:szCs w:val="32"/>
        </w:rPr>
      </w:pPr>
      <w:r>
        <w:rPr>
          <w:rFonts w:hint="eastAsia" w:ascii="仿宋_GB2312" w:eastAsia="仿宋_GB2312"/>
          <w:sz w:val="32"/>
          <w:szCs w:val="32"/>
        </w:rPr>
        <w:t>填报说明：</w:t>
      </w:r>
    </w:p>
    <w:p>
      <w:pPr>
        <w:ind w:firstLine="640" w:firstLineChars="200"/>
        <w:rPr>
          <w:rFonts w:ascii="仿宋_GB2312" w:eastAsia="仿宋_GB2312"/>
          <w:sz w:val="32"/>
          <w:szCs w:val="32"/>
        </w:rPr>
      </w:pPr>
      <w:r>
        <w:rPr>
          <w:rFonts w:hint="eastAsia" w:ascii="仿宋_GB2312" w:eastAsia="仿宋_GB2312"/>
          <w:sz w:val="32"/>
          <w:szCs w:val="32"/>
        </w:rPr>
        <w:t>1.表格需附资格证书复印件，并加盖报价单位公章。</w:t>
      </w:r>
    </w:p>
    <w:p>
      <w:pPr>
        <w:ind w:firstLine="640"/>
        <w:rPr>
          <w:rFonts w:ascii="仿宋_GB2312" w:eastAsia="仿宋_GB2312"/>
          <w:sz w:val="32"/>
          <w:szCs w:val="32"/>
        </w:rPr>
      </w:pPr>
      <w:r>
        <w:rPr>
          <w:rFonts w:hint="eastAsia" w:ascii="仿宋_GB2312" w:eastAsia="仿宋_GB2312"/>
          <w:sz w:val="32"/>
          <w:szCs w:val="32"/>
        </w:rPr>
        <w:t>2.我方承诺以上团队人员同类业绩经验均为其本人真实参与过的项目，如有虚假，我方愿意承担一切后果。</w:t>
      </w:r>
    </w:p>
    <w:p/>
    <w:p>
      <w:pPr>
        <w:spacing w:line="560" w:lineRule="exact"/>
        <w:ind w:firstLine="56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报价单位名称</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盖</w:t>
      </w:r>
      <w:r>
        <w:rPr>
          <w:rFonts w:hint="eastAsia" w:ascii="仿宋_GB2312" w:hAnsi="仿宋_GB2312" w:eastAsia="仿宋_GB2312" w:cs="仿宋_GB2312"/>
          <w:sz w:val="32"/>
          <w:szCs w:val="32"/>
          <w:lang w:val="zh-CN"/>
        </w:rPr>
        <w:t>公章）：</w:t>
      </w:r>
    </w:p>
    <w:p>
      <w:pPr>
        <w:spacing w:line="560" w:lineRule="exact"/>
        <w:ind w:firstLine="56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法定代表人（签字或盖章）：              </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日期：</w:t>
      </w:r>
      <w:r>
        <w:rPr>
          <w:rFonts w:hint="eastAsia" w:ascii="仿宋_GB2312" w:hAnsi="仿宋_GB2312" w:eastAsia="仿宋_GB2312" w:cs="仿宋_GB2312"/>
          <w:sz w:val="32"/>
          <w:szCs w:val="32"/>
        </w:rPr>
        <w:t>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   月    日</w:t>
      </w:r>
    </w:p>
    <w:p>
      <w:pPr>
        <w:pStyle w:val="7"/>
        <w:spacing w:line="560" w:lineRule="exact"/>
        <w:rPr>
          <w:rFonts w:ascii="仿宋_GB2312" w:hAnsi="仿宋" w:eastAsia="仿宋_GB2312"/>
          <w:sz w:val="32"/>
          <w:szCs w:val="32"/>
        </w:rPr>
      </w:pPr>
      <w:r>
        <w:rPr>
          <w:rFonts w:hint="eastAsia"/>
        </w:rPr>
        <w:br w:type="page"/>
      </w:r>
      <w:r>
        <w:rPr>
          <w:rFonts w:hint="eastAsia" w:ascii="仿宋_GB2312" w:hAnsi="仿宋" w:eastAsia="仿宋_GB2312"/>
          <w:sz w:val="32"/>
          <w:szCs w:val="32"/>
        </w:rPr>
        <w:t>附件</w:t>
      </w:r>
      <w:r>
        <w:rPr>
          <w:rFonts w:ascii="仿宋_GB2312" w:hAnsi="仿宋" w:eastAsia="仿宋_GB2312"/>
          <w:sz w:val="32"/>
          <w:szCs w:val="32"/>
        </w:rPr>
        <w:t>5</w:t>
      </w:r>
    </w:p>
    <w:p>
      <w:pPr>
        <w:keepNext/>
        <w:spacing w:line="560" w:lineRule="exact"/>
        <w:ind w:firstLine="723"/>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560" w:lineRule="exact"/>
        <w:ind w:firstLine="560"/>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0" w:hRule="atLeast"/>
        </w:trPr>
        <w:tc>
          <w:tcPr>
            <w:tcW w:w="9260" w:type="dxa"/>
          </w:tcPr>
          <w:p>
            <w:pPr>
              <w:spacing w:line="560" w:lineRule="exact"/>
              <w:ind w:firstLine="560"/>
              <w:rPr>
                <w:rFonts w:hint="eastAsia" w:ascii="仿宋" w:hAnsi="仿宋" w:eastAsia="仿宋" w:cs="仿宋"/>
                <w:kern w:val="0"/>
                <w:sz w:val="28"/>
                <w:szCs w:val="28"/>
              </w:rPr>
            </w:pPr>
            <w:r>
              <w:rPr>
                <w:rFonts w:hint="eastAsia" w:ascii="仿宋" w:hAnsi="仿宋" w:eastAsia="仿宋" w:cs="仿宋"/>
                <w:sz w:val="28"/>
                <w:szCs w:val="28"/>
              </w:rPr>
              <w:t>收件人：</w:t>
            </w:r>
            <w:r>
              <w:rPr>
                <w:rFonts w:hint="eastAsia" w:ascii="仿宋" w:hAnsi="仿宋" w:eastAsia="仿宋" w:cs="仿宋"/>
                <w:kern w:val="0"/>
                <w:sz w:val="28"/>
                <w:szCs w:val="28"/>
              </w:rPr>
              <w:t>青岛城投新能源集团有限公司</w:t>
            </w:r>
          </w:p>
          <w:p>
            <w:pPr>
              <w:spacing w:line="560" w:lineRule="exact"/>
              <w:ind w:firstLine="560"/>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kern w:val="0"/>
                <w:sz w:val="28"/>
                <w:szCs w:val="28"/>
              </w:rPr>
              <w:t>新能源集团安全生产管理制度修编服务</w:t>
            </w:r>
          </w:p>
          <w:p>
            <w:pPr>
              <w:spacing w:line="560" w:lineRule="exact"/>
              <w:ind w:firstLine="560"/>
              <w:rPr>
                <w:rFonts w:ascii="仿宋" w:hAnsi="仿宋" w:eastAsia="仿宋" w:cs="仿宋"/>
                <w:bCs/>
                <w:sz w:val="28"/>
                <w:szCs w:val="28"/>
                <w:lang w:val="zh-CN"/>
              </w:rPr>
            </w:pPr>
            <w:r>
              <w:rPr>
                <w:rFonts w:ascii="仿宋" w:hAnsi="仿宋" w:eastAsia="仿宋" w:cs="仿宋"/>
                <w:bCs/>
                <w:sz w:val="28"/>
                <w:szCs w:val="28"/>
                <w:lang w:val="zh-CN"/>
              </w:rPr>
              <w:t xml:space="preserve"> </w:t>
            </w:r>
          </w:p>
          <w:p>
            <w:pPr>
              <w:spacing w:line="560" w:lineRule="exact"/>
              <w:ind w:firstLine="560"/>
              <w:jc w:val="center"/>
              <w:rPr>
                <w:rFonts w:ascii="仿宋" w:hAnsi="仿宋" w:eastAsia="仿宋" w:cs="仿宋"/>
                <w:bCs/>
                <w:sz w:val="28"/>
                <w:szCs w:val="28"/>
                <w:lang w:val="zh-CN"/>
              </w:rPr>
            </w:pPr>
          </w:p>
          <w:p>
            <w:pPr>
              <w:spacing w:line="560" w:lineRule="exact"/>
              <w:ind w:firstLine="560"/>
              <w:jc w:val="center"/>
              <w:rPr>
                <w:rFonts w:ascii="仿宋" w:hAnsi="仿宋" w:eastAsia="仿宋" w:cs="仿宋"/>
                <w:bCs/>
                <w:sz w:val="28"/>
                <w:szCs w:val="28"/>
                <w:lang w:val="zh-CN"/>
              </w:rPr>
            </w:pPr>
          </w:p>
          <w:p>
            <w:pPr>
              <w:spacing w:line="560" w:lineRule="exact"/>
              <w:ind w:firstLine="560"/>
              <w:jc w:val="center"/>
              <w:rPr>
                <w:rFonts w:ascii="仿宋" w:hAnsi="仿宋" w:eastAsia="仿宋" w:cs="仿宋"/>
                <w:bCs/>
                <w:sz w:val="28"/>
                <w:szCs w:val="28"/>
                <w:lang w:val="zh-CN"/>
              </w:rPr>
            </w:pPr>
            <w:r>
              <w:rPr>
                <w:rFonts w:hint="eastAsia" w:ascii="仿宋" w:hAnsi="仿宋" w:eastAsia="仿宋" w:cs="仿宋"/>
                <w:bCs/>
                <w:sz w:val="28"/>
                <w:szCs w:val="28"/>
                <w:lang w:val="zh-CN"/>
              </w:rPr>
              <w:t>（</w:t>
            </w:r>
            <w:r>
              <w:rPr>
                <w:rFonts w:hint="eastAsia" w:ascii="仿宋" w:hAnsi="仿宋" w:eastAsia="仿宋" w:cs="仿宋"/>
                <w:bCs/>
                <w:sz w:val="28"/>
                <w:szCs w:val="28"/>
              </w:rPr>
              <w:t>报价文件</w:t>
            </w:r>
            <w:r>
              <w:rPr>
                <w:rFonts w:hint="eastAsia" w:ascii="仿宋" w:hAnsi="仿宋" w:eastAsia="仿宋" w:cs="仿宋"/>
                <w:bCs/>
                <w:sz w:val="28"/>
                <w:szCs w:val="28"/>
                <w:lang w:val="zh-CN"/>
              </w:rPr>
              <w:t>）</w:t>
            </w:r>
          </w:p>
          <w:p>
            <w:pPr>
              <w:spacing w:line="560" w:lineRule="exact"/>
              <w:ind w:firstLine="560"/>
              <w:jc w:val="center"/>
              <w:rPr>
                <w:rFonts w:ascii="仿宋" w:hAnsi="仿宋" w:eastAsia="仿宋" w:cs="仿宋"/>
                <w:bCs/>
                <w:sz w:val="28"/>
                <w:szCs w:val="28"/>
                <w:lang w:val="zh-CN"/>
              </w:rPr>
            </w:pPr>
          </w:p>
          <w:p>
            <w:pPr>
              <w:spacing w:line="560" w:lineRule="exact"/>
              <w:ind w:firstLine="560"/>
              <w:jc w:val="center"/>
              <w:rPr>
                <w:rFonts w:ascii="仿宋" w:hAnsi="仿宋" w:eastAsia="仿宋" w:cs="仿宋"/>
                <w:bCs/>
                <w:sz w:val="28"/>
                <w:szCs w:val="28"/>
                <w:lang w:val="zh-CN"/>
              </w:rPr>
            </w:pPr>
          </w:p>
          <w:p>
            <w:pPr>
              <w:spacing w:line="560" w:lineRule="exact"/>
              <w:ind w:firstLine="560"/>
              <w:jc w:val="center"/>
              <w:rPr>
                <w:rFonts w:ascii="仿宋" w:hAnsi="仿宋" w:eastAsia="仿宋" w:cs="仿宋"/>
                <w:bCs/>
                <w:sz w:val="28"/>
                <w:szCs w:val="28"/>
                <w:lang w:val="zh-CN"/>
              </w:rPr>
            </w:pPr>
          </w:p>
          <w:p>
            <w:pPr>
              <w:spacing w:line="560" w:lineRule="exact"/>
              <w:ind w:firstLine="560"/>
              <w:jc w:val="center"/>
              <w:rPr>
                <w:rFonts w:ascii="仿宋" w:hAnsi="仿宋" w:eastAsia="仿宋" w:cs="仿宋"/>
                <w:bCs/>
                <w:sz w:val="28"/>
                <w:szCs w:val="28"/>
                <w:lang w:val="zh-CN"/>
              </w:rPr>
            </w:pPr>
          </w:p>
          <w:p>
            <w:pPr>
              <w:spacing w:line="560" w:lineRule="exact"/>
              <w:ind w:firstLine="560"/>
              <w:rPr>
                <w:rFonts w:ascii="仿宋" w:hAnsi="仿宋" w:eastAsia="仿宋" w:cs="仿宋"/>
                <w:sz w:val="28"/>
                <w:szCs w:val="28"/>
              </w:rPr>
            </w:pPr>
          </w:p>
          <w:p>
            <w:pPr>
              <w:spacing w:line="560" w:lineRule="exact"/>
              <w:ind w:firstLine="560"/>
              <w:rPr>
                <w:rFonts w:ascii="仿宋" w:hAnsi="仿宋" w:eastAsia="仿宋" w:cs="仿宋"/>
                <w:sz w:val="28"/>
                <w:szCs w:val="28"/>
              </w:rPr>
            </w:pPr>
            <w:r>
              <w:rPr>
                <w:rFonts w:hint="eastAsia" w:ascii="仿宋" w:hAnsi="仿宋" w:eastAsia="仿宋" w:cs="仿宋"/>
                <w:sz w:val="28"/>
                <w:szCs w:val="28"/>
              </w:rPr>
              <w:t>报价单位名称：</w:t>
            </w:r>
          </w:p>
          <w:p>
            <w:pPr>
              <w:spacing w:line="560" w:lineRule="exact"/>
              <w:ind w:firstLine="560"/>
              <w:rPr>
                <w:rFonts w:ascii="仿宋" w:hAnsi="仿宋" w:eastAsia="仿宋" w:cs="仿宋"/>
                <w:sz w:val="28"/>
                <w:szCs w:val="28"/>
              </w:rPr>
            </w:pPr>
            <w:r>
              <w:rPr>
                <w:rFonts w:hint="eastAsia" w:ascii="仿宋" w:hAnsi="仿宋" w:eastAsia="仿宋" w:cs="仿宋"/>
                <w:sz w:val="28"/>
                <w:szCs w:val="28"/>
              </w:rPr>
              <w:t>报价单位地址：</w:t>
            </w:r>
          </w:p>
          <w:p>
            <w:pPr>
              <w:spacing w:line="560" w:lineRule="exact"/>
              <w:ind w:firstLine="560"/>
              <w:rPr>
                <w:rFonts w:ascii="仿宋" w:hAnsi="仿宋" w:eastAsia="仿宋" w:cs="仿宋"/>
                <w:sz w:val="28"/>
                <w:szCs w:val="28"/>
              </w:rPr>
            </w:pPr>
            <w:r>
              <w:rPr>
                <w:rFonts w:ascii="仿宋" w:hAnsi="仿宋" w:eastAsia="仿宋" w:cs="仿宋"/>
                <w:sz w:val="28"/>
                <w:szCs w:val="28"/>
              </w:rPr>
              <w:t>2024年</w:t>
            </w:r>
            <w:r>
              <w:rPr>
                <w:rFonts w:hint="eastAsia" w:ascii="仿宋" w:hAnsi="仿宋" w:eastAsia="仿宋" w:cs="仿宋"/>
                <w:sz w:val="28"/>
                <w:szCs w:val="28"/>
              </w:rPr>
              <w:t xml:space="preserve">  月  </w:t>
            </w:r>
            <w:r>
              <w:rPr>
                <w:rFonts w:ascii="仿宋" w:hAnsi="仿宋" w:eastAsia="仿宋" w:cs="仿宋"/>
                <w:sz w:val="28"/>
                <w:szCs w:val="28"/>
              </w:rPr>
              <w:t xml:space="preserve"> </w:t>
            </w:r>
            <w:r>
              <w:rPr>
                <w:rFonts w:hint="eastAsia" w:ascii="仿宋" w:hAnsi="仿宋" w:eastAsia="仿宋" w:cs="仿宋"/>
                <w:sz w:val="28"/>
                <w:szCs w:val="28"/>
              </w:rPr>
              <w:t>日</w:t>
            </w:r>
          </w:p>
          <w:p>
            <w:pPr>
              <w:spacing w:line="560" w:lineRule="exact"/>
              <w:ind w:firstLine="560"/>
              <w:jc w:val="center"/>
              <w:rPr>
                <w:rFonts w:ascii="仿宋" w:hAnsi="仿宋" w:eastAsia="仿宋" w:cs="仿宋"/>
                <w:sz w:val="28"/>
                <w:szCs w:val="28"/>
              </w:rPr>
            </w:pPr>
          </w:p>
          <w:p>
            <w:pPr>
              <w:spacing w:line="560" w:lineRule="exact"/>
              <w:ind w:firstLine="560"/>
              <w:jc w:val="center"/>
              <w:rPr>
                <w:rFonts w:ascii="仿宋" w:hAnsi="仿宋" w:eastAsia="仿宋" w:cs="仿宋"/>
                <w:sz w:val="28"/>
                <w:szCs w:val="28"/>
              </w:rPr>
            </w:pPr>
          </w:p>
          <w:p>
            <w:pPr>
              <w:spacing w:line="560" w:lineRule="exact"/>
              <w:ind w:firstLine="560"/>
              <w:jc w:val="center"/>
              <w:rPr>
                <w:rFonts w:ascii="仿宋" w:hAnsi="仿宋" w:eastAsia="仿宋" w:cs="仿宋"/>
                <w:sz w:val="28"/>
                <w:szCs w:val="28"/>
              </w:rPr>
            </w:pPr>
          </w:p>
          <w:p>
            <w:pPr>
              <w:spacing w:line="560" w:lineRule="exact"/>
              <w:ind w:firstLine="560"/>
              <w:jc w:val="center"/>
              <w:rPr>
                <w:rFonts w:ascii="仿宋" w:hAnsi="仿宋" w:eastAsia="仿宋" w:cs="仿宋"/>
                <w:sz w:val="28"/>
                <w:szCs w:val="28"/>
              </w:rPr>
            </w:pPr>
          </w:p>
          <w:p>
            <w:pPr>
              <w:spacing w:line="560" w:lineRule="exact"/>
              <w:ind w:firstLine="560"/>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spacing w:line="560" w:lineRule="exact"/>
        <w:ind w:firstLine="560"/>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560" w:lineRule="exact"/>
              <w:ind w:firstLine="560"/>
              <w:rPr>
                <w:rFonts w:ascii="仿宋" w:hAnsi="仿宋" w:eastAsia="仿宋" w:cs="仿宋"/>
                <w:sz w:val="28"/>
                <w:szCs w:val="28"/>
              </w:rPr>
            </w:pPr>
          </w:p>
          <w:p>
            <w:pPr>
              <w:spacing w:line="560" w:lineRule="exact"/>
              <w:ind w:firstLine="560"/>
              <w:jc w:val="center"/>
              <w:rPr>
                <w:rFonts w:ascii="仿宋" w:hAnsi="仿宋" w:eastAsia="仿宋" w:cs="仿宋"/>
                <w:sz w:val="28"/>
                <w:szCs w:val="28"/>
              </w:rPr>
            </w:pPr>
            <w:r>
              <w:rPr>
                <w:rFonts w:hint="eastAsia" w:ascii="仿宋" w:hAnsi="仿宋" w:eastAsia="仿宋" w:cs="仿宋"/>
                <w:sz w:val="28"/>
                <w:szCs w:val="28"/>
              </w:rPr>
              <w:t>请勿在202</w:t>
            </w:r>
            <w:r>
              <w:rPr>
                <w:rFonts w:ascii="仿宋" w:hAnsi="仿宋" w:eastAsia="仿宋" w:cs="仿宋"/>
                <w:sz w:val="28"/>
                <w:szCs w:val="28"/>
              </w:rPr>
              <w:t>4</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分之前启封</w:t>
            </w:r>
          </w:p>
          <w:p>
            <w:pPr>
              <w:widowControl/>
              <w:spacing w:line="560" w:lineRule="exact"/>
              <w:ind w:firstLine="560"/>
              <w:jc w:val="left"/>
              <w:rPr>
                <w:rFonts w:ascii="仿宋" w:hAnsi="仿宋" w:eastAsia="仿宋" w:cs="仿宋"/>
                <w:kern w:val="0"/>
                <w:sz w:val="28"/>
                <w:szCs w:val="28"/>
              </w:rPr>
            </w:pPr>
          </w:p>
          <w:p>
            <w:pPr>
              <w:widowControl/>
              <w:spacing w:line="560" w:lineRule="exact"/>
              <w:ind w:firstLine="560"/>
              <w:jc w:val="left"/>
              <w:rPr>
                <w:rFonts w:ascii="仿宋" w:hAnsi="仿宋" w:eastAsia="仿宋" w:cs="仿宋"/>
                <w:kern w:val="0"/>
                <w:sz w:val="28"/>
                <w:szCs w:val="28"/>
              </w:rPr>
            </w:pPr>
          </w:p>
          <w:p>
            <w:pPr>
              <w:spacing w:line="560" w:lineRule="exact"/>
              <w:ind w:firstLine="560"/>
              <w:jc w:val="center"/>
              <w:rPr>
                <w:rFonts w:ascii="仿宋" w:hAnsi="仿宋" w:eastAsia="仿宋" w:cs="仿宋"/>
                <w:sz w:val="28"/>
                <w:szCs w:val="28"/>
              </w:rPr>
            </w:pPr>
            <w:r>
              <w:rPr>
                <w:rFonts w:hint="eastAsia" w:ascii="仿宋" w:hAnsi="仿宋" w:eastAsia="仿宋" w:cs="仿宋"/>
                <w:sz w:val="28"/>
                <w:szCs w:val="28"/>
              </w:rPr>
              <w:t xml:space="preserve">加盖报价单位公章 </w:t>
            </w:r>
          </w:p>
          <w:p>
            <w:pPr>
              <w:spacing w:line="560" w:lineRule="exact"/>
              <w:ind w:firstLine="560"/>
              <w:jc w:val="center"/>
              <w:rPr>
                <w:rFonts w:ascii="仿宋" w:hAnsi="仿宋" w:eastAsia="仿宋" w:cs="仿宋"/>
                <w:sz w:val="28"/>
                <w:szCs w:val="28"/>
              </w:rPr>
            </w:pPr>
          </w:p>
        </w:tc>
      </w:tr>
    </w:tbl>
    <w:p>
      <w:pPr>
        <w:spacing w:line="560" w:lineRule="exact"/>
        <w:ind w:firstLine="560"/>
        <w:jc w:val="center"/>
        <w:rPr>
          <w:rFonts w:ascii="仿宋" w:hAnsi="仿宋" w:eastAsia="仿宋" w:cs="仿宋"/>
          <w:sz w:val="28"/>
          <w:szCs w:val="28"/>
          <w:lang w:val="zh-CN"/>
        </w:rPr>
      </w:pPr>
    </w:p>
    <w:p>
      <w:pPr>
        <w:spacing w:line="560" w:lineRule="exact"/>
        <w:ind w:firstLine="560"/>
        <w:jc w:val="center"/>
        <w:rPr>
          <w:rFonts w:ascii="仿宋" w:hAnsi="仿宋" w:eastAsia="仿宋" w:cs="仿宋"/>
          <w:sz w:val="28"/>
          <w:szCs w:val="28"/>
          <w:lang w:val="zh-CN"/>
        </w:rPr>
      </w:pPr>
    </w:p>
    <w:p>
      <w:pPr>
        <w:spacing w:line="560" w:lineRule="exact"/>
        <w:ind w:firstLine="560"/>
        <w:jc w:val="center"/>
        <w:rPr>
          <w:rFonts w:ascii="仿宋" w:hAnsi="仿宋" w:eastAsia="仿宋" w:cs="仿宋"/>
          <w:sz w:val="28"/>
          <w:szCs w:val="28"/>
          <w:lang w:val="zh-CN"/>
        </w:rPr>
      </w:pPr>
    </w:p>
    <w:p>
      <w:pPr>
        <w:spacing w:line="560" w:lineRule="exact"/>
        <w:ind w:firstLine="560"/>
        <w:jc w:val="center"/>
        <w:rPr>
          <w:rFonts w:ascii="仿宋" w:hAnsi="仿宋" w:eastAsia="仿宋" w:cs="仿宋"/>
          <w:sz w:val="28"/>
          <w:szCs w:val="28"/>
          <w:lang w:val="zh-CN"/>
        </w:rPr>
      </w:pPr>
    </w:p>
    <w:p>
      <w:pPr>
        <w:spacing w:line="560" w:lineRule="exact"/>
        <w:ind w:firstLine="560"/>
        <w:jc w:val="center"/>
        <w:rPr>
          <w:rFonts w:ascii="仿宋" w:hAnsi="仿宋" w:eastAsia="仿宋" w:cs="仿宋"/>
          <w:sz w:val="28"/>
          <w:szCs w:val="28"/>
          <w:lang w:val="zh-CN"/>
        </w:rPr>
      </w:pPr>
    </w:p>
    <w:p>
      <w:pPr>
        <w:spacing w:line="560" w:lineRule="exact"/>
        <w:ind w:firstLine="560"/>
        <w:jc w:val="center"/>
        <w:rPr>
          <w:rFonts w:ascii="仿宋" w:hAnsi="仿宋" w:eastAsia="仿宋" w:cs="仿宋"/>
          <w:sz w:val="28"/>
          <w:szCs w:val="28"/>
          <w:lang w:val="zh-CN"/>
        </w:rPr>
      </w:pPr>
    </w:p>
    <w:p>
      <w:pPr>
        <w:spacing w:line="560" w:lineRule="exact"/>
        <w:ind w:firstLine="560"/>
        <w:jc w:val="center"/>
        <w:rPr>
          <w:rFonts w:ascii="仿宋" w:hAnsi="仿宋" w:eastAsia="仿宋" w:cs="仿宋"/>
          <w:sz w:val="28"/>
          <w:szCs w:val="28"/>
          <w:lang w:val="zh-CN"/>
        </w:rPr>
      </w:pPr>
    </w:p>
    <w:p>
      <w:pPr>
        <w:spacing w:line="560" w:lineRule="exact"/>
        <w:ind w:firstLine="560"/>
        <w:jc w:val="center"/>
        <w:rPr>
          <w:rFonts w:ascii="仿宋" w:hAnsi="仿宋" w:eastAsia="仿宋" w:cs="仿宋"/>
          <w:sz w:val="28"/>
          <w:szCs w:val="28"/>
          <w:lang w:val="zh-CN"/>
        </w:rPr>
      </w:pPr>
    </w:p>
    <w:p>
      <w:pPr>
        <w:spacing w:line="560" w:lineRule="exact"/>
        <w:ind w:firstLine="560"/>
        <w:jc w:val="center"/>
        <w:rPr>
          <w:rFonts w:ascii="仿宋" w:hAnsi="仿宋" w:eastAsia="仿宋" w:cs="仿宋"/>
          <w:sz w:val="28"/>
          <w:szCs w:val="28"/>
          <w:lang w:val="zh-CN"/>
        </w:rPr>
      </w:pPr>
    </w:p>
    <w:p>
      <w:pPr>
        <w:spacing w:line="560" w:lineRule="exact"/>
        <w:ind w:firstLine="560"/>
        <w:jc w:val="center"/>
        <w:rPr>
          <w:rFonts w:ascii="仿宋" w:hAnsi="仿宋" w:eastAsia="仿宋" w:cs="仿宋"/>
          <w:sz w:val="28"/>
          <w:szCs w:val="28"/>
          <w:lang w:val="zh-CN"/>
        </w:rPr>
      </w:pPr>
    </w:p>
    <w:p>
      <w:pPr>
        <w:spacing w:line="560" w:lineRule="exact"/>
        <w:ind w:firstLine="560"/>
        <w:jc w:val="center"/>
        <w:rPr>
          <w:rFonts w:ascii="仿宋" w:hAnsi="仿宋" w:eastAsia="仿宋" w:cs="仿宋"/>
          <w:sz w:val="28"/>
          <w:szCs w:val="28"/>
          <w:lang w:val="zh-CN"/>
        </w:rPr>
      </w:pPr>
    </w:p>
    <w:p>
      <w:pPr>
        <w:spacing w:line="560" w:lineRule="exact"/>
        <w:ind w:firstLine="560"/>
        <w:jc w:val="center"/>
        <w:rPr>
          <w:rFonts w:ascii="仿宋" w:hAnsi="仿宋" w:eastAsia="仿宋" w:cs="仿宋"/>
          <w:sz w:val="28"/>
          <w:szCs w:val="28"/>
          <w:lang w:val="zh-CN"/>
        </w:rPr>
      </w:pPr>
    </w:p>
    <w:p>
      <w:pPr>
        <w:spacing w:line="560" w:lineRule="exact"/>
        <w:ind w:firstLine="560"/>
        <w:jc w:val="center"/>
        <w:rPr>
          <w:rFonts w:ascii="仿宋" w:hAnsi="仿宋" w:eastAsia="仿宋" w:cs="仿宋"/>
          <w:sz w:val="28"/>
          <w:szCs w:val="28"/>
          <w:lang w:val="zh-CN"/>
        </w:rPr>
      </w:pPr>
    </w:p>
    <w:p>
      <w:pPr>
        <w:spacing w:line="560" w:lineRule="exact"/>
        <w:ind w:firstLine="640"/>
        <w:rPr>
          <w:sz w:val="32"/>
          <w:szCs w:val="32"/>
        </w:rPr>
      </w:pPr>
    </w:p>
    <w:p/>
    <w:p/>
    <w:sectPr>
      <w:headerReference r:id="rId4" w:type="first"/>
      <w:footerReference r:id="rId7" w:type="first"/>
      <w:footerReference r:id="rId5" w:type="default"/>
      <w:headerReference r:id="rId3" w:type="even"/>
      <w:footerReference r:id="rId6" w:type="even"/>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560"/>
      <w:jc w:val="center"/>
    </w:pPr>
    <w:r>
      <w:rPr>
        <w:sz w:val="28"/>
      </w:rPr>
      <mc:AlternateContent>
        <mc:Choice Requires="wps">
          <w:drawing>
            <wp:anchor distT="0" distB="0" distL="114300" distR="114300" simplePos="0" relativeHeight="251659264" behindDoc="0" locked="0" layoutInCell="1" allowOverlap="1">
              <wp:simplePos x="0" y="0"/>
              <wp:positionH relativeFrom="margin">
                <wp:posOffset>4667885</wp:posOffset>
              </wp:positionH>
              <wp:positionV relativeFrom="paragraph">
                <wp:posOffset>309245</wp:posOffset>
              </wp:positionV>
              <wp:extent cx="4451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8"/>
                            <w:ind w:firstLine="560"/>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- 13 -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367.55pt;margin-top:24.35pt;height:18.15pt;width:35.05pt;mso-position-horizontal-relative:margin;mso-wrap-style:none;z-index:251659264;mso-width-relative:page;mso-height-relative:page;" filled="f" stroked="f" coordsize="21600,21600" o:gfxdata="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qYoRjWAAAACQEAAA8AAAAAAAAAAQAgAAAAIgAA&#10;AGRycy9kb3ducmV2LnhtbFBLAQIUABQAAAAIAIdO4kBW/uvuCgIAAAIEAAAOAAAAAAAAAAEAIAAA&#10;ACUBAABkcnMvZTJvRG9jLnhtbFBLBQYAAAAABgAGAFkBAAChBQAAAAA=&#10;">
              <v:fill on="f" focussize="0,0"/>
              <v:stroke on="f"/>
              <v:imagedata o:title=""/>
              <o:lock v:ext="edit" aspectratio="f"/>
              <v:textbox inset="0mm,0mm,0mm,0mm" style="mso-fit-shape-to-text:t;">
                <w:txbxContent>
                  <w:p>
                    <w:pPr>
                      <w:pStyle w:val="8"/>
                      <w:ind w:firstLine="560"/>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- 13 -</w:t>
                    </w:r>
                    <w:r>
                      <w:rPr>
                        <w:rFonts w:ascii="宋体" w:hAnsi="宋体"/>
                        <w:sz w:val="28"/>
                        <w:szCs w:val="28"/>
                      </w:rPr>
                      <w:fldChar w:fldCharType="end"/>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560"/>
    </w:pPr>
    <w:r>
      <w:rPr>
        <w:sz w:val="2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58420</wp:posOffset>
              </wp:positionV>
              <wp:extent cx="857250" cy="230505"/>
              <wp:effectExtent l="0" t="0" r="0" b="635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857250" cy="230505"/>
                      </a:xfrm>
                      <a:prstGeom prst="rect">
                        <a:avLst/>
                      </a:prstGeom>
                      <a:noFill/>
                      <a:ln>
                        <a:noFill/>
                      </a:ln>
                    </wps:spPr>
                    <wps:txbx>
                      <w:txbxContent>
                        <w:p>
                          <w:pPr>
                            <w:pStyle w:val="8"/>
                            <w:ind w:firstLine="560"/>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- 2 -</w:t>
                          </w:r>
                          <w:r>
                            <w:rPr>
                              <w:rFonts w:ascii="宋体" w:hAnsi="宋体"/>
                              <w:sz w:val="28"/>
                              <w:szCs w:val="28"/>
                            </w:rPr>
                            <w:fldChar w:fldCharType="end"/>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top:4.6pt;height:18.15pt;width:67.5pt;mso-position-horizontal:left;mso-position-horizontal-relative:margin;z-index:251660288;mso-width-relative:page;mso-height-relative:page;" filled="f" stroked="f" coordsize="21600,21600" o:gfxdata="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&#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hh0AnSAAAABQEAAA8AAAAAAAAAAQAgAAAAIgAAAGRy&#10;cy9kb3ducmV2LnhtbFBLAQIUABQAAAAIAIdO4kBEND9mCwIAAAQEAAAOAAAAAAAAAAEAIAAAACEB&#10;AABkcnMvZTJvRG9jLnhtbFBLBQYAAAAABgAGAFkBAACeBQAAAAA=&#10;">
              <v:fill on="f" focussize="0,0"/>
              <v:stroke on="f"/>
              <v:imagedata o:title=""/>
              <o:lock v:ext="edit" aspectratio="f"/>
              <v:textbox inset="0mm,0mm,0mm,0mm" style="mso-fit-shape-to-text:t;">
                <w:txbxContent>
                  <w:p>
                    <w:pPr>
                      <w:pStyle w:val="8"/>
                      <w:ind w:firstLine="560"/>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- 2 -</w:t>
                    </w:r>
                    <w:r>
                      <w:rPr>
                        <w:rFonts w:ascii="宋体" w:hAnsi="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0OGNlNGJiOGM1ZGMwNWQ4ZGQ4MGI4YTZiOGVlNDYifQ=="/>
  </w:docVars>
  <w:rsids>
    <w:rsidRoot w:val="006E1E3D"/>
    <w:rsid w:val="000049AB"/>
    <w:rsid w:val="003E7704"/>
    <w:rsid w:val="00426F40"/>
    <w:rsid w:val="00677614"/>
    <w:rsid w:val="006E1E3D"/>
    <w:rsid w:val="00707147"/>
    <w:rsid w:val="00A657D8"/>
    <w:rsid w:val="00B176B5"/>
    <w:rsid w:val="00D45F4C"/>
    <w:rsid w:val="00E42C0A"/>
    <w:rsid w:val="08A44182"/>
    <w:rsid w:val="13A22600"/>
    <w:rsid w:val="17B943BD"/>
    <w:rsid w:val="18AE7C99"/>
    <w:rsid w:val="1AB35CE0"/>
    <w:rsid w:val="29387837"/>
    <w:rsid w:val="2CB76264"/>
    <w:rsid w:val="32CE6B16"/>
    <w:rsid w:val="339C6C14"/>
    <w:rsid w:val="349873DC"/>
    <w:rsid w:val="38F1355F"/>
    <w:rsid w:val="3D0F0457"/>
    <w:rsid w:val="42402E61"/>
    <w:rsid w:val="4EB40E5E"/>
    <w:rsid w:val="574B60D8"/>
    <w:rsid w:val="5A08163C"/>
    <w:rsid w:val="5B264E92"/>
    <w:rsid w:val="5CEF4D43"/>
    <w:rsid w:val="63683A1A"/>
    <w:rsid w:val="63EC60FE"/>
    <w:rsid w:val="661D763B"/>
    <w:rsid w:val="688558EE"/>
    <w:rsid w:val="690B0E8D"/>
    <w:rsid w:val="6B234F4A"/>
    <w:rsid w:val="6C184383"/>
    <w:rsid w:val="6CEF56FA"/>
    <w:rsid w:val="7D132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20"/>
    <w:autoRedefine/>
    <w:qFormat/>
    <w:uiPriority w:val="0"/>
    <w:pPr>
      <w:keepNext/>
      <w:keepLines/>
      <w:spacing w:before="340" w:after="330" w:line="578" w:lineRule="auto"/>
      <w:outlineLvl w:val="0"/>
    </w:pPr>
    <w:rPr>
      <w:rFonts w:ascii="Calibri" w:hAnsi="Calibri" w:cs="Times New Roman"/>
      <w:b/>
      <w:bCs/>
      <w:kern w:val="44"/>
      <w:sz w:val="44"/>
      <w:szCs w:val="44"/>
    </w:rPr>
  </w:style>
  <w:style w:type="paragraph" w:styleId="5">
    <w:name w:val="heading 2"/>
    <w:basedOn w:val="1"/>
    <w:next w:val="1"/>
    <w:link w:val="21"/>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6">
    <w:name w:val="heading 4"/>
    <w:basedOn w:val="1"/>
    <w:next w:val="1"/>
    <w:link w:val="22"/>
    <w:autoRedefine/>
    <w:qFormat/>
    <w:uiPriority w:val="9"/>
    <w:pPr>
      <w:keepNext/>
      <w:keepLines/>
      <w:spacing w:before="280" w:after="290" w:line="372" w:lineRule="auto"/>
      <w:outlineLvl w:val="3"/>
    </w:pPr>
    <w:rPr>
      <w:rFonts w:ascii="Arial" w:hAnsi="Arial" w:eastAsia="黑体"/>
      <w:b/>
      <w:sz w:val="28"/>
      <w:szCs w:val="2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式文本"/>
    <w:basedOn w:val="1"/>
    <w:autoRedefine/>
    <w:qFormat/>
    <w:uiPriority w:val="0"/>
    <w:pPr>
      <w:spacing w:line="500" w:lineRule="exact"/>
      <w:ind w:firstLine="480"/>
    </w:pPr>
  </w:style>
  <w:style w:type="paragraph" w:styleId="4">
    <w:name w:val="toa heading"/>
    <w:basedOn w:val="1"/>
    <w:next w:val="1"/>
    <w:autoRedefine/>
    <w:semiHidden/>
    <w:unhideWhenUsed/>
    <w:qFormat/>
    <w:uiPriority w:val="99"/>
    <w:pPr>
      <w:spacing w:before="120"/>
    </w:pPr>
    <w:rPr>
      <w:rFonts w:asciiTheme="majorHAnsi" w:hAnsiTheme="majorHAnsi" w:cstheme="majorBidi"/>
      <w:sz w:val="24"/>
    </w:rPr>
  </w:style>
  <w:style w:type="paragraph" w:styleId="7">
    <w:name w:val="Body Text"/>
    <w:basedOn w:val="1"/>
    <w:link w:val="24"/>
    <w:autoRedefine/>
    <w:unhideWhenUsed/>
    <w:qFormat/>
    <w:uiPriority w:val="1"/>
    <w:pPr>
      <w:spacing w:after="120"/>
    </w:pPr>
    <w:rPr>
      <w:rFonts w:ascii="Calibri" w:hAnsi="Calibri"/>
      <w:kern w:val="0"/>
      <w:sz w:val="20"/>
      <w:szCs w:val="22"/>
    </w:rPr>
  </w:style>
  <w:style w:type="paragraph" w:styleId="8">
    <w:name w:val="footer"/>
    <w:basedOn w:val="1"/>
    <w:link w:val="28"/>
    <w:autoRedefine/>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7"/>
    <w:autoRedefine/>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2"/>
    </w:rPr>
  </w:style>
  <w:style w:type="paragraph" w:styleId="11">
    <w:name w:val="Title"/>
    <w:basedOn w:val="1"/>
    <w:next w:val="1"/>
    <w:link w:val="23"/>
    <w:autoRedefine/>
    <w:qFormat/>
    <w:uiPriority w:val="0"/>
    <w:pPr>
      <w:spacing w:before="240" w:after="60"/>
      <w:jc w:val="center"/>
      <w:outlineLvl w:val="0"/>
    </w:pPr>
    <w:rPr>
      <w:rFonts w:ascii="Cambria" w:hAnsi="Cambria"/>
      <w:b/>
      <w:bCs/>
      <w:kern w:val="0"/>
      <w:sz w:val="32"/>
      <w:szCs w:val="32"/>
    </w:rPr>
  </w:style>
  <w:style w:type="table" w:styleId="13">
    <w:name w:val="Table Grid"/>
    <w:basedOn w:val="12"/>
    <w:autoRedefine/>
    <w:qFormat/>
    <w:uiPriority w:val="5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autoRedefine/>
    <w:unhideWhenUsed/>
    <w:qFormat/>
    <w:uiPriority w:val="0"/>
  </w:style>
  <w:style w:type="character" w:customStyle="1" w:styleId="16">
    <w:name w:val="样式 仿宋"/>
    <w:autoRedefine/>
    <w:qFormat/>
    <w:uiPriority w:val="0"/>
    <w:rPr>
      <w:rFonts w:ascii="仿宋" w:hAnsi="仿宋" w:eastAsia="仿宋"/>
      <w:kern w:val="1"/>
    </w:rPr>
  </w:style>
  <w:style w:type="paragraph" w:customStyle="1" w:styleId="17">
    <w:name w:val="表格文字"/>
    <w:next w:val="7"/>
    <w:autoRedefine/>
    <w:qFormat/>
    <w:uiPriority w:val="0"/>
    <w:pPr>
      <w:jc w:val="center"/>
    </w:pPr>
    <w:rPr>
      <w:rFonts w:ascii="Times New Roman" w:hAnsi="Times New Roman" w:eastAsia="楷体_GB2312" w:cs="Times New Roman"/>
      <w:bCs/>
      <w:sz w:val="24"/>
      <w:lang w:val="en-US" w:eastAsia="zh-CN" w:bidi="ar-SA"/>
    </w:rPr>
  </w:style>
  <w:style w:type="character" w:customStyle="1" w:styleId="18">
    <w:name w:val="正文文本 Char"/>
    <w:basedOn w:val="14"/>
    <w:autoRedefine/>
    <w:semiHidden/>
    <w:qFormat/>
    <w:uiPriority w:val="99"/>
  </w:style>
  <w:style w:type="character" w:customStyle="1" w:styleId="19">
    <w:name w:val="标题 1 Char"/>
    <w:basedOn w:val="14"/>
    <w:autoRedefine/>
    <w:qFormat/>
    <w:uiPriority w:val="9"/>
    <w:rPr>
      <w:b/>
      <w:bCs/>
      <w:kern w:val="44"/>
      <w:sz w:val="44"/>
      <w:szCs w:val="44"/>
    </w:rPr>
  </w:style>
  <w:style w:type="character" w:customStyle="1" w:styleId="20">
    <w:name w:val="标题 1 字符"/>
    <w:link w:val="3"/>
    <w:autoRedefine/>
    <w:qFormat/>
    <w:uiPriority w:val="0"/>
    <w:rPr>
      <w:b/>
      <w:bCs/>
      <w:kern w:val="44"/>
      <w:sz w:val="44"/>
      <w:szCs w:val="44"/>
    </w:rPr>
  </w:style>
  <w:style w:type="character" w:customStyle="1" w:styleId="21">
    <w:name w:val="标题 2 字符"/>
    <w:basedOn w:val="14"/>
    <w:link w:val="5"/>
    <w:autoRedefine/>
    <w:qFormat/>
    <w:uiPriority w:val="0"/>
    <w:rPr>
      <w:rFonts w:ascii="Arial" w:hAnsi="Arial" w:eastAsia="黑体"/>
      <w:b/>
      <w:bCs/>
      <w:kern w:val="2"/>
      <w:sz w:val="52"/>
      <w:szCs w:val="32"/>
    </w:rPr>
  </w:style>
  <w:style w:type="character" w:customStyle="1" w:styleId="22">
    <w:name w:val="标题 4 字符"/>
    <w:basedOn w:val="14"/>
    <w:link w:val="6"/>
    <w:autoRedefine/>
    <w:qFormat/>
    <w:uiPriority w:val="9"/>
    <w:rPr>
      <w:rFonts w:ascii="Arial" w:hAnsi="Arial" w:eastAsia="黑体"/>
      <w:b/>
      <w:kern w:val="2"/>
      <w:sz w:val="28"/>
      <w:szCs w:val="22"/>
    </w:rPr>
  </w:style>
  <w:style w:type="character" w:customStyle="1" w:styleId="23">
    <w:name w:val="标题 字符"/>
    <w:basedOn w:val="14"/>
    <w:link w:val="11"/>
    <w:autoRedefine/>
    <w:qFormat/>
    <w:uiPriority w:val="0"/>
    <w:rPr>
      <w:rFonts w:ascii="Cambria" w:hAnsi="Cambria"/>
      <w:b/>
      <w:bCs/>
      <w:sz w:val="32"/>
      <w:szCs w:val="32"/>
    </w:rPr>
  </w:style>
  <w:style w:type="character" w:customStyle="1" w:styleId="24">
    <w:name w:val="正文文本 字符"/>
    <w:link w:val="7"/>
    <w:autoRedefine/>
    <w:qFormat/>
    <w:uiPriority w:val="0"/>
    <w:rPr>
      <w:szCs w:val="22"/>
    </w:rPr>
  </w:style>
  <w:style w:type="paragraph" w:customStyle="1" w:styleId="25">
    <w:name w:val="_Style 19"/>
    <w:basedOn w:val="1"/>
    <w:next w:val="26"/>
    <w:autoRedefine/>
    <w:qFormat/>
    <w:uiPriority w:val="0"/>
    <w:pPr>
      <w:ind w:firstLine="420" w:firstLineChars="200"/>
    </w:pPr>
    <w:rPr>
      <w:szCs w:val="21"/>
    </w:rPr>
  </w:style>
  <w:style w:type="paragraph" w:styleId="26">
    <w:name w:val="List Paragraph"/>
    <w:basedOn w:val="1"/>
    <w:autoRedefine/>
    <w:qFormat/>
    <w:uiPriority w:val="34"/>
    <w:pPr>
      <w:ind w:firstLine="420" w:firstLineChars="200"/>
    </w:pPr>
  </w:style>
  <w:style w:type="character" w:customStyle="1" w:styleId="27">
    <w:name w:val="页眉 字符"/>
    <w:basedOn w:val="14"/>
    <w:link w:val="9"/>
    <w:autoRedefine/>
    <w:qFormat/>
    <w:uiPriority w:val="99"/>
    <w:rPr>
      <w:kern w:val="2"/>
      <w:sz w:val="18"/>
      <w:szCs w:val="18"/>
    </w:rPr>
  </w:style>
  <w:style w:type="character" w:customStyle="1" w:styleId="28">
    <w:name w:val="页脚 字符"/>
    <w:basedOn w:val="14"/>
    <w:link w:val="8"/>
    <w:autoRedefine/>
    <w:qFormat/>
    <w:uiPriority w:val="99"/>
    <w:rPr>
      <w:kern w:val="2"/>
      <w:sz w:val="18"/>
      <w:szCs w:val="18"/>
    </w:rPr>
  </w:style>
  <w:style w:type="paragraph" w:customStyle="1" w:styleId="29">
    <w:name w:val="Char Char Char1 Char8"/>
    <w:autoRedefine/>
    <w:qFormat/>
    <w:uiPriority w:val="0"/>
    <w:pPr>
      <w:widowControl w:val="0"/>
      <w:spacing w:line="360" w:lineRule="auto"/>
      <w:ind w:firstLine="200"/>
      <w:jc w:val="both"/>
    </w:pPr>
    <w:rPr>
      <w:rFonts w:ascii="宋体" w:hAnsi="宋体" w:eastAsia="宋体" w:cs="宋体"/>
      <w:kern w:val="1"/>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539</Words>
  <Characters>3075</Characters>
  <Lines>25</Lines>
  <Paragraphs>7</Paragraphs>
  <TotalTime>17</TotalTime>
  <ScaleCrop>false</ScaleCrop>
  <LinksUpToDate>false</LinksUpToDate>
  <CharactersWithSpaces>3607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2024-02-07T02:49:00Z</dcterms:created>
  <dc:creator>DELL</dc:creator>
  <cp:lastModifiedBy>sky</cp:lastModifiedBy>
  <dcterms:modified xsi:type="dcterms:W3CDTF">2024-02-21T07:00:32Z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B585C19D10E5493D84042B81AB043B8B</vt:lpwstr>
  </property>
</Properties>
</file>