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宋体" w:eastAsia="方正小标宋_GBK" w:cs="Arial"/>
          <w:kern w:val="0"/>
          <w:sz w:val="44"/>
          <w:szCs w:val="44"/>
          <w:lang w:eastAsia="zh-CN"/>
        </w:rPr>
      </w:pPr>
      <w:r>
        <w:rPr>
          <w:rFonts w:hint="eastAsia" w:ascii="方正小标宋_GBK" w:hAnsi="宋体" w:eastAsia="方正小标宋_GBK" w:cs="Arial"/>
          <w:kern w:val="0"/>
          <w:sz w:val="44"/>
          <w:szCs w:val="44"/>
          <w:lang w:val="en-US" w:eastAsia="zh-CN"/>
        </w:rPr>
        <w:t>神池电站地调数据网配置及站内二次系统国产化改造</w:t>
      </w:r>
      <w:r>
        <w:rPr>
          <w:rFonts w:hint="eastAsia" w:ascii="方正小标宋_GBK" w:hAnsi="宋体" w:eastAsia="方正小标宋_GBK" w:cs="Arial"/>
          <w:kern w:val="0"/>
          <w:sz w:val="44"/>
          <w:szCs w:val="44"/>
        </w:rPr>
        <w:t>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kern w:val="0"/>
          <w:sz w:val="32"/>
          <w:szCs w:val="32"/>
          <w:lang w:eastAsia="zh-CN"/>
        </w:rPr>
        <w:t>神池县谷欣新能源</w:t>
      </w:r>
      <w:r>
        <w:rPr>
          <w:rFonts w:hint="eastAsia" w:ascii="仿宋_GB2312" w:hAnsi="仿宋_GB2312" w:eastAsia="仿宋_GB2312" w:cs="仿宋_GB2312"/>
          <w:kern w:val="0"/>
          <w:sz w:val="32"/>
          <w:szCs w:val="32"/>
        </w:rPr>
        <w:t>有限公司</w:t>
      </w:r>
    </w:p>
    <w:p>
      <w:pPr>
        <w:spacing w:line="560" w:lineRule="exact"/>
        <w:ind w:left="0" w:lef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kern w:val="0"/>
          <w:sz w:val="32"/>
          <w:szCs w:val="32"/>
          <w:lang w:val="en-US" w:eastAsia="zh-CN"/>
        </w:rPr>
        <w:t>神池电站地调数据网配置及站内二次系统国产化改造</w:t>
      </w:r>
    </w:p>
    <w:p>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kern w:val="0"/>
          <w:sz w:val="32"/>
          <w:szCs w:val="32"/>
          <w:lang w:val="en-US" w:eastAsia="zh-CN"/>
        </w:rPr>
        <w:t>神池电站调度权下放地调后，按忻州地调自动化专业要求，开展地调数据网配置及站内二次系统国产化改造项目</w:t>
      </w:r>
      <w:r>
        <w:rPr>
          <w:rFonts w:hint="eastAsia" w:ascii="仿宋_GB2312" w:hAnsi="仿宋_GB2312" w:eastAsia="仿宋_GB2312" w:cs="仿宋_GB2312"/>
          <w:sz w:val="32"/>
          <w:szCs w:val="32"/>
          <w:lang w:val="en-US" w:eastAsia="zh-CN"/>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kern w:val="0"/>
          <w:sz w:val="32"/>
          <w:szCs w:val="32"/>
          <w:lang w:val="en-US" w:eastAsia="zh-CN"/>
        </w:rPr>
        <w:t>山西省</w:t>
      </w:r>
      <w:r>
        <w:rPr>
          <w:rFonts w:hint="eastAsia" w:ascii="仿宋_GB2312" w:hAnsi="仿宋_GB2312" w:eastAsia="仿宋_GB2312" w:cs="仿宋_GB2312"/>
          <w:sz w:val="32"/>
          <w:szCs w:val="32"/>
          <w:lang w:eastAsia="zh-CN"/>
        </w:rPr>
        <w:t>忻州市神池县八角镇川口村</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5.采购预算：</w:t>
      </w:r>
      <w:r>
        <w:rPr>
          <w:rFonts w:hint="eastAsia" w:ascii="仿宋_GB2312" w:hAnsi="仿宋_GB2312" w:eastAsia="仿宋_GB2312" w:cs="仿宋_GB2312"/>
          <w:kern w:val="2"/>
          <w:sz w:val="32"/>
          <w:szCs w:val="32"/>
          <w:lang w:val="en-US" w:eastAsia="zh-CN"/>
        </w:rPr>
        <w:t>335000</w:t>
      </w:r>
      <w:r>
        <w:rPr>
          <w:rFonts w:hint="eastAsia" w:ascii="仿宋_GB2312" w:hAnsi="仿宋_GB2312" w:eastAsia="仿宋_GB2312" w:cs="仿宋_GB2312"/>
          <w:kern w:val="2"/>
          <w:sz w:val="32"/>
          <w:szCs w:val="32"/>
        </w:rPr>
        <w:t>元</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r>
        <w:rPr>
          <w:rFonts w:hint="eastAsia" w:ascii="仿宋_GB2312" w:hAnsi="仿宋_GB2312" w:eastAsia="仿宋_GB2312" w:cs="仿宋_GB2312"/>
          <w:sz w:val="32"/>
          <w:szCs w:val="32"/>
          <w:lang w:eastAsia="zh-CN"/>
        </w:rPr>
        <w:t>，营业执照经营范围应包括：技术开发或技术服务或软件等内容</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月1日至今）</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rPr>
        <w:t>实施过</w:t>
      </w:r>
      <w:r>
        <w:rPr>
          <w:rFonts w:hint="eastAsia" w:ascii="仿宋_GB2312" w:hAnsi="仿宋_GB2312" w:eastAsia="仿宋_GB2312" w:cs="仿宋_GB2312"/>
          <w:sz w:val="32"/>
          <w:szCs w:val="32"/>
          <w:lang w:val="en-US" w:eastAsia="zh-CN"/>
        </w:rPr>
        <w:t>山西区域内新能源电站国产化改造或二次设备调试服务或自动化设备采购或改造服务业绩</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spacing w:line="560" w:lineRule="exact"/>
        <w:ind w:firstLine="640" w:firstLineChars="200"/>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工期</w:t>
      </w:r>
      <w:r>
        <w:rPr>
          <w:rFonts w:hint="eastAsia" w:ascii="仿宋_GB2312" w:hAnsi="仿宋" w:eastAsia="仿宋_GB2312" w:cs="Arial"/>
          <w:kern w:val="0"/>
          <w:sz w:val="32"/>
          <w:szCs w:val="32"/>
          <w:lang w:val="en-US" w:eastAsia="zh-CN"/>
        </w:rPr>
        <w:t>要求：</w:t>
      </w:r>
      <w:r>
        <w:rPr>
          <w:rFonts w:hint="eastAsia" w:ascii="仿宋_GB2312" w:hAnsi="仿宋_GB2312" w:eastAsia="仿宋_GB2312" w:cs="仿宋_GB2312"/>
          <w:color w:val="auto"/>
          <w:kern w:val="0"/>
          <w:sz w:val="32"/>
          <w:szCs w:val="32"/>
          <w:lang w:val="en-US" w:eastAsia="zh-CN"/>
        </w:rPr>
        <w:t>合同签订</w:t>
      </w:r>
      <w:r>
        <w:rPr>
          <w:rFonts w:hint="eastAsia" w:ascii="仿宋_GB2312" w:hAnsi="仿宋_GB2312" w:eastAsia="仿宋_GB2312" w:cs="仿宋_GB2312"/>
          <w:color w:val="auto"/>
          <w:kern w:val="0"/>
          <w:sz w:val="32"/>
          <w:szCs w:val="32"/>
        </w:rPr>
        <w:t>后</w:t>
      </w:r>
      <w:r>
        <w:rPr>
          <w:rFonts w:hint="eastAsia" w:ascii="仿宋_GB2312" w:hAnsi="仿宋_GB2312" w:eastAsia="仿宋_GB2312" w:cs="仿宋_GB2312"/>
          <w:color w:val="auto"/>
          <w:kern w:val="0"/>
          <w:sz w:val="32"/>
          <w:szCs w:val="32"/>
          <w:lang w:val="en-US" w:eastAsia="zh-CN"/>
        </w:rPr>
        <w:t>45日</w:t>
      </w:r>
      <w:r>
        <w:rPr>
          <w:rFonts w:hint="eastAsia" w:ascii="仿宋_GB2312" w:hAnsi="仿宋_GB2312" w:eastAsia="仿宋_GB2312" w:cs="仿宋_GB2312"/>
          <w:color w:val="auto"/>
          <w:kern w:val="0"/>
          <w:sz w:val="32"/>
          <w:szCs w:val="32"/>
        </w:rPr>
        <w:t>内完成</w:t>
      </w:r>
      <w:r>
        <w:rPr>
          <w:rFonts w:hint="eastAsia" w:ascii="仿宋_GB2312" w:hAnsi="仿宋_GB2312" w:eastAsia="仿宋_GB2312" w:cs="仿宋_GB2312"/>
          <w:color w:val="auto"/>
          <w:kern w:val="0"/>
          <w:sz w:val="32"/>
          <w:szCs w:val="32"/>
          <w:lang w:eastAsia="zh-CN"/>
        </w:rPr>
        <w:t>全部</w:t>
      </w:r>
      <w:r>
        <w:rPr>
          <w:rFonts w:hint="eastAsia" w:ascii="仿宋_GB2312" w:hAnsi="仿宋_GB2312" w:eastAsia="仿宋_GB2312" w:cs="仿宋_GB2312"/>
          <w:color w:val="auto"/>
          <w:sz w:val="32"/>
          <w:szCs w:val="32"/>
          <w:lang w:val="en-US" w:eastAsia="zh-CN"/>
        </w:rPr>
        <w:t>服务内容，经甲方验收合格</w:t>
      </w:r>
      <w:r>
        <w:rPr>
          <w:rFonts w:hint="eastAsia" w:ascii="仿宋_GB2312" w:hAnsi="仿宋_GB2312" w:eastAsia="仿宋_GB2312" w:cs="仿宋_GB2312"/>
          <w:color w:val="auto"/>
          <w:kern w:val="0"/>
          <w:sz w:val="32"/>
          <w:szCs w:val="32"/>
        </w:rPr>
        <w:t>。</w:t>
      </w:r>
    </w:p>
    <w:p>
      <w:pPr>
        <w:numPr>
          <w:ilvl w:val="0"/>
          <w:numId w:val="0"/>
        </w:numPr>
        <w:spacing w:line="56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 w:eastAsia="仿宋_GB2312" w:cs="Arial"/>
          <w:kern w:val="0"/>
          <w:sz w:val="32"/>
          <w:szCs w:val="32"/>
          <w:lang w:val="en-US" w:eastAsia="zh-CN"/>
        </w:rPr>
        <w:t>2.服务</w:t>
      </w:r>
      <w:r>
        <w:rPr>
          <w:rFonts w:hint="eastAsia" w:ascii="仿宋_GB2312" w:hAnsi="仿宋" w:eastAsia="仿宋_GB2312" w:cs="Arial"/>
          <w:kern w:val="0"/>
          <w:sz w:val="32"/>
          <w:szCs w:val="32"/>
        </w:rPr>
        <w:t>内容：</w:t>
      </w:r>
      <w:r>
        <w:rPr>
          <w:rFonts w:hint="eastAsia" w:ascii="仿宋_GB2312" w:hAnsi="仿宋_GB2312" w:eastAsia="仿宋_GB2312" w:cs="仿宋_GB2312"/>
          <w:kern w:val="0"/>
          <w:sz w:val="32"/>
          <w:szCs w:val="32"/>
          <w:lang w:val="en-US" w:eastAsia="zh-CN"/>
        </w:rPr>
        <w:t>神池电站调度权下放地调后，按忻州地调自动化专业要求，开展地调数据网配置及站内二次系统国产化改造项目，包括：a.</w:t>
      </w:r>
      <w:r>
        <w:rPr>
          <w:rFonts w:hint="eastAsia" w:ascii="仿宋_GB2312" w:hAnsi="仿宋_GB2312" w:eastAsia="仿宋_GB2312" w:cs="仿宋_GB2312"/>
          <w:sz w:val="32"/>
          <w:szCs w:val="32"/>
        </w:rPr>
        <w:t>站内点表重做上传地调</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全总事故总逻辑合成信号接入地调自动化</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故障信息子站、故障录波装置接入地调自动化</w:t>
      </w: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功率预测接入地调新增光资源数据</w:t>
      </w:r>
      <w:r>
        <w:rPr>
          <w:rFonts w:hint="eastAsia"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rPr>
        <w:t>数据网一、二平面需综合调试</w:t>
      </w:r>
      <w:r>
        <w:rPr>
          <w:rFonts w:hint="eastAsia" w:ascii="仿宋_GB2312" w:hAnsi="仿宋_GB2312" w:eastAsia="仿宋_GB2312" w:cs="仿宋_GB2312"/>
          <w:sz w:val="32"/>
          <w:szCs w:val="32"/>
          <w:lang w:val="en-US" w:eastAsia="zh-CN"/>
        </w:rPr>
        <w:t>;f.</w:t>
      </w:r>
      <w:r>
        <w:rPr>
          <w:rFonts w:hint="eastAsia" w:ascii="仿宋_GB2312" w:hAnsi="仿宋_GB2312" w:eastAsia="仿宋_GB2312" w:cs="仿宋_GB2312"/>
          <w:sz w:val="32"/>
          <w:szCs w:val="32"/>
        </w:rPr>
        <w:t>保信子站和保护装置之间部署防火墙</w:t>
      </w:r>
      <w:r>
        <w:rPr>
          <w:rFonts w:hint="eastAsia" w:ascii="仿宋_GB2312" w:hAnsi="仿宋_GB2312" w:eastAsia="仿宋_GB2312" w:cs="仿宋_GB2312"/>
          <w:sz w:val="32"/>
          <w:szCs w:val="32"/>
          <w:lang w:val="en-US" w:eastAsia="zh-CN"/>
        </w:rPr>
        <w:t>;g.</w:t>
      </w:r>
      <w:r>
        <w:rPr>
          <w:rFonts w:hint="eastAsia" w:ascii="仿宋_GB2312" w:hAnsi="仿宋_GB2312" w:eastAsia="仿宋_GB2312" w:cs="仿宋_GB2312"/>
          <w:sz w:val="32"/>
          <w:szCs w:val="32"/>
        </w:rPr>
        <w:t>网安装置系统版本低，无法通过版本校验、无法采集到电量终端告警，需</w:t>
      </w:r>
      <w:r>
        <w:rPr>
          <w:rFonts w:hint="eastAsia" w:ascii="仿宋_GB2312" w:hAnsi="仿宋_GB2312" w:eastAsia="仿宋_GB2312" w:cs="仿宋_GB2312"/>
          <w:sz w:val="32"/>
          <w:szCs w:val="32"/>
          <w:lang w:eastAsia="zh-CN"/>
        </w:rPr>
        <w:t>更换卡件</w:t>
      </w:r>
      <w:r>
        <w:rPr>
          <w:rFonts w:hint="eastAsia" w:ascii="仿宋_GB2312" w:hAnsi="仿宋_GB2312" w:eastAsia="仿宋_GB2312" w:cs="仿宋_GB2312"/>
          <w:sz w:val="32"/>
          <w:szCs w:val="32"/>
        </w:rPr>
        <w:t>（网安监测装置：下放调度权的新能源场站，其网安监测装置需双接入省调和所属地调和纵向加密装置：省调接入网（一平面）的实时、非实时纵密仅归属省调管控，地调接入网（二平面）的实时、非实时纵向双接入省、地调平台管控</w:t>
      </w:r>
      <w:r>
        <w:rPr>
          <w:rFonts w:hint="eastAsia" w:ascii="仿宋_GB2312" w:hAnsi="仿宋_GB2312" w:eastAsia="仿宋_GB2312" w:cs="仿宋_GB2312"/>
          <w:sz w:val="32"/>
          <w:szCs w:val="32"/>
          <w:lang w:val="en-US" w:eastAsia="zh-CN"/>
        </w:rPr>
        <w:t>;h.</w:t>
      </w:r>
      <w:r>
        <w:rPr>
          <w:rFonts w:hint="eastAsia" w:ascii="仿宋_GB2312" w:hAnsi="仿宋_GB2312" w:eastAsia="仿宋_GB2312" w:cs="仿宋_GB2312"/>
          <w:sz w:val="32"/>
          <w:szCs w:val="32"/>
        </w:rPr>
        <w:t>2台后台电脑、1台五防、1台故障信息子站、1台预测主机均为非国产系统，需更换为国产系统</w:t>
      </w:r>
      <w:r>
        <w:rPr>
          <w:rFonts w:hint="eastAsia" w:ascii="仿宋_GB2312" w:hAnsi="仿宋_GB2312" w:eastAsia="仿宋_GB2312" w:cs="仿宋_GB2312"/>
          <w:sz w:val="32"/>
          <w:szCs w:val="32"/>
          <w:lang w:val="en-US" w:eastAsia="zh-CN"/>
        </w:rPr>
        <w:t>，相关设备型号和清单如下表：</w:t>
      </w:r>
    </w:p>
    <w:tbl>
      <w:tblPr>
        <w:tblStyle w:val="8"/>
        <w:tblW w:w="8198" w:type="dxa"/>
        <w:tblInd w:w="0" w:type="dxa"/>
        <w:tblLayout w:type="fixed"/>
        <w:tblCellMar>
          <w:top w:w="0" w:type="dxa"/>
          <w:left w:w="108" w:type="dxa"/>
          <w:bottom w:w="0" w:type="dxa"/>
          <w:right w:w="108" w:type="dxa"/>
        </w:tblCellMar>
      </w:tblPr>
      <w:tblGrid>
        <w:gridCol w:w="720"/>
        <w:gridCol w:w="1973"/>
        <w:gridCol w:w="4267"/>
        <w:gridCol w:w="620"/>
        <w:gridCol w:w="618"/>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9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4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rPr>
              <w:t>型号</w:t>
            </w:r>
            <w:r>
              <w:rPr>
                <w:rFonts w:hint="eastAsia" w:ascii="宋体" w:hAnsi="宋体" w:cs="宋体"/>
                <w:b/>
                <w:bCs/>
                <w:color w:val="000000"/>
                <w:kern w:val="0"/>
                <w:szCs w:val="21"/>
                <w:lang w:val="en-US" w:eastAsia="zh-CN"/>
              </w:rPr>
              <w:t>及要求</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r>
      <w:tr>
        <w:tblPrEx>
          <w:tblCellMar>
            <w:top w:w="0" w:type="dxa"/>
            <w:left w:w="108" w:type="dxa"/>
            <w:bottom w:w="0" w:type="dxa"/>
            <w:right w:w="108" w:type="dxa"/>
          </w:tblCellMar>
        </w:tblPrEx>
        <w:trPr>
          <w:trHeight w:val="28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973"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宋体"/>
                <w:color w:val="000000"/>
                <w:kern w:val="0"/>
                <w:sz w:val="22"/>
              </w:rPr>
            </w:pPr>
            <w:r>
              <w:rPr>
                <w:rFonts w:hint="eastAsia" w:ascii="宋体" w:hAnsi="宋体" w:cs="宋体"/>
                <w:color w:val="000000"/>
                <w:kern w:val="0"/>
                <w:sz w:val="22"/>
              </w:rPr>
              <w:t xml:space="preserve">站内点表重做上传地调        </w:t>
            </w:r>
          </w:p>
        </w:tc>
        <w:tc>
          <w:tcPr>
            <w:tcW w:w="4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lang w:eastAsia="zh-CN"/>
              </w:rPr>
              <w:t>（按电站新后台点表要求，上传忻州地调）满足忻州电网要求</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p>
        </w:tc>
        <w:tc>
          <w:tcPr>
            <w:tcW w:w="6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973" w:type="dxa"/>
            <w:tcBorders>
              <w:top w:val="nil"/>
              <w:left w:val="nil"/>
              <w:bottom w:val="single" w:color="auto" w:sz="4" w:space="0"/>
              <w:right w:val="single" w:color="auto" w:sz="4" w:space="0"/>
            </w:tcBorders>
            <w:shd w:val="clear" w:color="000000" w:fill="FFFFFF"/>
            <w:vAlign w:val="center"/>
          </w:tcPr>
          <w:p>
            <w:pPr>
              <w:widowControl/>
              <w:jc w:val="both"/>
              <w:rPr>
                <w:rFonts w:ascii="宋体" w:hAnsi="宋体" w:cs="宋体"/>
                <w:color w:val="000000"/>
                <w:kern w:val="0"/>
                <w:sz w:val="22"/>
              </w:rPr>
            </w:pPr>
            <w:r>
              <w:rPr>
                <w:rFonts w:hint="eastAsia" w:ascii="宋体" w:hAnsi="宋体" w:cs="宋体"/>
                <w:color w:val="000000"/>
                <w:kern w:val="0"/>
                <w:sz w:val="22"/>
              </w:rPr>
              <w:t>全</w:t>
            </w:r>
            <w:r>
              <w:rPr>
                <w:rFonts w:hint="eastAsia" w:ascii="宋体" w:hAnsi="宋体" w:cs="宋体"/>
                <w:color w:val="000000"/>
                <w:kern w:val="0"/>
                <w:sz w:val="22"/>
                <w:lang w:eastAsia="zh-CN"/>
              </w:rPr>
              <w:t>站</w:t>
            </w:r>
            <w:r>
              <w:rPr>
                <w:rFonts w:hint="eastAsia" w:ascii="宋体" w:hAnsi="宋体" w:cs="宋体"/>
                <w:color w:val="000000"/>
                <w:kern w:val="0"/>
                <w:sz w:val="22"/>
              </w:rPr>
              <w:t xml:space="preserve">事故总逻辑合成信号接入地调自动化       </w:t>
            </w:r>
          </w:p>
        </w:tc>
        <w:tc>
          <w:tcPr>
            <w:tcW w:w="426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（全站事故总逻辑信号接入地调自动化）</w:t>
            </w:r>
          </w:p>
          <w:p>
            <w:pPr>
              <w:pStyle w:val="2"/>
              <w:rPr>
                <w:rFonts w:hint="eastAsia"/>
                <w:lang w:eastAsia="zh-CN"/>
              </w:rPr>
            </w:pPr>
            <w:r>
              <w:rPr>
                <w:rFonts w:hint="eastAsia" w:ascii="宋体" w:hAnsi="宋体" w:eastAsia="宋体" w:cs="宋体"/>
                <w:color w:val="000000"/>
                <w:kern w:val="0"/>
                <w:sz w:val="22"/>
                <w:szCs w:val="22"/>
                <w:lang w:val="en-US" w:eastAsia="zh-CN" w:bidi="ar-SA"/>
              </w:rPr>
              <w:t xml:space="preserve">       满足忻州电网要求</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3</w:t>
            </w:r>
          </w:p>
        </w:tc>
        <w:tc>
          <w:tcPr>
            <w:tcW w:w="19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故障信息子站、故障录波装置接入地调自动化</w:t>
            </w:r>
          </w:p>
        </w:tc>
        <w:tc>
          <w:tcPr>
            <w:tcW w:w="426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（原厂家：北京四方继保自动化股份有限公司、</w:t>
            </w:r>
            <w:r>
              <w:rPr>
                <w:rFonts w:hint="eastAsia" w:ascii="宋体" w:hAnsi="宋体" w:cs="宋体"/>
                <w:color w:val="000000"/>
                <w:kern w:val="0"/>
                <w:sz w:val="22"/>
                <w:lang w:val="en-US" w:eastAsia="zh-CN"/>
              </w:rPr>
              <w:t xml:space="preserve"> 国电武仪；</w:t>
            </w:r>
            <w:r>
              <w:rPr>
                <w:rFonts w:hint="eastAsia" w:ascii="宋体" w:hAnsi="宋体" w:cs="宋体"/>
                <w:color w:val="000000"/>
                <w:kern w:val="0"/>
                <w:sz w:val="22"/>
                <w:lang w:eastAsia="zh-CN"/>
              </w:rPr>
              <w:t>型号为：</w:t>
            </w:r>
            <w:r>
              <w:rPr>
                <w:rFonts w:hint="eastAsia" w:ascii="宋体" w:hAnsi="宋体" w:cs="宋体"/>
                <w:color w:val="000000"/>
                <w:kern w:val="0"/>
                <w:sz w:val="22"/>
                <w:lang w:val="en-US" w:eastAsia="zh-CN"/>
              </w:rPr>
              <w:t>CSC-1326、ZH-5</w:t>
            </w:r>
            <w:r>
              <w:rPr>
                <w:rFonts w:hint="eastAsia" w:ascii="宋体" w:hAnsi="宋体" w:cs="宋体"/>
                <w:color w:val="000000"/>
                <w:kern w:val="0"/>
                <w:sz w:val="22"/>
                <w:lang w:eastAsia="zh-CN"/>
              </w:rPr>
              <w:t>）满足忻州电网要求</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台</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4</w:t>
            </w:r>
          </w:p>
        </w:tc>
        <w:tc>
          <w:tcPr>
            <w:tcW w:w="1973" w:type="dxa"/>
            <w:tcBorders>
              <w:top w:val="nil"/>
              <w:left w:val="nil"/>
              <w:bottom w:val="single" w:color="auto" w:sz="4" w:space="0"/>
              <w:right w:val="single" w:color="auto" w:sz="4" w:space="0"/>
            </w:tcBorders>
            <w:shd w:val="clear" w:color="000000" w:fill="FFFFFF"/>
            <w:vAlign w:val="center"/>
          </w:tcPr>
          <w:p>
            <w:pPr>
              <w:widowControl/>
              <w:jc w:val="both"/>
              <w:rPr>
                <w:rFonts w:hint="eastAsia" w:ascii="宋体" w:hAnsi="宋体" w:cs="宋体"/>
                <w:color w:val="000000"/>
                <w:kern w:val="0"/>
                <w:sz w:val="22"/>
              </w:rPr>
            </w:pPr>
            <w:r>
              <w:rPr>
                <w:rFonts w:hint="eastAsia" w:ascii="宋体" w:hAnsi="宋体" w:cs="宋体"/>
                <w:color w:val="000000"/>
                <w:kern w:val="0"/>
                <w:sz w:val="22"/>
              </w:rPr>
              <w:t xml:space="preserve">功率预测接入地调新增光资源数据（需预测厂家与远动厂家配合）       </w:t>
            </w:r>
          </w:p>
        </w:tc>
        <w:tc>
          <w:tcPr>
            <w:tcW w:w="426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（原厂家：南京南瑞信息通信科技有限公司</w:t>
            </w:r>
            <w:r>
              <w:rPr>
                <w:rFonts w:hint="eastAsia" w:ascii="宋体" w:hAnsi="宋体" w:cs="宋体"/>
                <w:color w:val="000000"/>
                <w:kern w:val="0"/>
                <w:sz w:val="22"/>
                <w:lang w:val="en-US" w:eastAsia="zh-CN"/>
              </w:rPr>
              <w:t>、</w:t>
            </w:r>
            <w:r>
              <w:rPr>
                <w:rFonts w:hint="eastAsia" w:ascii="宋体" w:hAnsi="宋体" w:cs="宋体"/>
                <w:color w:val="000000"/>
                <w:kern w:val="0"/>
                <w:sz w:val="22"/>
                <w:lang w:eastAsia="zh-CN"/>
              </w:rPr>
              <w:t>软件版号为：NSF3000；远动厂家为：北京四方继保自动化股份有限公司、型号为：</w:t>
            </w:r>
            <w:r>
              <w:rPr>
                <w:rFonts w:hint="eastAsia" w:ascii="宋体" w:hAnsi="宋体" w:cs="宋体"/>
                <w:color w:val="000000"/>
                <w:kern w:val="0"/>
                <w:sz w:val="22"/>
                <w:lang w:val="en-US" w:eastAsia="zh-CN"/>
              </w:rPr>
              <w:t>CSC-1321</w:t>
            </w:r>
            <w:r>
              <w:rPr>
                <w:rFonts w:hint="eastAsia" w:ascii="宋体" w:hAnsi="宋体" w:cs="宋体"/>
                <w:color w:val="000000"/>
                <w:kern w:val="0"/>
                <w:sz w:val="22"/>
                <w:lang w:eastAsia="zh-CN"/>
              </w:rPr>
              <w:t>）满足忻州电网要求</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套</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w:t>
            </w:r>
          </w:p>
        </w:tc>
        <w:tc>
          <w:tcPr>
            <w:tcW w:w="197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数据网一、二平面需综合调试        </w:t>
            </w:r>
          </w:p>
        </w:tc>
        <w:tc>
          <w:tcPr>
            <w:tcW w:w="426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（原厂家：北京科东电力控制系统有限责任公司/深圳华为技术有限公司）满足忻州电网要求</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面</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6</w:t>
            </w:r>
          </w:p>
        </w:tc>
        <w:tc>
          <w:tcPr>
            <w:tcW w:w="1973" w:type="dxa"/>
            <w:tcBorders>
              <w:top w:val="nil"/>
              <w:left w:val="nil"/>
              <w:bottom w:val="single" w:color="auto" w:sz="4" w:space="0"/>
              <w:right w:val="single" w:color="auto" w:sz="4" w:space="0"/>
            </w:tcBorders>
            <w:shd w:val="clear" w:color="000000" w:fill="FFFFFF"/>
            <w:vAlign w:val="center"/>
          </w:tcPr>
          <w:p>
            <w:pPr>
              <w:widowControl/>
              <w:jc w:val="both"/>
              <w:rPr>
                <w:rFonts w:hint="eastAsia" w:ascii="宋体" w:hAnsi="宋体" w:cs="宋体"/>
                <w:color w:val="000000"/>
                <w:kern w:val="0"/>
                <w:sz w:val="22"/>
              </w:rPr>
            </w:pPr>
            <w:r>
              <w:rPr>
                <w:rFonts w:hint="eastAsia" w:ascii="宋体" w:hAnsi="宋体" w:cs="宋体"/>
                <w:color w:val="000000"/>
                <w:kern w:val="0"/>
                <w:sz w:val="22"/>
              </w:rPr>
              <w:t>保信子站和保护装置之间部署防火墙</w:t>
            </w:r>
          </w:p>
        </w:tc>
        <w:tc>
          <w:tcPr>
            <w:tcW w:w="426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（原厂家：无）满足忻州电网要求</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台</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7</w:t>
            </w:r>
          </w:p>
        </w:tc>
        <w:tc>
          <w:tcPr>
            <w:tcW w:w="1973" w:type="dxa"/>
            <w:tcBorders>
              <w:top w:val="nil"/>
              <w:left w:val="nil"/>
              <w:bottom w:val="single" w:color="auto" w:sz="4" w:space="0"/>
              <w:right w:val="single" w:color="auto" w:sz="4" w:space="0"/>
            </w:tcBorders>
            <w:shd w:val="clear" w:color="000000" w:fill="FFFFFF"/>
            <w:vAlign w:val="center"/>
          </w:tcPr>
          <w:p>
            <w:pPr>
              <w:widowControl/>
              <w:jc w:val="both"/>
              <w:rPr>
                <w:rFonts w:hint="eastAsia" w:ascii="宋体" w:hAnsi="宋体" w:eastAsia="宋体" w:cs="宋体"/>
                <w:color w:val="000000"/>
                <w:kern w:val="0"/>
                <w:sz w:val="22"/>
                <w:lang w:eastAsia="zh-CN"/>
              </w:rPr>
            </w:pPr>
            <w:r>
              <w:rPr>
                <w:rFonts w:hint="eastAsia" w:ascii="宋体" w:hAnsi="宋体" w:cs="宋体"/>
                <w:color w:val="000000"/>
                <w:kern w:val="0"/>
                <w:sz w:val="22"/>
              </w:rPr>
              <w:t>网安装置系统版本低，无法通过版本校验、无法采集到电量终端告警</w:t>
            </w:r>
            <w:r>
              <w:rPr>
                <w:rFonts w:hint="eastAsia" w:ascii="宋体" w:hAnsi="宋体" w:cs="宋体"/>
                <w:color w:val="000000"/>
                <w:kern w:val="0"/>
                <w:sz w:val="22"/>
                <w:lang w:eastAsia="zh-CN"/>
              </w:rPr>
              <w:t>，更换板卡</w:t>
            </w:r>
          </w:p>
        </w:tc>
        <w:tc>
          <w:tcPr>
            <w:tcW w:w="426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lang w:eastAsia="zh-CN"/>
              </w:rPr>
            </w:pPr>
            <w:r>
              <w:rPr>
                <w:rFonts w:hint="eastAsia" w:ascii="宋体" w:hAnsi="宋体" w:cs="宋体"/>
                <w:color w:val="000000"/>
                <w:kern w:val="0"/>
                <w:sz w:val="22"/>
              </w:rPr>
              <w:t>网安监测装置：下放调度权的新能源场站，其网安监测装置需双接入省调和所属地调和纵向加密装置：省调接入网（一平面）的实时、非实时纵密仅归属省调管控，地调接入网（二平面）的实时、非实时纵向双接入省、地调平台管控。</w:t>
            </w:r>
            <w:r>
              <w:rPr>
                <w:rFonts w:hint="eastAsia" w:ascii="宋体" w:hAnsi="宋体" w:cs="宋体"/>
                <w:color w:val="000000"/>
                <w:kern w:val="0"/>
                <w:sz w:val="22"/>
                <w:lang w:eastAsia="zh-CN"/>
              </w:rPr>
              <w:t>（原厂家：北京四方继保自动化股份有限公司</w:t>
            </w:r>
            <w:r>
              <w:rPr>
                <w:rFonts w:hint="eastAsia" w:ascii="宋体" w:hAnsi="宋体" w:cs="宋体"/>
                <w:color w:val="000000"/>
                <w:kern w:val="0"/>
                <w:sz w:val="22"/>
                <w:lang w:val="en-US" w:eastAsia="zh-CN"/>
              </w:rPr>
              <w:t>；</w:t>
            </w:r>
            <w:r>
              <w:rPr>
                <w:rFonts w:hint="eastAsia" w:ascii="宋体" w:hAnsi="宋体" w:cs="宋体"/>
                <w:color w:val="000000"/>
                <w:kern w:val="0"/>
                <w:sz w:val="22"/>
                <w:lang w:eastAsia="zh-CN"/>
              </w:rPr>
              <w:t>型号为：</w:t>
            </w:r>
            <w:r>
              <w:rPr>
                <w:rFonts w:hint="eastAsia" w:ascii="宋体" w:hAnsi="宋体" w:cs="宋体"/>
                <w:color w:val="000000"/>
                <w:kern w:val="0"/>
                <w:sz w:val="22"/>
                <w:lang w:val="en-US" w:eastAsia="zh-CN"/>
              </w:rPr>
              <w:t>CSD-1371</w:t>
            </w:r>
            <w:r>
              <w:rPr>
                <w:rFonts w:hint="eastAsia" w:ascii="宋体" w:hAnsi="宋体" w:cs="宋体"/>
                <w:color w:val="000000"/>
                <w:kern w:val="0"/>
                <w:sz w:val="22"/>
                <w:lang w:eastAsia="zh-CN"/>
              </w:rPr>
              <w:t>）满足忻州电网要求</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台</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8</w:t>
            </w:r>
          </w:p>
        </w:tc>
        <w:tc>
          <w:tcPr>
            <w:tcW w:w="1973" w:type="dxa"/>
            <w:tcBorders>
              <w:top w:val="nil"/>
              <w:left w:val="nil"/>
              <w:bottom w:val="single" w:color="auto" w:sz="4" w:space="0"/>
              <w:right w:val="single" w:color="auto" w:sz="4" w:space="0"/>
            </w:tcBorders>
            <w:shd w:val="clear" w:color="000000" w:fill="FFFFFF"/>
            <w:vAlign w:val="center"/>
          </w:tcPr>
          <w:p>
            <w:pPr>
              <w:widowControl/>
              <w:jc w:val="both"/>
              <w:rPr>
                <w:rFonts w:hint="eastAsia" w:ascii="宋体" w:hAnsi="宋体" w:cs="宋体"/>
                <w:color w:val="000000"/>
                <w:kern w:val="0"/>
                <w:sz w:val="22"/>
              </w:rPr>
            </w:pPr>
            <w:r>
              <w:rPr>
                <w:rFonts w:hint="eastAsia" w:ascii="宋体" w:hAnsi="宋体" w:cs="宋体"/>
                <w:color w:val="000000"/>
                <w:kern w:val="0"/>
                <w:sz w:val="22"/>
              </w:rPr>
              <w:t>2台后台电脑、1台五防、1台故障信息子站、1台</w:t>
            </w:r>
            <w:r>
              <w:rPr>
                <w:rFonts w:hint="eastAsia" w:ascii="宋体" w:hAnsi="宋体" w:cs="宋体"/>
                <w:color w:val="000000"/>
                <w:kern w:val="0"/>
                <w:sz w:val="22"/>
                <w:lang w:eastAsia="zh-CN"/>
              </w:rPr>
              <w:t>光功率</w:t>
            </w:r>
            <w:r>
              <w:rPr>
                <w:rFonts w:hint="eastAsia" w:ascii="宋体" w:hAnsi="宋体" w:cs="宋体"/>
                <w:color w:val="000000"/>
                <w:kern w:val="0"/>
                <w:sz w:val="22"/>
              </w:rPr>
              <w:t>预</w:t>
            </w:r>
            <w:r>
              <w:rPr>
                <w:rFonts w:hint="eastAsia" w:ascii="宋体" w:hAnsi="宋体" w:cs="宋体"/>
                <w:color w:val="000000"/>
                <w:kern w:val="0"/>
                <w:sz w:val="22"/>
                <w:lang w:eastAsia="zh-CN"/>
              </w:rPr>
              <w:t>测</w:t>
            </w:r>
            <w:r>
              <w:rPr>
                <w:rFonts w:hint="eastAsia" w:ascii="宋体" w:hAnsi="宋体" w:cs="宋体"/>
                <w:color w:val="000000"/>
                <w:kern w:val="0"/>
                <w:sz w:val="22"/>
              </w:rPr>
              <w:t>主机均为非国产系统，需更换为国产系统</w:t>
            </w:r>
          </w:p>
        </w:tc>
        <w:tc>
          <w:tcPr>
            <w:tcW w:w="426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（原厂家：后台主机Linux、五防机Linux、故障信息子站北京四方继保自动化股份有限公司/Linux、功率预测主机南京南瑞信息通信科技有限公司/Linux）国产化后应为麒麟或凝思系统，满足忻州电网要求</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台</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w:t>
            </w:r>
          </w:p>
        </w:tc>
      </w:tr>
    </w:tbl>
    <w:p>
      <w:pPr>
        <w:pStyle w:val="2"/>
        <w:numPr>
          <w:ilvl w:val="2"/>
          <w:numId w:val="0"/>
        </w:numPr>
        <w:rPr>
          <w:rFonts w:hint="eastAsia"/>
        </w:rPr>
      </w:pPr>
    </w:p>
    <w:p>
      <w:pPr>
        <w:numPr>
          <w:ilvl w:val="0"/>
          <w:numId w:val="2"/>
        </w:numPr>
        <w:spacing w:line="560" w:lineRule="exact"/>
        <w:ind w:firstLine="640" w:firstLineChars="200"/>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rPr>
        <w:t>付款方式：</w:t>
      </w:r>
    </w:p>
    <w:p>
      <w:pPr>
        <w:numPr>
          <w:ilvl w:val="0"/>
          <w:numId w:val="0"/>
        </w:numPr>
        <w:spacing w:line="560" w:lineRule="exact"/>
        <w:ind w:firstLine="640" w:firstLineChars="200"/>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本合同生效后，</w:t>
      </w:r>
      <w:r>
        <w:rPr>
          <w:rFonts w:hint="eastAsia" w:ascii="仿宋_GB2312" w:hAnsi="仿宋" w:eastAsia="仿宋_GB2312" w:cs="Arial"/>
          <w:kern w:val="0"/>
          <w:sz w:val="32"/>
          <w:szCs w:val="32"/>
          <w:lang w:eastAsia="zh-CN"/>
        </w:rPr>
        <w:t>乙方完成全部工作内</w:t>
      </w:r>
      <w:r>
        <w:rPr>
          <w:rFonts w:hint="eastAsia" w:ascii="仿宋_GB2312" w:hAnsi="仿宋" w:eastAsia="仿宋_GB2312" w:cs="Arial"/>
          <w:kern w:val="0"/>
          <w:sz w:val="32"/>
          <w:szCs w:val="32"/>
          <w:lang w:val="en-US" w:eastAsia="zh-CN"/>
        </w:rPr>
        <w:t>容</w:t>
      </w:r>
      <w:r>
        <w:rPr>
          <w:rFonts w:hint="eastAsia" w:ascii="仿宋_GB2312" w:hAnsi="仿宋" w:eastAsia="仿宋_GB2312" w:cs="Arial"/>
          <w:kern w:val="0"/>
          <w:sz w:val="32"/>
          <w:szCs w:val="32"/>
        </w:rPr>
        <w:t>并</w:t>
      </w:r>
      <w:r>
        <w:rPr>
          <w:rFonts w:hint="eastAsia" w:ascii="仿宋_GB2312" w:hAnsi="仿宋" w:eastAsia="仿宋_GB2312" w:cs="Arial"/>
          <w:kern w:val="0"/>
          <w:sz w:val="32"/>
          <w:szCs w:val="32"/>
          <w:lang w:val="en-US" w:eastAsia="zh-CN"/>
        </w:rPr>
        <w:t>经甲方</w:t>
      </w:r>
      <w:r>
        <w:rPr>
          <w:rFonts w:hint="eastAsia" w:ascii="仿宋_GB2312" w:hAnsi="仿宋" w:eastAsia="仿宋_GB2312" w:cs="Arial"/>
          <w:kern w:val="0"/>
          <w:sz w:val="32"/>
          <w:szCs w:val="32"/>
        </w:rPr>
        <w:t>验收合格</w:t>
      </w:r>
      <w:r>
        <w:rPr>
          <w:rFonts w:hint="eastAsia" w:ascii="仿宋_GB2312" w:hAnsi="仿宋" w:eastAsia="仿宋_GB2312" w:cs="Arial"/>
          <w:kern w:val="0"/>
          <w:sz w:val="32"/>
          <w:szCs w:val="32"/>
          <w:lang w:val="en-US" w:eastAsia="zh-CN"/>
        </w:rPr>
        <w:t>后</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乙方开具</w:t>
      </w:r>
      <w:r>
        <w:rPr>
          <w:rFonts w:hint="eastAsia" w:ascii="仿宋_GB2312" w:hAnsi="仿宋" w:eastAsia="仿宋_GB2312" w:cs="Arial"/>
          <w:kern w:val="0"/>
          <w:sz w:val="32"/>
          <w:szCs w:val="32"/>
          <w:lang w:eastAsia="zh-CN"/>
        </w:rPr>
        <w:t>税率为</w:t>
      </w:r>
      <w:r>
        <w:rPr>
          <w:rFonts w:hint="eastAsia" w:ascii="仿宋_GB2312" w:hAnsi="仿宋" w:eastAsia="仿宋_GB2312" w:cs="Arial"/>
          <w:kern w:val="0"/>
          <w:sz w:val="32"/>
          <w:szCs w:val="32"/>
          <w:lang w:val="en-US" w:eastAsia="zh-CN"/>
        </w:rPr>
        <w:t>6</w:t>
      </w:r>
      <w:r>
        <w:rPr>
          <w:rFonts w:hint="eastAsia" w:ascii="仿宋_GB2312" w:hAnsi="仿宋" w:eastAsia="仿宋_GB2312" w:cs="Arial"/>
          <w:kern w:val="0"/>
          <w:sz w:val="32"/>
          <w:szCs w:val="32"/>
          <w:lang w:eastAsia="zh-CN"/>
        </w:rPr>
        <w:t>%的合同总金额</w:t>
      </w:r>
      <w:r>
        <w:rPr>
          <w:rFonts w:hint="eastAsia" w:ascii="仿宋_GB2312" w:hAnsi="仿宋" w:eastAsia="仿宋_GB2312" w:cs="Arial"/>
          <w:kern w:val="0"/>
          <w:sz w:val="32"/>
          <w:szCs w:val="32"/>
          <w:lang w:val="en-US" w:eastAsia="zh-CN"/>
        </w:rPr>
        <w:t>90</w:t>
      </w:r>
      <w:r>
        <w:rPr>
          <w:rFonts w:hint="eastAsia" w:ascii="仿宋_GB2312" w:hAnsi="仿宋" w:eastAsia="仿宋_GB2312" w:cs="Arial"/>
          <w:kern w:val="0"/>
          <w:sz w:val="32"/>
          <w:szCs w:val="32"/>
          <w:lang w:eastAsia="zh-CN"/>
        </w:rPr>
        <w:t>%的增值税专用发票</w:t>
      </w:r>
      <w:r>
        <w:rPr>
          <w:rFonts w:hint="eastAsia" w:ascii="仿宋_GB2312" w:hAnsi="仿宋" w:eastAsia="仿宋_GB2312" w:cs="Arial"/>
          <w:kern w:val="0"/>
          <w:sz w:val="32"/>
          <w:szCs w:val="32"/>
        </w:rPr>
        <w:t>，甲方</w:t>
      </w:r>
      <w:r>
        <w:rPr>
          <w:rFonts w:hint="eastAsia" w:ascii="仿宋_GB2312" w:hAnsi="仿宋" w:eastAsia="仿宋_GB2312" w:cs="Arial"/>
          <w:kern w:val="0"/>
          <w:sz w:val="32"/>
          <w:szCs w:val="32"/>
          <w:lang w:val="en-US" w:eastAsia="zh-CN"/>
        </w:rPr>
        <w:t>收到发票后</w:t>
      </w:r>
      <w:r>
        <w:rPr>
          <w:rFonts w:hint="eastAsia" w:ascii="仿宋_GB2312" w:hAnsi="仿宋" w:eastAsia="仿宋_GB2312" w:cs="Arial"/>
          <w:kern w:val="0"/>
          <w:sz w:val="32"/>
          <w:szCs w:val="32"/>
          <w:lang w:eastAsia="zh-CN"/>
        </w:rPr>
        <w:t>无息支付对应款项。</w:t>
      </w:r>
    </w:p>
    <w:p>
      <w:pPr>
        <w:numPr>
          <w:ilvl w:val="0"/>
          <w:numId w:val="0"/>
        </w:numPr>
        <w:spacing w:line="560" w:lineRule="exact"/>
        <w:ind w:firstLine="640" w:firstLineChars="200"/>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val="en-US" w:eastAsia="zh-CN"/>
        </w:rPr>
        <w:t>2)</w:t>
      </w:r>
      <w:r>
        <w:rPr>
          <w:rFonts w:hint="eastAsia" w:ascii="仿宋_GB2312" w:hAnsi="仿宋" w:eastAsia="仿宋_GB2312" w:cs="Arial"/>
          <w:kern w:val="0"/>
          <w:sz w:val="32"/>
          <w:szCs w:val="32"/>
          <w:lang w:eastAsia="zh-CN"/>
        </w:rPr>
        <w:t>质保期结束后无任何质量和调试问题，经甲方确认后，乙方开具税率为</w:t>
      </w:r>
      <w:r>
        <w:rPr>
          <w:rFonts w:hint="eastAsia" w:ascii="仿宋_GB2312" w:hAnsi="仿宋" w:eastAsia="仿宋_GB2312" w:cs="Arial"/>
          <w:kern w:val="0"/>
          <w:sz w:val="32"/>
          <w:szCs w:val="32"/>
          <w:lang w:val="en-US" w:eastAsia="zh-CN"/>
        </w:rPr>
        <w:t>6</w:t>
      </w:r>
      <w:r>
        <w:rPr>
          <w:rFonts w:hint="eastAsia" w:ascii="仿宋_GB2312" w:hAnsi="仿宋" w:eastAsia="仿宋_GB2312" w:cs="Arial"/>
          <w:kern w:val="0"/>
          <w:sz w:val="32"/>
          <w:szCs w:val="32"/>
          <w:lang w:eastAsia="zh-CN"/>
        </w:rPr>
        <w:t>%的合同总金额</w:t>
      </w:r>
      <w:r>
        <w:rPr>
          <w:rFonts w:hint="eastAsia" w:ascii="仿宋_GB2312" w:hAnsi="仿宋" w:eastAsia="仿宋_GB2312" w:cs="Arial"/>
          <w:kern w:val="0"/>
          <w:sz w:val="32"/>
          <w:szCs w:val="32"/>
          <w:lang w:val="en-US" w:eastAsia="zh-CN"/>
        </w:rPr>
        <w:t>10</w:t>
      </w:r>
      <w:r>
        <w:rPr>
          <w:rFonts w:hint="eastAsia" w:ascii="仿宋_GB2312" w:hAnsi="仿宋" w:eastAsia="仿宋_GB2312" w:cs="Arial"/>
          <w:kern w:val="0"/>
          <w:sz w:val="32"/>
          <w:szCs w:val="32"/>
          <w:lang w:eastAsia="zh-CN"/>
        </w:rPr>
        <w:t>%的增值税专用发票，甲方收到发票后无息支付对应款项。</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质保</w:t>
      </w:r>
      <w:r>
        <w:rPr>
          <w:rFonts w:hint="eastAsia" w:ascii="仿宋_GB2312" w:hAnsi="仿宋" w:eastAsia="仿宋_GB2312" w:cs="Arial"/>
          <w:kern w:val="0"/>
          <w:sz w:val="32"/>
          <w:szCs w:val="32"/>
          <w:lang w:val="en-US" w:eastAsia="zh-CN"/>
        </w:rPr>
        <w:t>期</w:t>
      </w:r>
      <w:r>
        <w:rPr>
          <w:rFonts w:hint="eastAsia" w:ascii="仿宋_GB2312" w:hAnsi="仿宋" w:eastAsia="仿宋_GB2312" w:cs="Arial"/>
          <w:kern w:val="0"/>
          <w:sz w:val="32"/>
          <w:szCs w:val="32"/>
        </w:rPr>
        <w:t>：自</w:t>
      </w:r>
      <w:r>
        <w:rPr>
          <w:rFonts w:hint="eastAsia" w:ascii="仿宋_GB2312" w:hAnsi="仿宋" w:eastAsia="仿宋_GB2312" w:cs="Arial"/>
          <w:kern w:val="0"/>
          <w:sz w:val="32"/>
          <w:szCs w:val="32"/>
          <w:lang w:eastAsia="zh-CN"/>
        </w:rPr>
        <w:t>甲方</w:t>
      </w:r>
      <w:r>
        <w:rPr>
          <w:rFonts w:hint="eastAsia" w:ascii="仿宋_GB2312" w:hAnsi="仿宋" w:eastAsia="仿宋_GB2312" w:cs="Arial"/>
          <w:kern w:val="0"/>
          <w:sz w:val="32"/>
          <w:szCs w:val="32"/>
          <w:lang w:val="en-US" w:eastAsia="zh-CN"/>
        </w:rPr>
        <w:t>验收合格日起</w:t>
      </w:r>
      <w:r>
        <w:rPr>
          <w:rFonts w:hint="eastAsia" w:ascii="仿宋_GB2312" w:hAnsi="仿宋" w:eastAsia="仿宋_GB2312" w:cs="Arial"/>
          <w:kern w:val="0"/>
          <w:sz w:val="32"/>
          <w:szCs w:val="32"/>
        </w:rPr>
        <w:t>质保期为1年，质保期内出现的任何</w:t>
      </w:r>
      <w:r>
        <w:rPr>
          <w:rFonts w:hint="eastAsia" w:ascii="仿宋_GB2312" w:hAnsi="仿宋" w:eastAsia="仿宋_GB2312" w:cs="Arial"/>
          <w:kern w:val="0"/>
          <w:sz w:val="32"/>
          <w:szCs w:val="32"/>
          <w:lang w:val="en-US" w:eastAsia="zh-CN"/>
        </w:rPr>
        <w:t>与此次工作相关的</w:t>
      </w:r>
      <w:r>
        <w:rPr>
          <w:rFonts w:hint="eastAsia" w:ascii="仿宋_GB2312" w:hAnsi="仿宋" w:eastAsia="仿宋_GB2312" w:cs="Arial"/>
          <w:kern w:val="0"/>
          <w:sz w:val="32"/>
          <w:szCs w:val="32"/>
        </w:rPr>
        <w:t>问题，由</w:t>
      </w:r>
      <w:r>
        <w:rPr>
          <w:rFonts w:hint="eastAsia" w:ascii="仿宋_GB2312" w:hAnsi="仿宋" w:eastAsia="仿宋_GB2312" w:cs="Arial"/>
          <w:kern w:val="0"/>
          <w:sz w:val="32"/>
          <w:szCs w:val="32"/>
          <w:lang w:eastAsia="zh-CN"/>
        </w:rPr>
        <w:t>乙方</w:t>
      </w:r>
      <w:r>
        <w:rPr>
          <w:rFonts w:hint="eastAsia" w:ascii="仿宋_GB2312" w:hAnsi="仿宋" w:eastAsia="仿宋_GB2312" w:cs="Arial"/>
          <w:kern w:val="0"/>
          <w:sz w:val="32"/>
          <w:szCs w:val="32"/>
        </w:rPr>
        <w:t>负责无偿处理。最终以</w:t>
      </w:r>
      <w:r>
        <w:rPr>
          <w:rFonts w:hint="eastAsia" w:ascii="仿宋_GB2312" w:hAnsi="仿宋" w:eastAsia="仿宋_GB2312" w:cs="Arial"/>
          <w:kern w:val="0"/>
          <w:sz w:val="32"/>
          <w:szCs w:val="32"/>
          <w:lang w:val="en-US" w:eastAsia="zh-CN"/>
        </w:rPr>
        <w:t>双方</w:t>
      </w:r>
      <w:r>
        <w:rPr>
          <w:rFonts w:hint="eastAsia" w:ascii="仿宋_GB2312" w:hAnsi="仿宋" w:eastAsia="仿宋_GB2312" w:cs="Arial"/>
          <w:kern w:val="0"/>
          <w:sz w:val="32"/>
          <w:szCs w:val="32"/>
        </w:rPr>
        <w:t>签署的合同为准。</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w:t>
      </w:r>
      <w:r>
        <w:rPr>
          <w:rFonts w:hint="eastAsia" w:ascii="仿宋_GB2312" w:hAnsi="仿宋" w:eastAsia="仿宋_GB2312" w:cs="Arial"/>
          <w:kern w:val="0"/>
          <w:sz w:val="32"/>
          <w:szCs w:val="32"/>
          <w:lang w:val="en-US" w:eastAsia="zh-CN"/>
        </w:rPr>
        <w:t>但不限于</w:t>
      </w:r>
      <w:r>
        <w:rPr>
          <w:rFonts w:hint="eastAsia" w:ascii="仿宋_GB2312" w:hAnsi="仿宋" w:eastAsia="仿宋_GB2312" w:cs="Arial"/>
          <w:kern w:val="0"/>
          <w:sz w:val="32"/>
          <w:szCs w:val="32"/>
        </w:rPr>
        <w:t>人工费、设备材料费、</w:t>
      </w:r>
      <w:r>
        <w:rPr>
          <w:rFonts w:hint="eastAsia" w:ascii="仿宋_GB2312" w:hAnsi="仿宋" w:eastAsia="仿宋_GB2312" w:cs="Arial"/>
          <w:kern w:val="0"/>
          <w:sz w:val="32"/>
          <w:szCs w:val="32"/>
          <w:lang w:val="en-US" w:eastAsia="zh-CN"/>
        </w:rPr>
        <w:t>调试费、</w:t>
      </w:r>
      <w:r>
        <w:rPr>
          <w:rFonts w:hint="eastAsia" w:ascii="仿宋_GB2312" w:hAnsi="仿宋" w:eastAsia="仿宋_GB2312" w:cs="Arial"/>
          <w:kern w:val="0"/>
          <w:sz w:val="32"/>
          <w:szCs w:val="32"/>
        </w:rPr>
        <w:t>利润、税金、综合考虑风险因素及政策性文件规定的各项应有费用。</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山西区域内新能源电站国产化改造或二次设备调试服务或自动化设备采购或改造服务业绩</w:t>
      </w:r>
      <w:r>
        <w:rPr>
          <w:rFonts w:hint="eastAsia" w:ascii="仿宋_GB2312" w:hAnsi="仿宋" w:eastAsia="仿宋_GB2312" w:cs="Arial"/>
          <w:kern w:val="0"/>
          <w:sz w:val="32"/>
          <w:szCs w:val="32"/>
          <w:lang w:val="en-US" w:eastAsia="zh-CN"/>
        </w:rPr>
        <w:t>内容</w:t>
      </w:r>
      <w:r>
        <w:rPr>
          <w:rFonts w:hint="eastAsia" w:ascii="仿宋_GB2312" w:hAnsi="仿宋" w:eastAsia="仿宋_GB2312" w:cs="Arial"/>
          <w:kern w:val="0"/>
          <w:sz w:val="32"/>
          <w:szCs w:val="32"/>
        </w:rPr>
        <w:t>的合同关键页）等。</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 w:eastAsia="仿宋_GB2312" w:cs="Arial"/>
          <w:kern w:val="0"/>
          <w:sz w:val="32"/>
          <w:szCs w:val="32"/>
        </w:rPr>
        <w:t>装订成册，其中第（1）</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（2）条需按附件格式打印并加盖公章，第（</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）条</w:t>
      </w:r>
      <w:r>
        <w:rPr>
          <w:rFonts w:hint="eastAsia" w:ascii="仿宋_GB2312" w:hAnsi="仿宋" w:eastAsia="仿宋_GB2312" w:cs="Arial"/>
          <w:kern w:val="0"/>
          <w:sz w:val="32"/>
          <w:szCs w:val="32"/>
          <w:lang w:val="en-US" w:eastAsia="zh-CN"/>
        </w:rPr>
        <w:t>应</w:t>
      </w:r>
      <w:r>
        <w:rPr>
          <w:rFonts w:hint="eastAsia" w:ascii="仿宋_GB2312" w:hAnsi="仿宋" w:eastAsia="仿宋_GB2312" w:cs="Arial"/>
          <w:kern w:val="0"/>
          <w:sz w:val="32"/>
          <w:szCs w:val="32"/>
        </w:rPr>
        <w:t>提供原件或复印件，</w:t>
      </w:r>
      <w:r>
        <w:rPr>
          <w:rFonts w:hint="eastAsia" w:ascii="仿宋_GB2312" w:hAnsi="仿宋_GB2312" w:eastAsia="仿宋_GB2312" w:cs="仿宋_GB2312"/>
          <w:b w:val="0"/>
          <w:bCs/>
          <w:kern w:val="0"/>
          <w:sz w:val="32"/>
          <w:szCs w:val="32"/>
          <w:highlight w:val="none"/>
        </w:rPr>
        <w:t>如提供复印件须加盖公章</w:t>
      </w:r>
      <w:r>
        <w:rPr>
          <w:rFonts w:hint="eastAsia" w:ascii="仿宋_GB2312" w:hAnsi="仿宋" w:eastAsia="仿宋_GB2312" w:cs="Arial"/>
          <w:kern w:val="0"/>
          <w:sz w:val="32"/>
          <w:szCs w:val="32"/>
        </w:rPr>
        <w:t>。</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hint="eastAsia"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1.报价截止时间：202</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 xml:space="preserve">年 </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 xml:space="preserve"> 4 </w:t>
      </w:r>
      <w:r>
        <w:rPr>
          <w:rFonts w:hint="eastAsia" w:ascii="仿宋_GB2312" w:hAnsi="仿宋" w:eastAsia="仿宋_GB2312" w:cs="Arial"/>
          <w:kern w:val="0"/>
          <w:sz w:val="32"/>
          <w:szCs w:val="32"/>
        </w:rPr>
        <w:t>日1</w:t>
      </w:r>
      <w:r>
        <w:rPr>
          <w:rFonts w:hint="eastAsia" w:ascii="仿宋_GB2312" w:hAnsi="仿宋" w:eastAsia="仿宋_GB2312" w:cs="Arial"/>
          <w:kern w:val="0"/>
          <w:sz w:val="32"/>
          <w:szCs w:val="32"/>
          <w:lang w:val="en-US" w:eastAsia="zh-CN"/>
        </w:rPr>
        <w:t>0</w:t>
      </w:r>
      <w:r>
        <w:rPr>
          <w:rFonts w:hint="eastAsia" w:ascii="仿宋_GB2312" w:hAnsi="仿宋" w:eastAsia="仿宋_GB2312" w:cs="Arial"/>
          <w:kern w:val="0"/>
          <w:sz w:val="32"/>
          <w:szCs w:val="32"/>
        </w:rPr>
        <w:t>:00整。</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rPr>
        <w:t>3.邮寄地址：</w:t>
      </w:r>
      <w:r>
        <w:rPr>
          <w:rFonts w:hint="eastAsia" w:ascii="仿宋_GB2312" w:hAnsi="仿宋" w:eastAsia="仿宋_GB2312" w:cs="Arial"/>
          <w:kern w:val="0"/>
          <w:sz w:val="32"/>
          <w:szCs w:val="32"/>
          <w:highlight w:val="none"/>
          <w:lang w:val="en-US" w:eastAsia="zh-CN"/>
        </w:rPr>
        <w:t>山东省</w:t>
      </w:r>
      <w:r>
        <w:rPr>
          <w:rFonts w:hint="eastAsia" w:ascii="仿宋" w:hAnsi="仿宋" w:eastAsia="仿宋" w:cs="仿宋"/>
          <w:kern w:val="0"/>
          <w:sz w:val="32"/>
          <w:szCs w:val="32"/>
        </w:rPr>
        <w:t>青岛市崂山区</w:t>
      </w:r>
      <w:r>
        <w:rPr>
          <w:rFonts w:hint="eastAsia" w:ascii="仿宋" w:hAnsi="仿宋" w:eastAsia="仿宋" w:cs="仿宋"/>
          <w:kern w:val="0"/>
          <w:sz w:val="32"/>
          <w:szCs w:val="32"/>
          <w:lang w:val="en-US" w:eastAsia="zh-CN"/>
        </w:rPr>
        <w:t>香港东路195号上实中心T2楼14楼。</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kern w:val="0"/>
          <w:sz w:val="32"/>
          <w:szCs w:val="32"/>
          <w:lang w:eastAsia="zh-CN"/>
        </w:rPr>
        <w:t>裴先生</w:t>
      </w:r>
      <w:r>
        <w:rPr>
          <w:rFonts w:hint="eastAsia" w:ascii="仿宋_GB2312" w:hAnsi="仿宋" w:eastAsia="仿宋_GB2312" w:cs="仿宋_GB2312"/>
          <w:kern w:val="0"/>
          <w:sz w:val="32"/>
          <w:szCs w:val="32"/>
          <w:lang w:val="en-US" w:eastAsia="zh-CN"/>
        </w:rPr>
        <w:t xml:space="preserve">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13327502628</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hint="eastAsia" w:ascii="仿宋_GB2312" w:hAnsi="仿宋" w:eastAsia="仿宋_GB2312" w:cs="Arial"/>
          <w:kern w:val="0"/>
          <w:sz w:val="32"/>
          <w:szCs w:val="32"/>
        </w:rPr>
      </w:pPr>
    </w:p>
    <w:p>
      <w:pPr>
        <w:widowControl/>
        <w:spacing w:line="560" w:lineRule="exact"/>
        <w:ind w:left="1539" w:leftChars="733" w:firstLine="960" w:firstLineChars="300"/>
        <w:jc w:val="left"/>
        <w:rPr>
          <w:rFonts w:hint="default" w:ascii="仿宋_GB2312" w:hAnsi="仿宋_GB2312" w:eastAsia="仿宋_GB2312" w:cs="仿宋_GB2312"/>
          <w:sz w:val="32"/>
          <w:szCs w:val="32"/>
          <w:lang w:val="en-US" w:eastAsia="zh-CN"/>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采购单位：</w:t>
      </w:r>
      <w:r>
        <w:rPr>
          <w:rFonts w:hint="eastAsia" w:ascii="仿宋_GB2312" w:hAnsi="仿宋_GB2312" w:eastAsia="仿宋_GB2312" w:cs="仿宋_GB2312"/>
          <w:kern w:val="0"/>
          <w:sz w:val="32"/>
          <w:szCs w:val="32"/>
          <w:lang w:eastAsia="zh-CN"/>
        </w:rPr>
        <w:t>神池县谷欣新能源</w:t>
      </w:r>
      <w:r>
        <w:rPr>
          <w:rFonts w:hint="eastAsia" w:ascii="仿宋_GB2312" w:hAnsi="仿宋_GB2312" w:eastAsia="仿宋_GB2312" w:cs="仿宋_GB2312"/>
          <w:kern w:val="0"/>
          <w:sz w:val="32"/>
          <w:szCs w:val="32"/>
        </w:rPr>
        <w:t>有限公司</w:t>
      </w:r>
    </w:p>
    <w:p>
      <w:pPr>
        <w:spacing w:before="60" w:after="60" w:line="560" w:lineRule="atLeast"/>
        <w:ind w:firstLine="640" w:firstLineChars="200"/>
        <w:rPr>
          <w:rFonts w:hint="eastAsia"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楷体_GB2312" w:hAnsi="仿宋" w:eastAsia="楷体_GB2312" w:cs="仿宋"/>
          <w:sz w:val="32"/>
          <w:szCs w:val="32"/>
          <w:lang w:val="en-US" w:eastAsia="zh-CN"/>
        </w:rPr>
        <w:t xml:space="preserve">  </w:t>
      </w:r>
      <w:r>
        <w:rPr>
          <w:rFonts w:hint="eastAsia" w:ascii="楷体_GB2312" w:hAnsi="仿宋" w:eastAsia="楷体_GB2312" w:cs="仿宋"/>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27 </w:t>
      </w:r>
      <w:r>
        <w:rPr>
          <w:rFonts w:hint="eastAsia" w:ascii="仿宋_GB2312" w:hAnsi="仿宋_GB2312" w:eastAsia="仿宋_GB2312" w:cs="仿宋_GB2312"/>
          <w:sz w:val="32"/>
          <w:szCs w:val="32"/>
        </w:rPr>
        <w:t>日</w:t>
      </w: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snapToGrid w:val="0"/>
        <w:spacing w:line="360" w:lineRule="auto"/>
        <w:rPr>
          <w:rFonts w:ascii="仿宋" w:hAnsi="仿宋" w:eastAsia="仿宋"/>
          <w:sz w:val="44"/>
          <w:szCs w:val="44"/>
        </w:rPr>
      </w:pPr>
      <w:bookmarkStart w:id="0" w:name="_GoBack"/>
      <w:bookmarkEnd w:id="0"/>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rPr>
        <w:t>致：</w:t>
      </w:r>
      <w:r>
        <w:rPr>
          <w:rFonts w:hint="eastAsia" w:ascii="仿宋" w:hAnsi="仿宋" w:eastAsia="仿宋"/>
          <w:sz w:val="32"/>
          <w:szCs w:val="32"/>
          <w:lang w:eastAsia="zh-CN"/>
        </w:rPr>
        <w:t>神池县谷欣新能源</w:t>
      </w:r>
      <w:r>
        <w:rPr>
          <w:rFonts w:hint="eastAsia" w:ascii="仿宋" w:hAnsi="仿宋" w:eastAsia="仿宋"/>
          <w:sz w:val="32"/>
          <w:szCs w:val="32"/>
        </w:rPr>
        <w:t>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_GB2312" w:hAnsi="仿宋_GB2312" w:eastAsia="仿宋_GB2312" w:cs="仿宋_GB2312"/>
          <w:kern w:val="0"/>
          <w:sz w:val="32"/>
          <w:szCs w:val="32"/>
          <w:u w:val="single"/>
          <w:lang w:val="en-US" w:eastAsia="zh-CN"/>
        </w:rPr>
        <w:t>神池电站地调数据网配置及站内二次系统国产化改造项目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2"/>
        <w:rPr>
          <w:rFonts w:ascii="仿宋_GB2312" w:hAnsi="宋体" w:eastAsia="仿宋_GB2312"/>
          <w:szCs w:val="24"/>
        </w:rPr>
      </w:pPr>
    </w:p>
    <w:p>
      <w:pPr>
        <w:autoSpaceDE w:val="0"/>
        <w:autoSpaceDN w:val="0"/>
        <w:adjustRightInd w:val="0"/>
        <w:spacing w:line="360" w:lineRule="auto"/>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项目名称：</w:t>
      </w:r>
      <w:r>
        <w:rPr>
          <w:rFonts w:hint="eastAsia" w:ascii="仿宋_GB2312" w:hAnsi="宋体" w:eastAsia="仿宋_GB2312" w:cs="宋体"/>
          <w:sz w:val="24"/>
          <w:szCs w:val="24"/>
          <w:lang w:val="en-US" w:eastAsia="zh-CN"/>
        </w:rPr>
        <w:t>神池电站地调数据网配置及站内二次系统国产化改造项目</w:t>
      </w:r>
    </w:p>
    <w:tbl>
      <w:tblPr>
        <w:tblStyle w:val="8"/>
        <w:tblW w:w="82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5208"/>
        <w:gridCol w:w="126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2"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5208"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服务内容</w:t>
            </w:r>
          </w:p>
        </w:tc>
        <w:tc>
          <w:tcPr>
            <w:tcW w:w="1260"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报价（元）</w:t>
            </w:r>
          </w:p>
        </w:tc>
        <w:tc>
          <w:tcPr>
            <w:tcW w:w="1106"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2"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5208" w:type="dxa"/>
            <w:vAlign w:val="center"/>
          </w:tcPr>
          <w:p>
            <w:pPr>
              <w:widowControl/>
              <w:jc w:val="both"/>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t xml:space="preserve">站内点表重做上传地调        </w:t>
            </w:r>
          </w:p>
        </w:tc>
        <w:tc>
          <w:tcPr>
            <w:tcW w:w="1260" w:type="dxa"/>
          </w:tcPr>
          <w:p>
            <w:pPr>
              <w:rPr>
                <w:rFonts w:hint="eastAsia" w:asciiTheme="minorEastAsia" w:hAnsiTheme="minorEastAsia" w:eastAsiaTheme="minorEastAsia" w:cstheme="minorEastAsia"/>
                <w:sz w:val="22"/>
                <w:szCs w:val="22"/>
              </w:rPr>
            </w:pPr>
          </w:p>
        </w:tc>
        <w:tc>
          <w:tcPr>
            <w:tcW w:w="1106" w:type="dxa"/>
          </w:tcPr>
          <w:p>
            <w:pP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2"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5208" w:type="dxa"/>
            <w:vAlign w:val="center"/>
          </w:tcPr>
          <w:p>
            <w:pPr>
              <w:widowControl/>
              <w:jc w:val="both"/>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t>全</w:t>
            </w:r>
            <w:r>
              <w:rPr>
                <w:rFonts w:hint="eastAsia" w:asciiTheme="minorEastAsia" w:hAnsiTheme="minorEastAsia" w:eastAsiaTheme="minorEastAsia" w:cstheme="minorEastAsia"/>
                <w:color w:val="000000"/>
                <w:kern w:val="0"/>
                <w:sz w:val="22"/>
                <w:szCs w:val="22"/>
                <w:lang w:eastAsia="zh-CN"/>
              </w:rPr>
              <w:t>站</w:t>
            </w:r>
            <w:r>
              <w:rPr>
                <w:rFonts w:hint="eastAsia" w:asciiTheme="minorEastAsia" w:hAnsiTheme="minorEastAsia" w:eastAsiaTheme="minorEastAsia" w:cstheme="minorEastAsia"/>
                <w:color w:val="000000"/>
                <w:kern w:val="0"/>
                <w:sz w:val="22"/>
                <w:szCs w:val="22"/>
              </w:rPr>
              <w:t xml:space="preserve">事故总逻辑合成信号接入地调自动化       </w:t>
            </w:r>
          </w:p>
        </w:tc>
        <w:tc>
          <w:tcPr>
            <w:tcW w:w="1260" w:type="dxa"/>
          </w:tcPr>
          <w:p>
            <w:pPr>
              <w:rPr>
                <w:rFonts w:hint="eastAsia" w:asciiTheme="minorEastAsia" w:hAnsiTheme="minorEastAsia" w:eastAsiaTheme="minorEastAsia" w:cstheme="minorEastAsia"/>
                <w:sz w:val="22"/>
                <w:szCs w:val="22"/>
              </w:rPr>
            </w:pPr>
          </w:p>
        </w:tc>
        <w:tc>
          <w:tcPr>
            <w:tcW w:w="1106" w:type="dxa"/>
          </w:tcPr>
          <w:p>
            <w:pP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2"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5208" w:type="dxa"/>
            <w:vAlign w:val="center"/>
          </w:tcPr>
          <w:p>
            <w:pPr>
              <w:widowControl/>
              <w:jc w:val="both"/>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t>故障信息子站、故障录波装置接入地调自动化</w:t>
            </w:r>
          </w:p>
        </w:tc>
        <w:tc>
          <w:tcPr>
            <w:tcW w:w="1260" w:type="dxa"/>
          </w:tcPr>
          <w:p>
            <w:pPr>
              <w:rPr>
                <w:rFonts w:hint="eastAsia" w:asciiTheme="minorEastAsia" w:hAnsiTheme="minorEastAsia" w:eastAsiaTheme="minorEastAsia" w:cstheme="minorEastAsia"/>
                <w:sz w:val="22"/>
                <w:szCs w:val="22"/>
              </w:rPr>
            </w:pPr>
          </w:p>
        </w:tc>
        <w:tc>
          <w:tcPr>
            <w:tcW w:w="1106" w:type="dxa"/>
          </w:tcPr>
          <w:p>
            <w:pP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22"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5208" w:type="dxa"/>
            <w:vAlign w:val="center"/>
          </w:tcPr>
          <w:p>
            <w:pPr>
              <w:widowControl/>
              <w:jc w:val="both"/>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t xml:space="preserve">功率预测接入地调新增光资源数据（需预测厂家与远动厂家配合）       </w:t>
            </w:r>
          </w:p>
        </w:tc>
        <w:tc>
          <w:tcPr>
            <w:tcW w:w="1260" w:type="dxa"/>
          </w:tcPr>
          <w:p>
            <w:pPr>
              <w:rPr>
                <w:rFonts w:hint="eastAsia" w:asciiTheme="minorEastAsia" w:hAnsiTheme="minorEastAsia" w:eastAsiaTheme="minorEastAsia" w:cstheme="minorEastAsia"/>
                <w:sz w:val="22"/>
                <w:szCs w:val="22"/>
              </w:rPr>
            </w:pPr>
          </w:p>
        </w:tc>
        <w:tc>
          <w:tcPr>
            <w:tcW w:w="1106" w:type="dxa"/>
          </w:tcPr>
          <w:p>
            <w:pP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2" w:type="dxa"/>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5208" w:type="dxa"/>
            <w:vAlign w:val="center"/>
          </w:tcPr>
          <w:p>
            <w:pPr>
              <w:widowControl/>
              <w:jc w:val="both"/>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t xml:space="preserve">数据网一、二平面需综合调试        </w:t>
            </w:r>
          </w:p>
        </w:tc>
        <w:tc>
          <w:tcPr>
            <w:tcW w:w="1260" w:type="dxa"/>
          </w:tcPr>
          <w:p>
            <w:pPr>
              <w:rPr>
                <w:rFonts w:hint="eastAsia" w:asciiTheme="minorEastAsia" w:hAnsiTheme="minorEastAsia" w:eastAsiaTheme="minorEastAsia" w:cstheme="minorEastAsia"/>
                <w:sz w:val="22"/>
                <w:szCs w:val="22"/>
              </w:rPr>
            </w:pPr>
          </w:p>
        </w:tc>
        <w:tc>
          <w:tcPr>
            <w:tcW w:w="1106" w:type="dxa"/>
          </w:tcPr>
          <w:p>
            <w:pP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2" w:type="dxa"/>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5208" w:type="dxa"/>
            <w:vAlign w:val="center"/>
          </w:tcPr>
          <w:p>
            <w:pPr>
              <w:widowControl/>
              <w:jc w:val="both"/>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t>保信子站和保护装置之间部署防火墙</w:t>
            </w:r>
          </w:p>
        </w:tc>
        <w:tc>
          <w:tcPr>
            <w:tcW w:w="1260" w:type="dxa"/>
          </w:tcPr>
          <w:p>
            <w:pPr>
              <w:rPr>
                <w:rFonts w:hint="eastAsia" w:asciiTheme="minorEastAsia" w:hAnsiTheme="minorEastAsia" w:eastAsiaTheme="minorEastAsia" w:cstheme="minorEastAsia"/>
                <w:sz w:val="22"/>
                <w:szCs w:val="22"/>
              </w:rPr>
            </w:pPr>
          </w:p>
        </w:tc>
        <w:tc>
          <w:tcPr>
            <w:tcW w:w="1106" w:type="dxa"/>
          </w:tcPr>
          <w:p>
            <w:pP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722" w:type="dxa"/>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5208" w:type="dxa"/>
            <w:vAlign w:val="center"/>
          </w:tcPr>
          <w:p>
            <w:pPr>
              <w:widowControl/>
              <w:jc w:val="both"/>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t>网安装置系统版本低，无法通过版本校验、无法采集到电量终端告警</w:t>
            </w:r>
            <w:r>
              <w:rPr>
                <w:rFonts w:hint="eastAsia" w:asciiTheme="minorEastAsia" w:hAnsiTheme="minorEastAsia" w:eastAsiaTheme="minorEastAsia" w:cstheme="minorEastAsia"/>
                <w:color w:val="000000"/>
                <w:kern w:val="0"/>
                <w:sz w:val="22"/>
                <w:szCs w:val="22"/>
                <w:lang w:eastAsia="zh-CN"/>
              </w:rPr>
              <w:t>，更换板卡</w:t>
            </w:r>
          </w:p>
        </w:tc>
        <w:tc>
          <w:tcPr>
            <w:tcW w:w="1260" w:type="dxa"/>
          </w:tcPr>
          <w:p>
            <w:pPr>
              <w:rPr>
                <w:rFonts w:hint="eastAsia" w:asciiTheme="minorEastAsia" w:hAnsiTheme="minorEastAsia" w:eastAsiaTheme="minorEastAsia" w:cstheme="minorEastAsia"/>
                <w:sz w:val="22"/>
                <w:szCs w:val="22"/>
              </w:rPr>
            </w:pPr>
          </w:p>
        </w:tc>
        <w:tc>
          <w:tcPr>
            <w:tcW w:w="1106" w:type="dxa"/>
          </w:tcPr>
          <w:p>
            <w:pP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722" w:type="dxa"/>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5208" w:type="dxa"/>
            <w:vAlign w:val="center"/>
          </w:tcPr>
          <w:p>
            <w:pPr>
              <w:widowControl/>
              <w:jc w:val="both"/>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t>2台后台电脑、1台五防、1台故障信息子站、1台</w:t>
            </w:r>
            <w:r>
              <w:rPr>
                <w:rFonts w:hint="eastAsia" w:asciiTheme="minorEastAsia" w:hAnsiTheme="minorEastAsia" w:eastAsiaTheme="minorEastAsia" w:cstheme="minorEastAsia"/>
                <w:color w:val="000000"/>
                <w:kern w:val="0"/>
                <w:sz w:val="22"/>
                <w:szCs w:val="22"/>
                <w:lang w:eastAsia="zh-CN"/>
              </w:rPr>
              <w:t>光功率</w:t>
            </w:r>
            <w:r>
              <w:rPr>
                <w:rFonts w:hint="eastAsia" w:asciiTheme="minorEastAsia" w:hAnsiTheme="minorEastAsia" w:eastAsiaTheme="minorEastAsia" w:cstheme="minorEastAsia"/>
                <w:color w:val="000000"/>
                <w:kern w:val="0"/>
                <w:sz w:val="22"/>
                <w:szCs w:val="22"/>
              </w:rPr>
              <w:t>预</w:t>
            </w:r>
            <w:r>
              <w:rPr>
                <w:rFonts w:hint="eastAsia" w:asciiTheme="minorEastAsia" w:hAnsiTheme="minorEastAsia" w:eastAsiaTheme="minorEastAsia" w:cstheme="minorEastAsia"/>
                <w:color w:val="000000"/>
                <w:kern w:val="0"/>
                <w:sz w:val="22"/>
                <w:szCs w:val="22"/>
                <w:lang w:eastAsia="zh-CN"/>
              </w:rPr>
              <w:t>测</w:t>
            </w:r>
            <w:r>
              <w:rPr>
                <w:rFonts w:hint="eastAsia" w:asciiTheme="minorEastAsia" w:hAnsiTheme="minorEastAsia" w:eastAsiaTheme="minorEastAsia" w:cstheme="minorEastAsia"/>
                <w:color w:val="000000"/>
                <w:kern w:val="0"/>
                <w:sz w:val="22"/>
                <w:szCs w:val="22"/>
              </w:rPr>
              <w:t>主机均为非国产系统，需更换为国产系统</w:t>
            </w:r>
          </w:p>
        </w:tc>
        <w:tc>
          <w:tcPr>
            <w:tcW w:w="1260" w:type="dxa"/>
          </w:tcPr>
          <w:p>
            <w:pPr>
              <w:rPr>
                <w:rFonts w:hint="eastAsia" w:asciiTheme="minorEastAsia" w:hAnsiTheme="minorEastAsia" w:eastAsiaTheme="minorEastAsia" w:cstheme="minorEastAsia"/>
                <w:sz w:val="22"/>
                <w:szCs w:val="22"/>
              </w:rPr>
            </w:pPr>
          </w:p>
        </w:tc>
        <w:tc>
          <w:tcPr>
            <w:tcW w:w="1106" w:type="dxa"/>
          </w:tcPr>
          <w:p>
            <w:pP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trPr>
        <w:tc>
          <w:tcPr>
            <w:tcW w:w="5930"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含税（税率6</w:t>
            </w:r>
            <w:r>
              <w:rPr>
                <w:rFonts w:ascii="仿宋_GB2312" w:hAnsi="仿宋" w:eastAsia="仿宋_GB2312" w:cs="Arial"/>
                <w:sz w:val="24"/>
                <w:szCs w:val="24"/>
              </w:rPr>
              <w:t>%</w:t>
            </w:r>
            <w:r>
              <w:rPr>
                <w:rFonts w:hint="eastAsia" w:ascii="仿宋_GB2312" w:hAnsi="仿宋" w:eastAsia="仿宋_GB2312" w:cs="Arial"/>
                <w:sz w:val="24"/>
                <w:szCs w:val="24"/>
              </w:rPr>
              <w:t>）总报价</w:t>
            </w:r>
          </w:p>
        </w:tc>
        <w:tc>
          <w:tcPr>
            <w:tcW w:w="2366" w:type="dxa"/>
            <w:gridSpan w:val="2"/>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firstLine="480" w:firstLineChars="200"/>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以上所报价格均应为含税价格。含税总报价即为含税全包价格，包含提供</w:t>
      </w:r>
      <w:r>
        <w:rPr>
          <w:rFonts w:hint="eastAsia" w:ascii="仿宋_GB2312" w:hAnsi="宋体" w:eastAsia="仿宋_GB2312" w:cs="宋体"/>
          <w:sz w:val="24"/>
          <w:szCs w:val="24"/>
          <w:lang w:val="en-US" w:eastAsia="zh-CN"/>
        </w:rPr>
        <w:t>本</w:t>
      </w:r>
      <w:r>
        <w:rPr>
          <w:rFonts w:hint="eastAsia" w:ascii="仿宋_GB2312" w:hAnsi="宋体" w:eastAsia="仿宋_GB2312" w:cs="宋体"/>
          <w:sz w:val="24"/>
          <w:szCs w:val="24"/>
          <w:lang w:val="zh-CN"/>
        </w:rPr>
        <w:t>项目相关服务的所有费用。</w:t>
      </w:r>
    </w:p>
    <w:p>
      <w:pPr>
        <w:pStyle w:val="2"/>
      </w:pP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hint="eastAsia" w:ascii="仿宋" w:hAnsi="仿宋" w:eastAsia="仿宋" w:cs="仿宋"/>
          <w:sz w:val="32"/>
          <w:szCs w:val="32"/>
          <w:lang w:val="zh-CN"/>
        </w:rPr>
      </w:pP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lang w:val="en-US" w:eastAsia="zh-CN"/>
        </w:rPr>
        <w:t>2</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eastAsia="zh-CN"/>
              </w:rPr>
              <w:t>神池县谷欣新能源</w:t>
            </w:r>
            <w:r>
              <w:rPr>
                <w:rFonts w:hint="eastAsia" w:ascii="仿宋" w:hAnsi="仿宋" w:eastAsia="仿宋" w:cs="仿宋"/>
                <w:sz w:val="28"/>
                <w:szCs w:val="28"/>
              </w:rPr>
              <w:t>有限公司</w:t>
            </w:r>
          </w:p>
          <w:p>
            <w:pPr>
              <w:spacing w:line="600" w:lineRule="exact"/>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神池电站地调数据网配置及站内二次系统国产化改造项目</w:t>
            </w:r>
          </w:p>
          <w:p/>
          <w:p>
            <w:pPr>
              <w:pStyle w:val="10"/>
            </w:pPr>
          </w:p>
          <w:p>
            <w:pPr>
              <w:pStyle w:val="10"/>
            </w:pPr>
          </w:p>
          <w:p>
            <w:pPr>
              <w:pStyle w:val="10"/>
            </w:pPr>
          </w:p>
          <w:p>
            <w:pPr>
              <w:pStyle w:val="10"/>
            </w:pPr>
          </w:p>
          <w:p>
            <w:pPr>
              <w:pStyle w:val="10"/>
            </w:pPr>
          </w:p>
          <w:p>
            <w:pPr>
              <w:pStyle w:val="10"/>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4 </w:t>
            </w:r>
            <w:r>
              <w:rPr>
                <w:rFonts w:hint="eastAsia" w:ascii="仿宋" w:hAnsi="仿宋" w:eastAsia="仿宋" w:cs="仿宋"/>
                <w:sz w:val="28"/>
                <w:szCs w:val="28"/>
              </w:rPr>
              <w:t>日</w:t>
            </w:r>
            <w:r>
              <w:rPr>
                <w:rFonts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FE36A"/>
    <w:multiLevelType w:val="singleLevel"/>
    <w:tmpl w:val="679FE36A"/>
    <w:lvl w:ilvl="0" w:tentative="0">
      <w:start w:val="3"/>
      <w:numFmt w:val="decimal"/>
      <w:lvlText w:val="%1."/>
      <w:lvlJc w:val="left"/>
      <w:pPr>
        <w:tabs>
          <w:tab w:val="left" w:pos="312"/>
        </w:tabs>
      </w:pPr>
    </w:lvl>
  </w:abstractNum>
  <w:abstractNum w:abstractNumId="1">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2"/>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971F37"/>
    <w:rsid w:val="00AC560B"/>
    <w:rsid w:val="00C40F86"/>
    <w:rsid w:val="00DC2C84"/>
    <w:rsid w:val="00E25C71"/>
    <w:rsid w:val="00FD5874"/>
    <w:rsid w:val="021C556D"/>
    <w:rsid w:val="05102646"/>
    <w:rsid w:val="051C72C5"/>
    <w:rsid w:val="0757480C"/>
    <w:rsid w:val="082D6FB0"/>
    <w:rsid w:val="085C2313"/>
    <w:rsid w:val="09AB78FB"/>
    <w:rsid w:val="09EC428C"/>
    <w:rsid w:val="0A2543E3"/>
    <w:rsid w:val="0A4E0753"/>
    <w:rsid w:val="0CB85854"/>
    <w:rsid w:val="0D4728C2"/>
    <w:rsid w:val="0F4B48EC"/>
    <w:rsid w:val="103E7065"/>
    <w:rsid w:val="10D202C6"/>
    <w:rsid w:val="12C14EC5"/>
    <w:rsid w:val="150F0169"/>
    <w:rsid w:val="1662251B"/>
    <w:rsid w:val="170E59C9"/>
    <w:rsid w:val="17614E50"/>
    <w:rsid w:val="18AD0437"/>
    <w:rsid w:val="192B12EA"/>
    <w:rsid w:val="1BF7103C"/>
    <w:rsid w:val="1ED729AC"/>
    <w:rsid w:val="1FD620CC"/>
    <w:rsid w:val="20FA011F"/>
    <w:rsid w:val="21FB61FB"/>
    <w:rsid w:val="23B720F8"/>
    <w:rsid w:val="23EE5652"/>
    <w:rsid w:val="24CA7C09"/>
    <w:rsid w:val="261F3F85"/>
    <w:rsid w:val="2A1E5EA9"/>
    <w:rsid w:val="2D1D2B53"/>
    <w:rsid w:val="2D344280"/>
    <w:rsid w:val="2F603644"/>
    <w:rsid w:val="305E46CD"/>
    <w:rsid w:val="317F0E37"/>
    <w:rsid w:val="31D037B4"/>
    <w:rsid w:val="351A24E7"/>
    <w:rsid w:val="355E0625"/>
    <w:rsid w:val="37832A84"/>
    <w:rsid w:val="399F7CD1"/>
    <w:rsid w:val="3A40479E"/>
    <w:rsid w:val="3BD72EE0"/>
    <w:rsid w:val="3D193D46"/>
    <w:rsid w:val="3FE931E1"/>
    <w:rsid w:val="40774C91"/>
    <w:rsid w:val="430354BC"/>
    <w:rsid w:val="43372938"/>
    <w:rsid w:val="44BE1CB6"/>
    <w:rsid w:val="465F41FD"/>
    <w:rsid w:val="47AB2500"/>
    <w:rsid w:val="47B16B5B"/>
    <w:rsid w:val="48493B72"/>
    <w:rsid w:val="48EE3617"/>
    <w:rsid w:val="49486A89"/>
    <w:rsid w:val="494D11A8"/>
    <w:rsid w:val="49555444"/>
    <w:rsid w:val="4AD52CE0"/>
    <w:rsid w:val="4C6A749F"/>
    <w:rsid w:val="4D643762"/>
    <w:rsid w:val="4E5B79A0"/>
    <w:rsid w:val="4F7A5C42"/>
    <w:rsid w:val="51713037"/>
    <w:rsid w:val="51844B18"/>
    <w:rsid w:val="524B011F"/>
    <w:rsid w:val="52774336"/>
    <w:rsid w:val="545F2FB6"/>
    <w:rsid w:val="56CF2CD9"/>
    <w:rsid w:val="5A0709DC"/>
    <w:rsid w:val="5D245401"/>
    <w:rsid w:val="5DC23036"/>
    <w:rsid w:val="5E0A0A9B"/>
    <w:rsid w:val="5E7D1438"/>
    <w:rsid w:val="5F3D7696"/>
    <w:rsid w:val="5F8430FE"/>
    <w:rsid w:val="60DC5B6F"/>
    <w:rsid w:val="616C3FE6"/>
    <w:rsid w:val="62C71841"/>
    <w:rsid w:val="63784D54"/>
    <w:rsid w:val="64970BAF"/>
    <w:rsid w:val="64E132DA"/>
    <w:rsid w:val="66AD0ADA"/>
    <w:rsid w:val="66D21029"/>
    <w:rsid w:val="691C78D4"/>
    <w:rsid w:val="6CA420BB"/>
    <w:rsid w:val="6CFD35D5"/>
    <w:rsid w:val="6CFE4208"/>
    <w:rsid w:val="6FDF4C58"/>
    <w:rsid w:val="71035953"/>
    <w:rsid w:val="71092E34"/>
    <w:rsid w:val="73264008"/>
    <w:rsid w:val="753E7806"/>
    <w:rsid w:val="757C79CB"/>
    <w:rsid w:val="76432CCD"/>
    <w:rsid w:val="768C2BBE"/>
    <w:rsid w:val="7776562C"/>
    <w:rsid w:val="77AD4519"/>
    <w:rsid w:val="7B3E2AD8"/>
    <w:rsid w:val="7B45198B"/>
    <w:rsid w:val="7BFA6C0F"/>
    <w:rsid w:val="7C10151B"/>
    <w:rsid w:val="7CCC3693"/>
    <w:rsid w:val="7D3C0B67"/>
    <w:rsid w:val="7F1C3652"/>
    <w:rsid w:val="7F2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3"/>
    <w:basedOn w:val="1"/>
    <w:next w:val="1"/>
    <w:autoRedefine/>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ind w:left="998"/>
    </w:pPr>
    <w:rPr>
      <w:sz w:val="24"/>
      <w:szCs w:val="24"/>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式文本"/>
    <w:basedOn w:val="1"/>
    <w:autoRedefine/>
    <w:qFormat/>
    <w:uiPriority w:val="0"/>
    <w:pPr>
      <w:spacing w:line="500" w:lineRule="exact"/>
      <w:ind w:firstLine="480"/>
    </w:pPr>
  </w:style>
  <w:style w:type="paragraph" w:customStyle="1" w:styleId="11">
    <w:name w:val="列出段落1"/>
    <w:basedOn w:val="1"/>
    <w:autoRedefine/>
    <w:qFormat/>
    <w:uiPriority w:val="0"/>
    <w:pPr>
      <w:ind w:firstLine="420" w:firstLineChars="200"/>
    </w:pPr>
  </w:style>
  <w:style w:type="paragraph" w:customStyle="1" w:styleId="12">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3">
    <w:name w:val="Revision"/>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2076</Words>
  <Characters>2173</Characters>
  <Lines>18</Lines>
  <Paragraphs>5</Paragraphs>
  <TotalTime>29</TotalTime>
  <ScaleCrop>false</ScaleCrop>
  <LinksUpToDate>false</LinksUpToDate>
  <CharactersWithSpaces>2397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sky</cp:lastModifiedBy>
  <cp:lastPrinted>2023-05-12T01:41:00Z</cp:lastPrinted>
  <dcterms:modified xsi:type="dcterms:W3CDTF">2024-02-27T09:07:50Z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466DF97CA0E34BB7AE4815450ADA4203_13</vt:lpwstr>
  </property>
</Properties>
</file>