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_GBK" w:hAnsi="宋体" w:eastAsia="方正小标宋_GBK" w:cs="Arial"/>
          <w:kern w:val="0"/>
          <w:sz w:val="44"/>
          <w:szCs w:val="44"/>
          <w:lang w:val="en-US" w:eastAsia="zh-CN"/>
        </w:rPr>
      </w:pPr>
      <w:r>
        <w:rPr>
          <w:rFonts w:hint="eastAsia" w:ascii="方正小标宋_GBK" w:hAnsi="宋体" w:eastAsia="方正小标宋_GBK" w:cs="Arial"/>
          <w:kern w:val="0"/>
          <w:sz w:val="44"/>
          <w:szCs w:val="44"/>
          <w:lang w:val="en-US" w:eastAsia="zh-CN"/>
        </w:rPr>
        <w:t>伊通光伏项目水资源论证服务</w:t>
      </w:r>
    </w:p>
    <w:p>
      <w:pPr>
        <w:spacing w:line="620" w:lineRule="exact"/>
        <w:jc w:val="center"/>
        <w:rPr>
          <w:rFonts w:hint="eastAsia" w:ascii="方正小标宋_GBK" w:hAnsi="宋体" w:eastAsia="方正小标宋_GBK" w:cs="Arial"/>
          <w:kern w:val="0"/>
          <w:sz w:val="44"/>
          <w:szCs w:val="44"/>
          <w:lang w:eastAsia="zh-CN"/>
        </w:rPr>
      </w:pPr>
      <w:r>
        <w:rPr>
          <w:rFonts w:hint="eastAsia" w:ascii="方正小标宋_GBK" w:hAnsi="宋体" w:eastAsia="方正小标宋_GBK" w:cs="Arial"/>
          <w:kern w:val="0"/>
          <w:sz w:val="44"/>
          <w:szCs w:val="44"/>
        </w:rPr>
        <w:t>询价采购公告</w:t>
      </w:r>
    </w:p>
    <w:p>
      <w:pPr>
        <w:spacing w:line="620" w:lineRule="exact"/>
        <w:ind w:firstLine="640" w:firstLineChars="200"/>
        <w:rPr>
          <w:rFonts w:ascii="黑体" w:hAnsi="黑体" w:eastAsia="黑体" w:cs="黑体"/>
          <w:bCs/>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一、项目基本情况</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kern w:val="0"/>
          <w:sz w:val="32"/>
          <w:szCs w:val="32"/>
          <w:lang w:val="en-US"/>
        </w:rPr>
      </w:pPr>
      <w:r>
        <w:rPr>
          <w:rFonts w:hint="eastAsia" w:ascii="仿宋_GB2312" w:hAnsi="仿宋_GB2312" w:eastAsia="仿宋_GB2312" w:cs="仿宋_GB2312"/>
          <w:sz w:val="32"/>
          <w:szCs w:val="32"/>
        </w:rPr>
        <w:t>1.采购单位：</w:t>
      </w:r>
      <w:r>
        <w:rPr>
          <w:rFonts w:hint="eastAsia" w:ascii="仿宋_GB2312" w:hAnsi="仿宋_GB2312" w:eastAsia="仿宋_GB2312" w:cs="仿宋_GB2312"/>
          <w:kern w:val="0"/>
          <w:sz w:val="32"/>
          <w:szCs w:val="32"/>
          <w:lang w:val="en-US" w:eastAsia="zh-CN"/>
        </w:rPr>
        <w:t>伊通昌盛太阳能科技有限公司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2.采购名称：</w:t>
      </w:r>
      <w:r>
        <w:rPr>
          <w:rFonts w:hint="eastAsia" w:ascii="仿宋_GB2312" w:hAnsi="仿宋_GB2312" w:eastAsia="仿宋_GB2312" w:cs="仿宋_GB2312"/>
          <w:kern w:val="0"/>
          <w:sz w:val="32"/>
          <w:szCs w:val="32"/>
          <w:lang w:val="en-US" w:eastAsia="zh-CN"/>
        </w:rPr>
        <w:t>伊通光伏项目水资源论证服务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3.采购内容：</w:t>
      </w:r>
      <w:r>
        <w:rPr>
          <w:rFonts w:hint="eastAsia" w:ascii="仿宋_GB2312" w:hAnsi="仿宋_GB2312" w:eastAsia="仿宋_GB2312" w:cs="仿宋_GB2312"/>
          <w:sz w:val="32"/>
          <w:szCs w:val="32"/>
          <w:lang w:val="en-US" w:eastAsia="zh-CN"/>
        </w:rPr>
        <w:t>伊通项目一眼水井水资源论证报告并协助该眼水井办理取水证。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4.服务地点：</w:t>
      </w:r>
      <w:r>
        <w:rPr>
          <w:rFonts w:hint="eastAsia" w:ascii="仿宋_GB2312" w:hAnsi="仿宋_GB2312" w:eastAsia="仿宋_GB2312" w:cs="仿宋_GB2312"/>
          <w:kern w:val="0"/>
          <w:sz w:val="32"/>
          <w:szCs w:val="32"/>
          <w:lang w:val="en-US" w:eastAsia="zh-CN"/>
        </w:rPr>
        <w:t>吉林省四平市伊通县建国村。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5.采购预算：</w:t>
      </w:r>
      <w:r>
        <w:rPr>
          <w:rFonts w:hint="eastAsia" w:ascii="仿宋_GB2312" w:hAnsi="仿宋_GB2312" w:eastAsia="仿宋_GB2312" w:cs="仿宋_GB2312"/>
          <w:kern w:val="2"/>
          <w:sz w:val="32"/>
          <w:szCs w:val="32"/>
          <w:lang w:val="en-US" w:eastAsia="zh-CN"/>
        </w:rPr>
        <w:t>26000</w:t>
      </w:r>
      <w:r>
        <w:rPr>
          <w:rFonts w:hint="eastAsia" w:ascii="仿宋_GB2312" w:hAnsi="仿宋_GB2312" w:eastAsia="仿宋_GB2312" w:cs="仿宋_GB2312"/>
          <w:kern w:val="2"/>
          <w:sz w:val="32"/>
          <w:szCs w:val="32"/>
        </w:rPr>
        <w:t>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二、报价单位资格要求</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1.在中华人民共和国境内注册，具有独立法人资格，持有营业执照；</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2.具有至少3份水资源论证相关服务业绩；</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 w:hAnsi="仿宋" w:eastAsia="仿宋" w:cs="Arial"/>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.本项目不接受联合体报价。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lang w:eastAsia="zh-CN"/>
        </w:rPr>
      </w:pPr>
      <w:r>
        <w:rPr>
          <w:rFonts w:hint="eastAsia" w:ascii="黑体" w:hAnsi="黑体" w:eastAsia="黑体" w:cs="黑体"/>
          <w:bCs/>
          <w:kern w:val="0"/>
          <w:sz w:val="32"/>
          <w:szCs w:val="32"/>
        </w:rPr>
        <w:t>三、合同主要</w:t>
      </w:r>
      <w:r>
        <w:rPr>
          <w:rFonts w:hint="eastAsia" w:ascii="黑体" w:hAnsi="黑体" w:eastAsia="黑体" w:cs="黑体"/>
          <w:bCs/>
          <w:kern w:val="0"/>
          <w:sz w:val="32"/>
          <w:szCs w:val="32"/>
          <w:lang w:val="en-US" w:eastAsia="zh-CN"/>
        </w:rPr>
        <w:t>条款</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highlight w:val="none"/>
          <w:lang w:val="en-US"/>
        </w:rPr>
      </w:pPr>
      <w:r>
        <w:rPr>
          <w:rFonts w:hint="eastAsia" w:ascii="仿宋_GB2312" w:hAnsi="仿宋_GB2312" w:eastAsia="仿宋_GB2312" w:cs="仿宋_GB2312"/>
          <w:color w:val="auto"/>
          <w:kern w:val="0"/>
          <w:sz w:val="32"/>
          <w:szCs w:val="32"/>
        </w:rPr>
        <w:t>1.服务期限：</w:t>
      </w:r>
      <w:r>
        <w:rPr>
          <w:rFonts w:hint="eastAsia" w:ascii="仿宋_GB2312" w:hAnsi="仿宋_GB2312" w:eastAsia="仿宋_GB2312" w:cs="仿宋_GB2312"/>
          <w:color w:val="auto"/>
          <w:kern w:val="0"/>
          <w:sz w:val="32"/>
          <w:szCs w:val="32"/>
          <w:lang w:val="en-US" w:eastAsia="zh-CN"/>
        </w:rPr>
        <w:t>合同签订</w:t>
      </w:r>
      <w:r>
        <w:rPr>
          <w:rFonts w:hint="eastAsia" w:ascii="仿宋_GB2312" w:hAnsi="仿宋_GB2312" w:eastAsia="仿宋_GB2312" w:cs="仿宋_GB2312"/>
          <w:color w:val="auto"/>
          <w:kern w:val="0"/>
          <w:sz w:val="32"/>
          <w:szCs w:val="32"/>
        </w:rPr>
        <w:t>后</w:t>
      </w:r>
      <w:r>
        <w:rPr>
          <w:rFonts w:hint="eastAsia" w:ascii="仿宋_GB2312" w:hAnsi="仿宋_GB2312" w:eastAsia="仿宋_GB2312" w:cs="仿宋_GB2312"/>
          <w:color w:val="auto"/>
          <w:kern w:val="0"/>
          <w:sz w:val="32"/>
          <w:szCs w:val="32"/>
          <w:highlight w:val="none"/>
          <w:lang w:val="en-US" w:eastAsia="zh-CN"/>
        </w:rPr>
        <w:t>15个工作日</w:t>
      </w:r>
      <w:r>
        <w:rPr>
          <w:rFonts w:hint="eastAsia" w:ascii="仿宋_GB2312" w:hAnsi="仿宋_GB2312" w:eastAsia="仿宋_GB2312" w:cs="仿宋_GB2312"/>
          <w:color w:val="auto"/>
          <w:kern w:val="0"/>
          <w:sz w:val="32"/>
          <w:szCs w:val="32"/>
          <w:highlight w:val="none"/>
        </w:rPr>
        <w:t>内完成</w:t>
      </w:r>
      <w:r>
        <w:rPr>
          <w:rFonts w:hint="eastAsia" w:ascii="仿宋_GB2312" w:hAnsi="仿宋_GB2312" w:eastAsia="仿宋_GB2312" w:cs="仿宋_GB2312"/>
          <w:color w:val="auto"/>
          <w:sz w:val="32"/>
          <w:szCs w:val="32"/>
          <w:highlight w:val="none"/>
          <w:lang w:val="en-US" w:eastAsia="zh-CN"/>
        </w:rPr>
        <w:t>水资源论证</w:t>
      </w:r>
      <w:r>
        <w:rPr>
          <w:rFonts w:hint="eastAsia" w:ascii="仿宋_GB2312" w:hAnsi="仿宋_GB2312" w:eastAsia="仿宋_GB2312" w:cs="仿宋_GB2312"/>
          <w:color w:val="auto"/>
          <w:kern w:val="0"/>
          <w:sz w:val="32"/>
          <w:szCs w:val="32"/>
          <w:highlight w:val="none"/>
        </w:rPr>
        <w:t>报告</w:t>
      </w:r>
      <w:r>
        <w:rPr>
          <w:rFonts w:hint="eastAsia" w:ascii="仿宋_GB2312" w:hAnsi="仿宋_GB2312" w:eastAsia="仿宋_GB2312" w:cs="仿宋_GB2312"/>
          <w:color w:val="auto"/>
          <w:kern w:val="0"/>
          <w:sz w:val="32"/>
          <w:szCs w:val="32"/>
          <w:highlight w:val="none"/>
          <w:lang w:val="en-US" w:eastAsia="zh-CN"/>
        </w:rPr>
        <w:t>并通过属地水利主管部门审查。</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.技术要求：</w:t>
      </w:r>
      <w:r>
        <w:rPr>
          <w:rFonts w:hint="eastAsia" w:ascii="仿宋_GB2312" w:hAnsi="仿宋_GB2312" w:eastAsia="仿宋_GB2312" w:cs="仿宋_GB2312"/>
          <w:color w:val="auto"/>
          <w:kern w:val="0"/>
          <w:sz w:val="32"/>
          <w:szCs w:val="32"/>
          <w:highlight w:val="none"/>
          <w:lang w:val="en-US" w:eastAsia="zh-CN"/>
        </w:rPr>
        <w:t>需符合我国《水法》、《</w:t>
      </w:r>
      <w:r>
        <w:rPr>
          <w:rFonts w:hint="eastAsia" w:ascii="仿宋_GB2312" w:hAnsi="仿宋_GB2312" w:eastAsia="仿宋_GB2312" w:cs="仿宋_GB2312"/>
          <w:color w:val="auto"/>
          <w:kern w:val="0"/>
          <w:sz w:val="32"/>
          <w:szCs w:val="32"/>
          <w:highlight w:val="none"/>
          <w:lang w:val="en-US" w:eastAsia="zh-CN"/>
        </w:rPr>
        <w:fldChar w:fldCharType="begin"/>
      </w:r>
      <w:r>
        <w:rPr>
          <w:rFonts w:hint="eastAsia" w:ascii="仿宋_GB2312" w:hAnsi="仿宋_GB2312" w:eastAsia="仿宋_GB2312" w:cs="仿宋_GB2312"/>
          <w:color w:val="auto"/>
          <w:kern w:val="0"/>
          <w:sz w:val="32"/>
          <w:szCs w:val="32"/>
          <w:highlight w:val="none"/>
          <w:lang w:val="en-US" w:eastAsia="zh-CN"/>
        </w:rPr>
        <w:instrText xml:space="preserve"> HYPERLINK "https://baike.baidu.com/item/%E5%8F%96%E6%B0%B4%E8%AE%B8%E5%8F%AF%E5%88%B6%E5%BA%A6%E5%AE%9E%E6%96%BD%E5%8A%9E%E6%B3%95/7967637?fromModule=lemma_inlink" \t "https://baike.baidu.com/item/%E6%B0%B4%E8%B5%84%E6%BA%90%E8%AE%BA%E8%AF%81/_blank" </w:instrText>
      </w:r>
      <w:r>
        <w:rPr>
          <w:rFonts w:hint="eastAsia" w:ascii="仿宋_GB2312" w:hAnsi="仿宋_GB2312" w:eastAsia="仿宋_GB2312" w:cs="仿宋_GB2312"/>
          <w:color w:val="auto"/>
          <w:kern w:val="0"/>
          <w:sz w:val="32"/>
          <w:szCs w:val="32"/>
          <w:highlight w:val="none"/>
          <w:lang w:val="en-US" w:eastAsia="zh-CN"/>
        </w:rPr>
        <w:fldChar w:fldCharType="separate"/>
      </w:r>
      <w:r>
        <w:rPr>
          <w:rFonts w:hint="eastAsia" w:ascii="仿宋_GB2312" w:hAnsi="仿宋_GB2312" w:eastAsia="仿宋_GB2312" w:cs="仿宋_GB2312"/>
          <w:color w:val="auto"/>
          <w:kern w:val="0"/>
          <w:sz w:val="32"/>
          <w:szCs w:val="32"/>
          <w:highlight w:val="none"/>
          <w:lang w:val="en-US" w:eastAsia="zh-CN"/>
        </w:rPr>
        <w:t>取水许可制度实施办法</w:t>
      </w:r>
      <w:r>
        <w:rPr>
          <w:rFonts w:hint="eastAsia" w:ascii="仿宋_GB2312" w:hAnsi="仿宋_GB2312" w:eastAsia="仿宋_GB2312" w:cs="仿宋_GB2312"/>
          <w:color w:val="auto"/>
          <w:kern w:val="0"/>
          <w:sz w:val="32"/>
          <w:szCs w:val="32"/>
          <w:highlight w:val="none"/>
          <w:lang w:val="en-US" w:eastAsia="zh-CN"/>
        </w:rPr>
        <w:fldChar w:fldCharType="end"/>
      </w:r>
      <w:r>
        <w:rPr>
          <w:rFonts w:hint="eastAsia" w:ascii="仿宋_GB2312" w:hAnsi="仿宋_GB2312" w:eastAsia="仿宋_GB2312" w:cs="仿宋_GB2312"/>
          <w:color w:val="auto"/>
          <w:kern w:val="0"/>
          <w:sz w:val="32"/>
          <w:szCs w:val="32"/>
          <w:highlight w:val="none"/>
          <w:lang w:val="en-US" w:eastAsia="zh-CN"/>
        </w:rPr>
        <w:t>》和《</w:t>
      </w:r>
      <w:r>
        <w:rPr>
          <w:rFonts w:hint="eastAsia" w:ascii="仿宋_GB2312" w:hAnsi="仿宋_GB2312" w:eastAsia="仿宋_GB2312" w:cs="仿宋_GB2312"/>
          <w:color w:val="auto"/>
          <w:kern w:val="0"/>
          <w:sz w:val="32"/>
          <w:szCs w:val="32"/>
          <w:highlight w:val="none"/>
          <w:lang w:val="en-US" w:eastAsia="zh-CN"/>
        </w:rPr>
        <w:fldChar w:fldCharType="begin"/>
      </w:r>
      <w:r>
        <w:rPr>
          <w:rFonts w:hint="eastAsia" w:ascii="仿宋_GB2312" w:hAnsi="仿宋_GB2312" w:eastAsia="仿宋_GB2312" w:cs="仿宋_GB2312"/>
          <w:color w:val="auto"/>
          <w:kern w:val="0"/>
          <w:sz w:val="32"/>
          <w:szCs w:val="32"/>
          <w:highlight w:val="none"/>
          <w:lang w:val="en-US" w:eastAsia="zh-CN"/>
        </w:rPr>
        <w:instrText xml:space="preserve"> HYPERLINK "https://baike.baidu.com/item/%E6%B0%B4%E5%88%A9%E4%BA%A7%E4%B8%9A%E6%94%BF%E7%AD%96/9993832?fromModule=lemma_inlink" \t "https://baike.baidu.com/item/%E6%B0%B4%E8%B5%84%E6%BA%90%E8%AE%BA%E8%AF%81/_blank" </w:instrText>
      </w:r>
      <w:r>
        <w:rPr>
          <w:rFonts w:hint="eastAsia" w:ascii="仿宋_GB2312" w:hAnsi="仿宋_GB2312" w:eastAsia="仿宋_GB2312" w:cs="仿宋_GB2312"/>
          <w:color w:val="auto"/>
          <w:kern w:val="0"/>
          <w:sz w:val="32"/>
          <w:szCs w:val="32"/>
          <w:highlight w:val="none"/>
          <w:lang w:val="en-US" w:eastAsia="zh-CN"/>
        </w:rPr>
        <w:fldChar w:fldCharType="separate"/>
      </w:r>
      <w:r>
        <w:rPr>
          <w:rFonts w:hint="eastAsia" w:ascii="仿宋_GB2312" w:hAnsi="仿宋_GB2312" w:eastAsia="仿宋_GB2312" w:cs="仿宋_GB2312"/>
          <w:color w:val="auto"/>
          <w:kern w:val="0"/>
          <w:sz w:val="32"/>
          <w:szCs w:val="32"/>
          <w:highlight w:val="none"/>
          <w:lang w:val="en-US" w:eastAsia="zh-CN"/>
        </w:rPr>
        <w:t>水利产业政策</w:t>
      </w:r>
      <w:r>
        <w:rPr>
          <w:rFonts w:hint="eastAsia" w:ascii="仿宋_GB2312" w:hAnsi="仿宋_GB2312" w:eastAsia="仿宋_GB2312" w:cs="仿宋_GB2312"/>
          <w:color w:val="auto"/>
          <w:kern w:val="0"/>
          <w:sz w:val="32"/>
          <w:szCs w:val="32"/>
          <w:highlight w:val="none"/>
          <w:lang w:val="en-US" w:eastAsia="zh-CN"/>
        </w:rPr>
        <w:fldChar w:fldCharType="end"/>
      </w:r>
      <w:r>
        <w:rPr>
          <w:rFonts w:hint="eastAsia" w:ascii="仿宋_GB2312" w:hAnsi="仿宋_GB2312" w:eastAsia="仿宋_GB2312" w:cs="仿宋_GB2312"/>
          <w:color w:val="auto"/>
          <w:kern w:val="0"/>
          <w:sz w:val="32"/>
          <w:szCs w:val="32"/>
          <w:highlight w:val="none"/>
          <w:lang w:val="en-US" w:eastAsia="zh-CN"/>
        </w:rPr>
        <w:t>》等法律法规，符合伊通县水利局办理取水许可证的相关规定要求。</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highlight w:val="none"/>
          <w:lang w:val="en-US" w:eastAsia="zh-CN"/>
        </w:rPr>
        <w:t>3.服务要求：服务单位出具的水资源论证报告需通过伊通县水利主管部门审查，最终办理取水许可证。若因水资源论证报告未通过伊通县水利主管部门审核等原因导致采购单位受到行政处罚等，一切损失将由服务单位承担</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.付款方式：</w:t>
      </w:r>
      <w:r>
        <w:rPr>
          <w:rFonts w:hint="eastAsia" w:ascii="仿宋_GB2312" w:hAnsi="仿宋_GB2312" w:eastAsia="仿宋_GB2312" w:cs="仿宋_GB2312"/>
          <w:color w:val="auto"/>
          <w:kern w:val="0"/>
          <w:sz w:val="32"/>
          <w:szCs w:val="32"/>
          <w:highlight w:val="none"/>
          <w:lang w:eastAsia="zh-CN"/>
        </w:rPr>
        <w:t>服务单位</w:t>
      </w:r>
      <w:r>
        <w:rPr>
          <w:rFonts w:hint="eastAsia" w:ascii="仿宋_GB2312" w:hAnsi="仿宋_GB2312" w:eastAsia="仿宋_GB2312" w:cs="仿宋_GB2312"/>
          <w:color w:val="auto"/>
          <w:kern w:val="0"/>
          <w:sz w:val="32"/>
          <w:szCs w:val="32"/>
          <w:highlight w:val="none"/>
          <w:lang w:val="en-US" w:eastAsia="zh-CN"/>
        </w:rPr>
        <w:t>出具水资源论证报告并取得取水证后</w:t>
      </w:r>
      <w:r>
        <w:rPr>
          <w:rFonts w:hint="eastAsia" w:ascii="仿宋_GB2312" w:hAnsi="仿宋_GB2312" w:eastAsia="仿宋_GB2312" w:cs="仿宋_GB2312"/>
          <w:color w:val="auto"/>
          <w:kern w:val="0"/>
          <w:sz w:val="32"/>
          <w:szCs w:val="32"/>
          <w:highlight w:val="none"/>
          <w:lang w:eastAsia="zh-CN"/>
        </w:rPr>
        <w:t>，服务单位</w:t>
      </w:r>
      <w:r>
        <w:rPr>
          <w:rFonts w:hint="eastAsia" w:ascii="仿宋_GB2312" w:hAnsi="仿宋_GB2312" w:eastAsia="仿宋_GB2312" w:cs="仿宋_GB2312"/>
          <w:color w:val="auto"/>
          <w:kern w:val="0"/>
          <w:sz w:val="32"/>
          <w:szCs w:val="32"/>
          <w:highlight w:val="none"/>
        </w:rPr>
        <w:t>向采购单位开具与</w:t>
      </w:r>
      <w:r>
        <w:rPr>
          <w:rFonts w:hint="eastAsia" w:ascii="仿宋_GB2312" w:hAnsi="仿宋_GB2312" w:eastAsia="仿宋_GB2312" w:cs="仿宋_GB2312"/>
          <w:color w:val="auto"/>
          <w:kern w:val="0"/>
          <w:sz w:val="32"/>
          <w:szCs w:val="32"/>
          <w:highlight w:val="none"/>
          <w:lang w:val="en-US" w:eastAsia="zh-CN"/>
        </w:rPr>
        <w:t>合同金额</w:t>
      </w:r>
      <w:r>
        <w:rPr>
          <w:rFonts w:hint="eastAsia" w:ascii="仿宋_GB2312" w:hAnsi="仿宋_GB2312" w:eastAsia="仿宋_GB2312" w:cs="仿宋_GB2312"/>
          <w:color w:val="auto"/>
          <w:kern w:val="0"/>
          <w:sz w:val="32"/>
          <w:szCs w:val="32"/>
          <w:highlight w:val="none"/>
        </w:rPr>
        <w:t>对应的</w:t>
      </w:r>
      <w:r>
        <w:rPr>
          <w:rFonts w:hint="eastAsia" w:ascii="仿宋_GB2312" w:hAnsi="仿宋_GB2312" w:eastAsia="仿宋_GB2312" w:cs="仿宋_GB2312"/>
          <w:kern w:val="0"/>
          <w:sz w:val="32"/>
          <w:szCs w:val="32"/>
          <w:highlight w:val="none"/>
          <w:lang w:val="en-US" w:eastAsia="zh-CN"/>
        </w:rPr>
        <w:t>符合税法要求</w:t>
      </w:r>
      <w:r>
        <w:rPr>
          <w:rFonts w:hint="eastAsia" w:ascii="仿宋_GB2312" w:hAnsi="仿宋_GB2312" w:eastAsia="仿宋_GB2312" w:cs="仿宋_GB2312"/>
          <w:kern w:val="0"/>
          <w:sz w:val="32"/>
          <w:szCs w:val="32"/>
          <w:highlight w:val="none"/>
        </w:rPr>
        <w:t>增值税专用发票</w:t>
      </w:r>
      <w:r>
        <w:rPr>
          <w:rFonts w:hint="eastAsia" w:ascii="仿宋_GB2312" w:hAnsi="仿宋_GB2312" w:eastAsia="仿宋_GB2312" w:cs="仿宋_GB2312"/>
          <w:color w:val="auto"/>
          <w:kern w:val="0"/>
          <w:sz w:val="32"/>
          <w:szCs w:val="32"/>
          <w:highlight w:val="none"/>
        </w:rPr>
        <w:t>，采购单位收到发票后</w:t>
      </w:r>
      <w:r>
        <w:rPr>
          <w:rFonts w:hint="eastAsia" w:ascii="仿宋_GB2312" w:hAnsi="仿宋_GB2312" w:eastAsia="仿宋_GB2312" w:cs="仿宋_GB2312"/>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rPr>
        <w:t>个工作日内</w:t>
      </w:r>
      <w:r>
        <w:rPr>
          <w:rFonts w:hint="eastAsia" w:ascii="仿宋_GB2312" w:hAnsi="仿宋_GB2312" w:eastAsia="仿宋_GB2312" w:cs="仿宋_GB2312"/>
          <w:color w:val="auto"/>
          <w:kern w:val="0"/>
          <w:sz w:val="32"/>
          <w:szCs w:val="32"/>
          <w:highlight w:val="none"/>
          <w:lang w:val="en-US" w:eastAsia="zh-CN"/>
        </w:rPr>
        <w:t>支付总合同额的100%。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四、报价要求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1.投标报价应为含税全包价，包括提供相关服务的所有费用，包括</w:t>
      </w:r>
      <w:r>
        <w:rPr>
          <w:rFonts w:hint="eastAsia" w:ascii="仿宋_GB2312" w:hAnsi="仿宋" w:eastAsia="仿宋_GB2312" w:cs="Arial"/>
          <w:kern w:val="0"/>
          <w:sz w:val="32"/>
          <w:szCs w:val="32"/>
          <w:lang w:val="en-US" w:eastAsia="zh-CN"/>
        </w:rPr>
        <w:t>但不限于</w:t>
      </w:r>
      <w:r>
        <w:rPr>
          <w:rFonts w:hint="eastAsia" w:ascii="仿宋_GB2312" w:hAnsi="仿宋" w:eastAsia="仿宋_GB2312" w:cs="Arial"/>
          <w:kern w:val="0"/>
          <w:sz w:val="32"/>
          <w:szCs w:val="32"/>
        </w:rPr>
        <w:t>人工费、</w:t>
      </w:r>
      <w:r>
        <w:rPr>
          <w:rFonts w:hint="eastAsia" w:ascii="仿宋_GB2312" w:hAnsi="仿宋" w:eastAsia="仿宋_GB2312" w:cs="Arial"/>
          <w:kern w:val="0"/>
          <w:sz w:val="32"/>
          <w:szCs w:val="32"/>
          <w:lang w:val="en-US" w:eastAsia="zh-CN"/>
        </w:rPr>
        <w:t>勘察费</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报告费、税金等</w:t>
      </w:r>
      <w:r>
        <w:rPr>
          <w:rFonts w:hint="eastAsia" w:ascii="仿宋_GB2312" w:hAnsi="仿宋" w:eastAsia="仿宋_GB2312" w:cs="Arial"/>
          <w:kern w:val="0"/>
          <w:sz w:val="32"/>
          <w:szCs w:val="32"/>
        </w:rPr>
        <w:t>综合考虑风险因素及政策性文件规定的各项应有费用。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2.价格形式：固定总价。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3.报价不得超过采购预算金额，且应满足本询价采购公告要求，否则报价无效。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4.报价文件资料需提供</w:t>
      </w: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份，包括：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（2）报价单（附件2）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（3）营业执照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仿宋" w:eastAsia="仿宋_GB2312" w:cs="Arial"/>
          <w:kern w:val="0"/>
          <w:sz w:val="32"/>
          <w:szCs w:val="32"/>
        </w:rPr>
        <w:t>（4）合同业绩证明（包含合同首页、签字盖章页及能体现</w:t>
      </w:r>
      <w:r>
        <w:rPr>
          <w:rFonts w:hint="eastAsia" w:ascii="仿宋_GB2312" w:hAnsi="仿宋_GB2312" w:eastAsia="仿宋_GB2312" w:cs="仿宋_GB2312"/>
          <w:sz w:val="32"/>
          <w:szCs w:val="32"/>
          <w:lang w:val="en-US" w:eastAsia="zh-CN"/>
        </w:rPr>
        <w:t>水资源论证服务相关业绩</w:t>
      </w:r>
      <w:r>
        <w:rPr>
          <w:rFonts w:hint="eastAsia" w:ascii="仿宋_GB2312" w:hAnsi="仿宋" w:eastAsia="仿宋_GB2312" w:cs="Arial"/>
          <w:kern w:val="0"/>
          <w:sz w:val="32"/>
          <w:szCs w:val="32"/>
          <w:lang w:val="en-US" w:eastAsia="zh-CN"/>
        </w:rPr>
        <w:t>内容</w:t>
      </w:r>
      <w:r>
        <w:rPr>
          <w:rFonts w:hint="eastAsia" w:ascii="仿宋_GB2312" w:hAnsi="仿宋" w:eastAsia="仿宋_GB2312" w:cs="Arial"/>
          <w:kern w:val="0"/>
          <w:sz w:val="32"/>
          <w:szCs w:val="32"/>
        </w:rPr>
        <w:t>的合同关键页）等。</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以上材料需</w:t>
      </w:r>
      <w:r>
        <w:rPr>
          <w:rFonts w:hint="eastAsia" w:ascii="仿宋_GB2312" w:hAnsi="仿宋_GB2312" w:eastAsia="仿宋_GB2312" w:cs="仿宋_GB2312"/>
          <w:kern w:val="0"/>
          <w:sz w:val="32"/>
          <w:szCs w:val="32"/>
          <w:highlight w:val="none"/>
        </w:rPr>
        <w:t>左侧双钉</w:t>
      </w:r>
      <w:r>
        <w:rPr>
          <w:rFonts w:hint="eastAsia" w:ascii="仿宋_GB2312" w:hAnsi="仿宋" w:eastAsia="仿宋_GB2312" w:cs="Arial"/>
          <w:kern w:val="0"/>
          <w:sz w:val="32"/>
          <w:szCs w:val="32"/>
        </w:rPr>
        <w:t>装订成册，其中第（1）</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（2）条需按附件格式打印并加盖公章，第（</w:t>
      </w: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）条</w:t>
      </w:r>
      <w:r>
        <w:rPr>
          <w:rFonts w:hint="eastAsia" w:ascii="仿宋_GB2312" w:hAnsi="仿宋" w:eastAsia="仿宋_GB2312" w:cs="Arial"/>
          <w:kern w:val="0"/>
          <w:sz w:val="32"/>
          <w:szCs w:val="32"/>
          <w:lang w:val="en-US" w:eastAsia="zh-CN"/>
        </w:rPr>
        <w:t>应</w:t>
      </w:r>
      <w:r>
        <w:rPr>
          <w:rFonts w:hint="eastAsia" w:ascii="仿宋_GB2312" w:hAnsi="仿宋" w:eastAsia="仿宋_GB2312" w:cs="Arial"/>
          <w:kern w:val="0"/>
          <w:sz w:val="32"/>
          <w:szCs w:val="32"/>
        </w:rPr>
        <w:t>提供原件或复印件，</w:t>
      </w:r>
      <w:r>
        <w:rPr>
          <w:rFonts w:hint="eastAsia" w:ascii="仿宋_GB2312" w:hAnsi="仿宋_GB2312" w:eastAsia="仿宋_GB2312" w:cs="仿宋_GB2312"/>
          <w:b w:val="0"/>
          <w:bCs/>
          <w:kern w:val="0"/>
          <w:sz w:val="32"/>
          <w:szCs w:val="32"/>
          <w:highlight w:val="none"/>
        </w:rPr>
        <w:t>如提供复印件须加盖公章</w:t>
      </w:r>
      <w:r>
        <w:rPr>
          <w:rFonts w:hint="eastAsia" w:ascii="仿宋_GB2312" w:hAnsi="仿宋" w:eastAsia="仿宋_GB2312" w:cs="Arial"/>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五、评标方式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rPr>
      </w:pPr>
      <w:r>
        <w:rPr>
          <w:rFonts w:hint="eastAsia" w:ascii="仿宋_GB2312" w:hAnsi="仿宋" w:eastAsia="仿宋_GB2312" w:cs="Arial"/>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六、报价截止时间、形式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1.报价截止时间：202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日1</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:00整。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报价文件需按照附件3格式进行密封，并在第1条所示报价截止时间前将报价材料送达到第3条所示邮寄地址。如未在报价截止时间前送达则报价无效。</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3.邮寄地址：</w:t>
      </w:r>
      <w:r>
        <w:rPr>
          <w:rFonts w:hint="eastAsia" w:ascii="仿宋_GB2312" w:hAnsi="仿宋_GB2312" w:eastAsia="仿宋_GB2312" w:cs="仿宋_GB2312"/>
          <w:kern w:val="0"/>
          <w:sz w:val="32"/>
          <w:szCs w:val="32"/>
          <w:highlight w:val="none"/>
          <w:lang w:val="en-US" w:eastAsia="zh-CN"/>
        </w:rPr>
        <w:t>山东省</w:t>
      </w:r>
      <w:r>
        <w:rPr>
          <w:rFonts w:hint="eastAsia" w:ascii="仿宋_GB2312" w:hAnsi="仿宋_GB2312" w:eastAsia="仿宋_GB2312" w:cs="仿宋_GB2312"/>
          <w:kern w:val="0"/>
          <w:sz w:val="32"/>
          <w:szCs w:val="32"/>
        </w:rPr>
        <w:t>青岛市崂山区</w:t>
      </w:r>
      <w:r>
        <w:rPr>
          <w:rFonts w:hint="eastAsia" w:ascii="仿宋_GB2312" w:hAnsi="仿宋_GB2312" w:eastAsia="仿宋_GB2312" w:cs="仿宋_GB2312"/>
          <w:kern w:val="0"/>
          <w:sz w:val="32"/>
          <w:szCs w:val="32"/>
          <w:lang w:val="en-US" w:eastAsia="zh-CN"/>
        </w:rPr>
        <w:t>香港东路195号上实中心T2楼14楼。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七、公告期限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自本项目公告发出之日起至报价截止时间止。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八、联系方式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rPr>
        <w:t>联系人：</w:t>
      </w:r>
      <w:r>
        <w:rPr>
          <w:rFonts w:hint="eastAsia" w:ascii="仿宋_GB2312" w:hAnsi="仿宋" w:eastAsia="仿宋_GB2312" w:cs="仿宋_GB2312"/>
          <w:kern w:val="0"/>
          <w:sz w:val="32"/>
          <w:szCs w:val="32"/>
          <w:lang w:val="en-US" w:eastAsia="zh-CN"/>
        </w:rPr>
        <w:t xml:space="preserve">王金龙  </w:t>
      </w:r>
      <w:r>
        <w:rPr>
          <w:rFonts w:hint="eastAsia" w:ascii="仿宋_GB2312" w:hAnsi="仿宋" w:eastAsia="仿宋_GB2312" w:cs="仿宋_GB2312"/>
          <w:kern w:val="0"/>
          <w:sz w:val="32"/>
          <w:szCs w:val="32"/>
        </w:rPr>
        <w:t xml:space="preserve">     电  话：</w:t>
      </w:r>
      <w:r>
        <w:rPr>
          <w:rFonts w:hint="eastAsia" w:ascii="仿宋_GB2312" w:hAnsi="仿宋" w:eastAsia="仿宋_GB2312" w:cs="仿宋_GB2312"/>
          <w:kern w:val="0"/>
          <w:sz w:val="32"/>
          <w:szCs w:val="32"/>
          <w:lang w:val="en-US" w:eastAsia="zh-CN"/>
        </w:rPr>
        <w:t>13171125817</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 xml:space="preserve">            </w:t>
      </w:r>
    </w:p>
    <w:p>
      <w:pPr>
        <w:spacing w:line="560" w:lineRule="exact"/>
        <w:ind w:firstLine="640" w:firstLineChars="200"/>
        <w:rPr>
          <w:rFonts w:hint="eastAsia" w:ascii="仿宋_GB2312" w:hAnsi="仿宋" w:eastAsia="仿宋_GB2312" w:cs="Arial"/>
          <w:kern w:val="0"/>
          <w:sz w:val="32"/>
          <w:szCs w:val="32"/>
        </w:rPr>
      </w:pPr>
    </w:p>
    <w:p>
      <w:pPr>
        <w:widowControl/>
        <w:spacing w:line="560" w:lineRule="exact"/>
        <w:ind w:firstLine="1920" w:firstLineChars="600"/>
        <w:jc w:val="left"/>
        <w:rPr>
          <w:rFonts w:hint="default" w:ascii="仿宋_GB2312" w:hAnsi="仿宋_GB2312" w:eastAsia="仿宋_GB2312" w:cs="仿宋_GB2312"/>
          <w:sz w:val="32"/>
          <w:szCs w:val="32"/>
          <w:lang w:val="en-US" w:eastAsia="zh-CN"/>
        </w:rPr>
      </w:pPr>
      <w:r>
        <w:rPr>
          <w:rFonts w:hint="eastAsia" w:ascii="仿宋_GB2312" w:hAnsi="仿宋" w:eastAsia="仿宋_GB2312" w:cs="Arial"/>
          <w:kern w:val="0"/>
          <w:sz w:val="32"/>
          <w:szCs w:val="32"/>
          <w:lang w:val="en-US" w:eastAsia="zh-CN"/>
        </w:rPr>
        <w:t xml:space="preserve"> </w:t>
      </w:r>
      <w:r>
        <w:rPr>
          <w:rFonts w:hint="eastAsia" w:ascii="仿宋_GB2312" w:hAnsi="仿宋" w:eastAsia="仿宋_GB2312" w:cs="Arial"/>
          <w:kern w:val="0"/>
          <w:sz w:val="32"/>
          <w:szCs w:val="32"/>
        </w:rPr>
        <w:t>采购单位：</w:t>
      </w:r>
      <w:r>
        <w:rPr>
          <w:rFonts w:hint="eastAsia" w:ascii="仿宋_GB2312" w:hAnsi="仿宋_GB2312" w:eastAsia="仿宋_GB2312" w:cs="仿宋_GB2312"/>
          <w:kern w:val="0"/>
          <w:sz w:val="32"/>
          <w:szCs w:val="32"/>
          <w:lang w:val="en-US" w:eastAsia="zh-CN"/>
        </w:rPr>
        <w:t>伊通昌盛太阳能科技有限公司</w:t>
      </w:r>
    </w:p>
    <w:p>
      <w:pPr>
        <w:spacing w:before="60" w:after="60" w:line="560" w:lineRule="atLeast"/>
        <w:ind w:firstLine="640" w:firstLineChars="200"/>
        <w:rPr>
          <w:rFonts w:hint="eastAsia" w:ascii="仿宋_GB2312" w:hAnsi="仿宋_GB2312" w:eastAsia="仿宋_GB2312" w:cs="仿宋_GB2312"/>
          <w:sz w:val="32"/>
          <w:szCs w:val="32"/>
        </w:rPr>
      </w:pPr>
      <w:r>
        <w:rPr>
          <w:rFonts w:hint="eastAsia" w:ascii="楷体_GB2312" w:hAnsi="仿宋" w:eastAsia="楷体_GB2312" w:cs="仿宋"/>
          <w:sz w:val="32"/>
          <w:szCs w:val="32"/>
        </w:rPr>
        <w:t xml:space="preserve">                      </w:t>
      </w:r>
      <w:r>
        <w:rPr>
          <w:rFonts w:hint="eastAsia" w:ascii="楷体_GB2312" w:hAnsi="仿宋" w:eastAsia="楷体_GB2312" w:cs="仿宋"/>
          <w:sz w:val="32"/>
          <w:szCs w:val="32"/>
          <w:lang w:val="en-US" w:eastAsia="zh-CN"/>
        </w:rPr>
        <w:t xml:space="preserve"> </w:t>
      </w:r>
      <w:r>
        <w:rPr>
          <w:rFonts w:hint="eastAsia" w:ascii="楷体_GB2312" w:hAnsi="仿宋" w:eastAsia="楷体_GB2312" w:cs="仿宋"/>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snapToGrid w:val="0"/>
        <w:spacing w:line="360" w:lineRule="auto"/>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rPr>
      </w:pPr>
    </w:p>
    <w:p>
      <w:pPr>
        <w:snapToGrid w:val="0"/>
        <w:spacing w:line="360" w:lineRule="auto"/>
        <w:rPr>
          <w:rFonts w:ascii="仿宋" w:hAnsi="仿宋" w:eastAsia="仿宋"/>
          <w:sz w:val="44"/>
          <w:szCs w:val="44"/>
        </w:rPr>
      </w:pPr>
      <w:r>
        <w:rPr>
          <w:rFonts w:hint="eastAsia" w:ascii="仿宋" w:hAnsi="仿宋" w:eastAsia="仿宋"/>
          <w:sz w:val="32"/>
          <w:szCs w:val="32"/>
        </w:rPr>
        <w:t>附件1</w:t>
      </w:r>
    </w:p>
    <w:p>
      <w:pPr>
        <w:spacing w:line="360" w:lineRule="auto"/>
        <w:jc w:val="center"/>
        <w:rPr>
          <w:rFonts w:ascii="宋体" w:hAnsi="宋体" w:cs="宋体"/>
          <w:b/>
          <w:bCs/>
          <w:sz w:val="44"/>
          <w:szCs w:val="44"/>
        </w:rPr>
      </w:pPr>
      <w:r>
        <w:rPr>
          <w:rFonts w:hint="eastAsia" w:ascii="宋体" w:hAnsi="宋体" w:cs="宋体"/>
          <w:b/>
          <w:bCs/>
          <w:sz w:val="44"/>
          <w:szCs w:val="44"/>
        </w:rPr>
        <w:t>确认函</w:t>
      </w:r>
    </w:p>
    <w:p>
      <w:pPr>
        <w:spacing w:line="360" w:lineRule="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伊通昌盛太阳能科技有限公司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根据已收到贵方</w:t>
      </w:r>
      <w:r>
        <w:rPr>
          <w:rFonts w:hint="eastAsia" w:ascii="仿宋_GB2312" w:hAnsi="仿宋_GB2312" w:eastAsia="仿宋_GB2312" w:cs="仿宋_GB2312"/>
          <w:kern w:val="0"/>
          <w:sz w:val="32"/>
          <w:szCs w:val="32"/>
          <w:u w:val="single"/>
          <w:lang w:val="en-US" w:eastAsia="zh-CN"/>
        </w:rPr>
        <w:t>伊通光伏项目水资源论证服务</w:t>
      </w:r>
      <w:r>
        <w:rPr>
          <w:rFonts w:hint="eastAsia" w:ascii="仿宋_GB2312" w:hAnsi="仿宋_GB2312" w:eastAsia="仿宋_GB2312" w:cs="仿宋_GB2312"/>
          <w:sz w:val="32"/>
          <w:szCs w:val="32"/>
        </w:rPr>
        <w:t>询价采购公告，经仔细研究，我方已完全理解并全部接受询价采购公告的所有要求。考虑到了潜在的所有风险，我方愿按公告中明确要求提供我方报价并作如下承诺：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1.我方报价已考虑了公告所要求的所有内容。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2.我方保证能按照公告要求的服务范围、内容，优质高效地完成委托任务。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3.我方保证做到公正、保密。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4.我方承诺为所有提交的材料及成果承担法律责任。。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5.我方同意承担投标所发生的一切费用。</w:t>
      </w: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报价单位名称（公章）：                 </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法人代表（签字或盖章）：</w:t>
      </w:r>
    </w:p>
    <w:p>
      <w:pP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ascii="仿宋_GB2312" w:hAnsi="宋体" w:eastAsia="仿宋_GB2312" w:cs="宋体"/>
          <w:sz w:val="28"/>
          <w:szCs w:val="28"/>
          <w:lang w:val="zh-CN"/>
        </w:rPr>
      </w:pPr>
      <w:r>
        <w:rPr>
          <w:rFonts w:hint="eastAsia" w:ascii="宋体" w:hAnsi="宋体" w:cs="宋体"/>
          <w:b/>
          <w:kern w:val="0"/>
          <w:sz w:val="44"/>
          <w:szCs w:val="44"/>
        </w:rPr>
        <w:t xml:space="preserve">  报价单</w:t>
      </w:r>
    </w:p>
    <w:p>
      <w:pPr>
        <w:pStyle w:val="12"/>
        <w:rPr>
          <w:rFonts w:ascii="仿宋_GB2312" w:hAnsi="宋体" w:eastAsia="仿宋_GB2312"/>
          <w:szCs w:val="24"/>
        </w:rPr>
      </w:pPr>
    </w:p>
    <w:p>
      <w:pPr>
        <w:autoSpaceDE w:val="0"/>
        <w:autoSpaceDN w:val="0"/>
        <w:adjustRightInd w:val="0"/>
        <w:spacing w:line="360" w:lineRule="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项目名称：</w:t>
      </w:r>
      <w:r>
        <w:rPr>
          <w:rFonts w:hint="eastAsia" w:ascii="仿宋_GB2312" w:hAnsi="仿宋_GB2312" w:eastAsia="仿宋_GB2312" w:cs="仿宋_GB2312"/>
          <w:kern w:val="0"/>
          <w:sz w:val="32"/>
          <w:szCs w:val="32"/>
          <w:lang w:val="en-US" w:eastAsia="zh-CN"/>
        </w:rPr>
        <w:t>伊通光伏项目水资源论证服务</w:t>
      </w:r>
      <w:r>
        <w:rPr>
          <w:rFonts w:hint="eastAsia" w:ascii="仿宋_GB2312" w:hAnsi="仿宋_GB2312" w:eastAsia="仿宋_GB2312" w:cs="仿宋_GB2312"/>
          <w:sz w:val="32"/>
          <w:szCs w:val="32"/>
          <w:lang w:val="en-US" w:eastAsia="zh-CN"/>
        </w:rPr>
        <w:t>项目</w:t>
      </w:r>
    </w:p>
    <w:tbl>
      <w:tblPr>
        <w:tblStyle w:val="8"/>
        <w:tblW w:w="862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3207"/>
        <w:gridCol w:w="2448"/>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0" w:type="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207"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服务内容</w:t>
            </w:r>
          </w:p>
        </w:tc>
        <w:tc>
          <w:tcPr>
            <w:tcW w:w="2448"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报价（元）</w:t>
            </w:r>
          </w:p>
        </w:tc>
        <w:tc>
          <w:tcPr>
            <w:tcW w:w="2112"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trPr>
        <w:tc>
          <w:tcPr>
            <w:tcW w:w="0" w:type="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207" w:type="dxa"/>
            <w:vAlign w:val="center"/>
          </w:tcPr>
          <w:p>
            <w:pPr>
              <w:widowControl/>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rPr>
              <w:t xml:space="preserve">   详见本采购公告</w:t>
            </w:r>
          </w:p>
        </w:tc>
        <w:tc>
          <w:tcPr>
            <w:tcW w:w="2448" w:type="dxa"/>
          </w:tcPr>
          <w:p>
            <w:pPr>
              <w:ind w:right="480"/>
              <w:rPr>
                <w:rFonts w:hint="eastAsia" w:ascii="仿宋_GB2312" w:hAnsi="仿宋" w:eastAsia="仿宋_GB2312" w:cs="Arial"/>
                <w:sz w:val="24"/>
                <w:szCs w:val="24"/>
              </w:rPr>
            </w:pPr>
          </w:p>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jc w:val="left"/>
              <w:rPr>
                <w:rFonts w:hint="eastAsia" w:ascii="仿宋_GB2312" w:hAnsi="仿宋" w:eastAsia="仿宋_GB2312" w:cs="Arial"/>
                <w:sz w:val="24"/>
                <w:szCs w:val="24"/>
              </w:rPr>
            </w:pPr>
          </w:p>
          <w:p>
            <w:pPr>
              <w:ind w:right="480"/>
              <w:jc w:val="left"/>
              <w:rPr>
                <w:rFonts w:hint="eastAsia" w:ascii="仿宋_GB2312" w:hAnsi="仿宋_GB2312" w:eastAsia="仿宋_GB2312" w:cs="仿宋_GB2312"/>
                <w:sz w:val="32"/>
                <w:szCs w:val="32"/>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r>
              <w:rPr>
                <w:rFonts w:hint="eastAsia" w:ascii="仿宋_GB2312" w:hAnsi="仿宋_GB2312" w:eastAsia="仿宋_GB2312" w:cs="仿宋_GB2312"/>
                <w:sz w:val="32"/>
                <w:szCs w:val="32"/>
                <w:u w:val="none"/>
              </w:rPr>
              <w:t xml:space="preserve">         </w:t>
            </w:r>
          </w:p>
        </w:tc>
        <w:tc>
          <w:tcPr>
            <w:tcW w:w="2112" w:type="dxa"/>
            <w:vMerge w:val="restart"/>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trPr>
        <w:tc>
          <w:tcPr>
            <w:tcW w:w="6511" w:type="dxa"/>
            <w:gridSpan w:val="3"/>
            <w:vAlign w:val="center"/>
          </w:tcPr>
          <w:p>
            <w:pPr>
              <w:ind w:right="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含税（税率6%）总报价</w:t>
            </w:r>
          </w:p>
        </w:tc>
        <w:tc>
          <w:tcPr>
            <w:tcW w:w="2112" w:type="dxa"/>
            <w:vMerge w:val="continue"/>
            <w:vAlign w:val="center"/>
          </w:tcPr>
          <w:p>
            <w:pPr>
              <w:ind w:right="480"/>
              <w:rPr>
                <w:rFonts w:hint="eastAsia" w:ascii="仿宋_GB2312" w:hAnsi="仿宋_GB2312" w:eastAsia="仿宋_GB2312" w:cs="仿宋_GB2312"/>
                <w:sz w:val="32"/>
                <w:szCs w:val="32"/>
                <w:u w:val="none"/>
              </w:rPr>
            </w:pPr>
          </w:p>
        </w:tc>
      </w:tr>
    </w:tbl>
    <w:p>
      <w:pPr>
        <w:autoSpaceDE w:val="0"/>
        <w:autoSpaceDN w:val="0"/>
        <w:adjustRightInd w:val="0"/>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报价说明：</w:t>
      </w:r>
    </w:p>
    <w:p>
      <w:pPr>
        <w:autoSpaceDE w:val="0"/>
        <w:autoSpaceDN w:val="0"/>
        <w:adjustRightInd w:val="0"/>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以上所报价格均应为含税价格。含税总报价即为含税全包价格，包含提供</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zh-CN"/>
        </w:rPr>
        <w:t>项目相关服务的所有费用。</w:t>
      </w:r>
    </w:p>
    <w:p>
      <w:pPr>
        <w:pStyle w:val="4"/>
        <w:rPr>
          <w:rFonts w:hint="eastAsia" w:ascii="仿宋_GB2312" w:hAnsi="仿宋_GB2312" w:eastAsia="仿宋_GB2312" w:cs="仿宋_GB2312"/>
          <w:sz w:val="32"/>
          <w:szCs w:val="32"/>
        </w:rPr>
      </w:pPr>
    </w:p>
    <w:p>
      <w:pPr>
        <w:spacing w:line="600" w:lineRule="exact"/>
        <w:rPr>
          <w:rFonts w:ascii="仿宋" w:hAnsi="仿宋" w:eastAsia="仿宋" w:cs="仿宋"/>
          <w:sz w:val="32"/>
          <w:szCs w:val="32"/>
          <w:lang w:val="zh-CN"/>
        </w:rPr>
      </w:pPr>
      <w:r>
        <w:rPr>
          <w:rFonts w:hint="eastAsia" w:ascii="仿宋" w:hAnsi="仿宋" w:eastAsia="仿宋" w:cs="仿宋"/>
          <w:sz w:val="32"/>
          <w:szCs w:val="32"/>
        </w:rPr>
        <w:t>报价单位名称</w:t>
      </w:r>
      <w:r>
        <w:rPr>
          <w:rFonts w:hint="eastAsia" w:ascii="仿宋" w:hAnsi="仿宋" w:eastAsia="仿宋" w:cs="仿宋"/>
          <w:sz w:val="32"/>
          <w:szCs w:val="32"/>
          <w:lang w:val="zh-CN"/>
        </w:rPr>
        <w:t>（</w:t>
      </w:r>
      <w:r>
        <w:rPr>
          <w:rFonts w:hint="eastAsia" w:ascii="仿宋" w:hAnsi="仿宋" w:eastAsia="仿宋" w:cs="仿宋"/>
          <w:sz w:val="32"/>
          <w:szCs w:val="32"/>
        </w:rPr>
        <w:t>盖</w:t>
      </w:r>
      <w:r>
        <w:rPr>
          <w:rFonts w:hint="eastAsia" w:ascii="仿宋" w:hAnsi="仿宋" w:eastAsia="仿宋" w:cs="仿宋"/>
          <w:sz w:val="32"/>
          <w:szCs w:val="32"/>
          <w:lang w:val="zh-CN"/>
        </w:rPr>
        <w:t>公章）：</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联系人（签字）：</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联系电话：</w:t>
      </w:r>
    </w:p>
    <w:p>
      <w:pPr>
        <w:spacing w:line="600" w:lineRule="exact"/>
        <w:ind w:firstLine="3520" w:firstLineChars="1100"/>
        <w:rPr>
          <w:rFonts w:hint="eastAsia" w:ascii="仿宋" w:hAnsi="仿宋" w:eastAsia="仿宋" w:cs="仿宋"/>
          <w:sz w:val="32"/>
          <w:szCs w:val="32"/>
          <w:lang w:val="zh-CN"/>
        </w:rPr>
      </w:pPr>
    </w:p>
    <w:p>
      <w:pPr>
        <w:spacing w:line="600" w:lineRule="exact"/>
        <w:ind w:firstLine="3520" w:firstLineChars="1100"/>
        <w:rPr>
          <w:rFonts w:ascii="仿宋" w:hAnsi="仿宋" w:eastAsia="仿宋" w:cs="仿宋"/>
          <w:sz w:val="32"/>
          <w:szCs w:val="32"/>
          <w:lang w:val="zh-CN"/>
        </w:rPr>
      </w:pPr>
      <w:r>
        <w:rPr>
          <w:rFonts w:hint="eastAsia" w:ascii="仿宋" w:hAnsi="仿宋" w:eastAsia="仿宋" w:cs="仿宋"/>
          <w:sz w:val="32"/>
          <w:szCs w:val="32"/>
          <w:lang w:val="zh-CN"/>
        </w:rPr>
        <w:t>日</w:t>
      </w:r>
      <w:r>
        <w:rPr>
          <w:rFonts w:ascii="仿宋" w:hAnsi="仿宋" w:eastAsia="仿宋" w:cs="仿宋"/>
          <w:sz w:val="32"/>
          <w:szCs w:val="32"/>
        </w:rPr>
        <w:t xml:space="preserve">    </w:t>
      </w:r>
      <w:r>
        <w:rPr>
          <w:rFonts w:hint="eastAsia" w:ascii="仿宋" w:hAnsi="仿宋" w:eastAsia="仿宋" w:cs="仿宋"/>
          <w:sz w:val="32"/>
          <w:szCs w:val="32"/>
          <w:lang w:val="zh-CN"/>
        </w:rPr>
        <w:t>期：</w:t>
      </w:r>
      <w:r>
        <w:rPr>
          <w:rFonts w:ascii="仿宋" w:hAnsi="仿宋" w:eastAsia="仿宋" w:cs="仿宋"/>
          <w:sz w:val="32"/>
          <w:szCs w:val="32"/>
          <w:lang w:val="zh-CN"/>
        </w:rPr>
        <w:t xml:space="preserve"> </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宋体"/>
          <w:sz w:val="32"/>
          <w:szCs w:val="32"/>
        </w:rPr>
        <w:t>年</w:t>
      </w:r>
      <w:r>
        <w:rPr>
          <w:rFonts w:ascii="仿宋" w:hAnsi="仿宋" w:eastAsia="仿宋" w:cs="宋体"/>
          <w:sz w:val="32"/>
          <w:szCs w:val="32"/>
        </w:rPr>
        <w:t xml:space="preserve"> </w:t>
      </w:r>
      <w:r>
        <w:rPr>
          <w:rFonts w:hint="eastAsia" w:ascii="仿宋" w:hAnsi="仿宋" w:eastAsia="仿宋" w:cs="宋体"/>
          <w:sz w:val="32"/>
          <w:szCs w:val="32"/>
          <w:lang w:val="en-US" w:eastAsia="zh-CN"/>
        </w:rPr>
        <w:t>3</w:t>
      </w:r>
      <w:r>
        <w:rPr>
          <w:rFonts w:ascii="仿宋" w:hAnsi="仿宋" w:eastAsia="仿宋" w:cs="宋体"/>
          <w:sz w:val="32"/>
          <w:szCs w:val="32"/>
        </w:rPr>
        <w:t xml:space="preserve"> </w:t>
      </w:r>
      <w:r>
        <w:rPr>
          <w:rFonts w:hint="eastAsia" w:ascii="仿宋" w:hAnsi="仿宋" w:eastAsia="仿宋" w:cs="宋体"/>
          <w:sz w:val="32"/>
          <w:szCs w:val="32"/>
        </w:rPr>
        <w:t>月</w:t>
      </w:r>
      <w:r>
        <w:rPr>
          <w:rFonts w:ascii="仿宋" w:hAnsi="仿宋" w:eastAsia="仿宋" w:cs="宋体"/>
          <w:sz w:val="32"/>
          <w:szCs w:val="32"/>
        </w:rPr>
        <w:t xml:space="preserve">  </w:t>
      </w:r>
      <w:r>
        <w:rPr>
          <w:rFonts w:hint="eastAsia" w:ascii="仿宋" w:hAnsi="仿宋" w:eastAsia="仿宋" w:cs="宋体"/>
          <w:sz w:val="32"/>
          <w:szCs w:val="32"/>
        </w:rPr>
        <w:t>日</w:t>
      </w:r>
    </w:p>
    <w:p>
      <w:pPr>
        <w:rPr>
          <w:lang w:val="zh-CN"/>
        </w:rPr>
        <w:sectPr>
          <w:pgSz w:w="11906" w:h="16838"/>
          <w:pgMar w:top="1440" w:right="1797" w:bottom="1440" w:left="1797" w:header="851" w:footer="992" w:gutter="0"/>
          <w:pgNumType w:fmt="numberInDash"/>
          <w:cols w:space="425" w:num="1"/>
          <w:docGrid w:type="linesAndChars" w:linePitch="312" w:charSpace="0"/>
        </w:sectPr>
      </w:pPr>
    </w:p>
    <w:p>
      <w:pPr>
        <w:snapToGrid w:val="0"/>
        <w:spacing w:line="360" w:lineRule="auto"/>
        <w:rPr>
          <w:rFonts w:ascii="仿宋" w:hAnsi="仿宋" w:eastAsia="仿宋"/>
          <w:sz w:val="44"/>
          <w:szCs w:val="44"/>
        </w:rPr>
      </w:pPr>
      <w:r>
        <w:rPr>
          <w:rFonts w:hint="eastAsia" w:ascii="仿宋" w:hAnsi="仿宋" w:eastAsia="仿宋"/>
          <w:sz w:val="32"/>
          <w:szCs w:val="32"/>
        </w:rPr>
        <w:t>附件3</w:t>
      </w:r>
    </w:p>
    <w:p>
      <w:pPr>
        <w:keepNext/>
        <w:spacing w:line="60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报价文件包装袋密封件正面格式</w:t>
      </w:r>
    </w:p>
    <w:tbl>
      <w:tblPr>
        <w:tblStyle w:val="8"/>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9260" w:type="dxa"/>
          </w:tcPr>
          <w:p>
            <w:pPr>
              <w:spacing w:line="600" w:lineRule="exac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收件人：</w:t>
            </w:r>
            <w:r>
              <w:rPr>
                <w:rFonts w:hint="eastAsia" w:ascii="仿宋_GB2312" w:hAnsi="仿宋_GB2312" w:eastAsia="仿宋_GB2312" w:cs="仿宋_GB2312"/>
                <w:sz w:val="32"/>
                <w:szCs w:val="32"/>
                <w:lang w:val="en-US" w:eastAsia="zh-CN"/>
              </w:rPr>
              <w:t>伊通昌盛太阳能科技有限公司</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伊通光伏项目水资源论证服务项目</w:t>
            </w:r>
          </w:p>
          <w:p>
            <w:pPr>
              <w:spacing w:line="600" w:lineRule="exact"/>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报价单位名称：</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报价单位地址：</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  日</w:t>
            </w:r>
          </w:p>
          <w:p>
            <w:pPr>
              <w:spacing w:line="600" w:lineRule="exact"/>
              <w:jc w:val="center"/>
              <w:rPr>
                <w:rFonts w:hint="eastAsia" w:ascii="仿宋_GB2312" w:hAnsi="仿宋_GB2312" w:eastAsia="仿宋_GB2312" w:cs="仿宋_GB2312"/>
                <w:sz w:val="32"/>
                <w:szCs w:val="32"/>
              </w:rPr>
            </w:pP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加盖报价单位公章</w:t>
            </w:r>
          </w:p>
        </w:tc>
      </w:tr>
    </w:tbl>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报价文件包装袋密封件封口格式</w:t>
      </w:r>
    </w:p>
    <w:tbl>
      <w:tblPr>
        <w:tblStyle w:val="8"/>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600" w:lineRule="exact"/>
              <w:rPr>
                <w:rFonts w:hint="eastAsia" w:ascii="仿宋_GB2312" w:hAnsi="仿宋_GB2312" w:eastAsia="仿宋_GB2312" w:cs="仿宋_GB2312"/>
                <w:sz w:val="32"/>
                <w:szCs w:val="32"/>
              </w:rPr>
            </w:pP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请勿在202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：00之前</w:t>
            </w:r>
            <w:bookmarkStart w:id="0" w:name="_GoBack"/>
            <w:bookmarkEnd w:id="0"/>
            <w:r>
              <w:rPr>
                <w:rFonts w:hint="eastAsia" w:ascii="仿宋_GB2312" w:hAnsi="仿宋_GB2312" w:eastAsia="仿宋_GB2312" w:cs="仿宋_GB2312"/>
                <w:sz w:val="32"/>
                <w:szCs w:val="32"/>
              </w:rPr>
              <w:t>启封</w:t>
            </w:r>
          </w:p>
          <w:p>
            <w:pPr>
              <w:widowControl/>
              <w:spacing w:line="600" w:lineRule="exact"/>
              <w:jc w:val="left"/>
              <w:rPr>
                <w:rFonts w:hint="eastAsia" w:ascii="仿宋_GB2312" w:hAnsi="仿宋_GB2312" w:eastAsia="仿宋_GB2312" w:cs="仿宋_GB2312"/>
                <w:kern w:val="0"/>
                <w:sz w:val="32"/>
                <w:szCs w:val="32"/>
              </w:rPr>
            </w:pPr>
          </w:p>
          <w:p>
            <w:pPr>
              <w:widowControl/>
              <w:spacing w:line="600" w:lineRule="exact"/>
              <w:jc w:val="left"/>
              <w:rPr>
                <w:rFonts w:hint="eastAsia" w:ascii="仿宋_GB2312" w:hAnsi="仿宋_GB2312" w:eastAsia="仿宋_GB2312" w:cs="仿宋_GB2312"/>
                <w:kern w:val="0"/>
                <w:sz w:val="32"/>
                <w:szCs w:val="32"/>
              </w:rPr>
            </w:pP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加盖报价单位公章 </w:t>
            </w:r>
          </w:p>
          <w:p>
            <w:pPr>
              <w:spacing w:line="600" w:lineRule="exact"/>
              <w:jc w:val="center"/>
              <w:rPr>
                <w:rFonts w:hint="eastAsia" w:ascii="仿宋_GB2312" w:hAnsi="仿宋_GB2312" w:eastAsia="仿宋_GB2312" w:cs="仿宋_GB2312"/>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F47FE"/>
    <w:multiLevelType w:val="multilevel"/>
    <w:tmpl w:val="7C5F47FE"/>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GNlNGJiOGM1ZGMwNWQ4ZGQ4MGI4YTZiOGVlNDYifQ=="/>
  </w:docVars>
  <w:rsids>
    <w:rsidRoot w:val="00557AD4"/>
    <w:rsid w:val="000E1806"/>
    <w:rsid w:val="00303D08"/>
    <w:rsid w:val="00305B9E"/>
    <w:rsid w:val="00395C6A"/>
    <w:rsid w:val="003F118D"/>
    <w:rsid w:val="003F2F4C"/>
    <w:rsid w:val="004608FD"/>
    <w:rsid w:val="00557AD4"/>
    <w:rsid w:val="00592482"/>
    <w:rsid w:val="006472B2"/>
    <w:rsid w:val="00705C3B"/>
    <w:rsid w:val="00712AA1"/>
    <w:rsid w:val="00716D37"/>
    <w:rsid w:val="00815551"/>
    <w:rsid w:val="00907D71"/>
    <w:rsid w:val="009215BB"/>
    <w:rsid w:val="00971F37"/>
    <w:rsid w:val="00AC560B"/>
    <w:rsid w:val="00C40F86"/>
    <w:rsid w:val="00DC2C84"/>
    <w:rsid w:val="00E25C71"/>
    <w:rsid w:val="00FD5874"/>
    <w:rsid w:val="021C556D"/>
    <w:rsid w:val="047F2D99"/>
    <w:rsid w:val="05102646"/>
    <w:rsid w:val="051C72C5"/>
    <w:rsid w:val="0757480C"/>
    <w:rsid w:val="082D6FB0"/>
    <w:rsid w:val="085C2313"/>
    <w:rsid w:val="09AA3E51"/>
    <w:rsid w:val="09AB78FB"/>
    <w:rsid w:val="09DE0562"/>
    <w:rsid w:val="09EC428C"/>
    <w:rsid w:val="0A2543E3"/>
    <w:rsid w:val="0A4E0753"/>
    <w:rsid w:val="0CB85854"/>
    <w:rsid w:val="0D4728C2"/>
    <w:rsid w:val="0F4B48EC"/>
    <w:rsid w:val="103E7065"/>
    <w:rsid w:val="10D202C6"/>
    <w:rsid w:val="12C14EC5"/>
    <w:rsid w:val="150F0169"/>
    <w:rsid w:val="1662251B"/>
    <w:rsid w:val="170E59C9"/>
    <w:rsid w:val="17614E50"/>
    <w:rsid w:val="17EC02EE"/>
    <w:rsid w:val="18AD0437"/>
    <w:rsid w:val="191226F9"/>
    <w:rsid w:val="192B12EA"/>
    <w:rsid w:val="194A162E"/>
    <w:rsid w:val="1BF7103C"/>
    <w:rsid w:val="1ED729AC"/>
    <w:rsid w:val="1ED85A70"/>
    <w:rsid w:val="1FD620CC"/>
    <w:rsid w:val="20FA011F"/>
    <w:rsid w:val="21FB61FB"/>
    <w:rsid w:val="222D5567"/>
    <w:rsid w:val="23B720F8"/>
    <w:rsid w:val="23EE5652"/>
    <w:rsid w:val="24CA7C09"/>
    <w:rsid w:val="261F3F85"/>
    <w:rsid w:val="28A321E4"/>
    <w:rsid w:val="2A1E5EA9"/>
    <w:rsid w:val="2A4144C9"/>
    <w:rsid w:val="2D1D2B53"/>
    <w:rsid w:val="2D344280"/>
    <w:rsid w:val="2F603644"/>
    <w:rsid w:val="305E46CD"/>
    <w:rsid w:val="317F0E37"/>
    <w:rsid w:val="31D037B4"/>
    <w:rsid w:val="34A8084A"/>
    <w:rsid w:val="351A24E7"/>
    <w:rsid w:val="355E0625"/>
    <w:rsid w:val="399F7CD1"/>
    <w:rsid w:val="3A40479E"/>
    <w:rsid w:val="3BD72EE0"/>
    <w:rsid w:val="3D193D46"/>
    <w:rsid w:val="3FE931E1"/>
    <w:rsid w:val="40774C91"/>
    <w:rsid w:val="430354BC"/>
    <w:rsid w:val="43372938"/>
    <w:rsid w:val="44BE1CB6"/>
    <w:rsid w:val="465F41FD"/>
    <w:rsid w:val="46CF461E"/>
    <w:rsid w:val="47AB2500"/>
    <w:rsid w:val="47B16B5B"/>
    <w:rsid w:val="48EE3617"/>
    <w:rsid w:val="49486A89"/>
    <w:rsid w:val="494D11A8"/>
    <w:rsid w:val="49555444"/>
    <w:rsid w:val="499D3F11"/>
    <w:rsid w:val="4AD52CE0"/>
    <w:rsid w:val="4B13160F"/>
    <w:rsid w:val="4C6A749F"/>
    <w:rsid w:val="4D643762"/>
    <w:rsid w:val="4D7762D0"/>
    <w:rsid w:val="4E5B79A0"/>
    <w:rsid w:val="4F530CAA"/>
    <w:rsid w:val="4F7A5C42"/>
    <w:rsid w:val="50744D49"/>
    <w:rsid w:val="51713037"/>
    <w:rsid w:val="51844B18"/>
    <w:rsid w:val="52774336"/>
    <w:rsid w:val="545F2FB6"/>
    <w:rsid w:val="56CF2CD9"/>
    <w:rsid w:val="59091DA7"/>
    <w:rsid w:val="5A0709DC"/>
    <w:rsid w:val="5D245401"/>
    <w:rsid w:val="5DC23036"/>
    <w:rsid w:val="5E0A0A9B"/>
    <w:rsid w:val="5E7D1438"/>
    <w:rsid w:val="5F3D7696"/>
    <w:rsid w:val="5F8430FE"/>
    <w:rsid w:val="60DC5B6F"/>
    <w:rsid w:val="616C3FE6"/>
    <w:rsid w:val="62C71841"/>
    <w:rsid w:val="63784D54"/>
    <w:rsid w:val="642B6FE8"/>
    <w:rsid w:val="64970BAF"/>
    <w:rsid w:val="64E132DA"/>
    <w:rsid w:val="66AD0ADA"/>
    <w:rsid w:val="66D21029"/>
    <w:rsid w:val="691C78D4"/>
    <w:rsid w:val="6CA420BB"/>
    <w:rsid w:val="6CFD35D5"/>
    <w:rsid w:val="6CFE4208"/>
    <w:rsid w:val="6F267285"/>
    <w:rsid w:val="6FDF4C58"/>
    <w:rsid w:val="71035953"/>
    <w:rsid w:val="71092E34"/>
    <w:rsid w:val="73264008"/>
    <w:rsid w:val="74130252"/>
    <w:rsid w:val="753D4E5A"/>
    <w:rsid w:val="753E7806"/>
    <w:rsid w:val="757C79CB"/>
    <w:rsid w:val="76432CCD"/>
    <w:rsid w:val="768C2BBE"/>
    <w:rsid w:val="7776562C"/>
    <w:rsid w:val="77AD4519"/>
    <w:rsid w:val="7B3E2AD8"/>
    <w:rsid w:val="7B45198B"/>
    <w:rsid w:val="7BFA6C0F"/>
    <w:rsid w:val="7C10151B"/>
    <w:rsid w:val="7C434F83"/>
    <w:rsid w:val="7CCC3693"/>
    <w:rsid w:val="7D3C0B67"/>
    <w:rsid w:val="7F1C3652"/>
    <w:rsid w:val="7F275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2"/>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autoRedefine/>
    <w:semiHidden/>
    <w:unhideWhenUsed/>
    <w:qFormat/>
    <w:uiPriority w:val="9"/>
    <w:pPr>
      <w:keepNext/>
      <w:keepLines/>
      <w:numPr>
        <w:ilvl w:val="2"/>
        <w:numId w:val="1"/>
      </w:numPr>
      <w:adjustRightInd w:val="0"/>
      <w:spacing w:line="360" w:lineRule="auto"/>
      <w:ind w:firstLine="480" w:firstLineChars="200"/>
      <w:textAlignment w:val="baseline"/>
      <w:outlineLvl w:val="2"/>
    </w:pPr>
    <w:rPr>
      <w:rFonts w:ascii="Times New Roman" w:hAnsi="Times New Roman" w:eastAsia="仿宋"/>
      <w:kern w:val="0"/>
      <w:sz w:val="28"/>
      <w:szCs w:val="20"/>
    </w:rPr>
  </w:style>
  <w:style w:type="paragraph" w:styleId="2">
    <w:name w:val="heading 6"/>
    <w:basedOn w:val="1"/>
    <w:next w:val="1"/>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pPr>
      <w:ind w:left="998"/>
    </w:pPr>
    <w:rPr>
      <w:sz w:val="24"/>
      <w:szCs w:val="24"/>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正式文本"/>
    <w:basedOn w:val="1"/>
    <w:autoRedefine/>
    <w:qFormat/>
    <w:uiPriority w:val="0"/>
    <w:pPr>
      <w:spacing w:line="500" w:lineRule="exact"/>
      <w:ind w:firstLine="480"/>
    </w:pPr>
  </w:style>
  <w:style w:type="paragraph" w:customStyle="1" w:styleId="11">
    <w:name w:val="列出段落1"/>
    <w:basedOn w:val="1"/>
    <w:autoRedefine/>
    <w:qFormat/>
    <w:uiPriority w:val="0"/>
    <w:pPr>
      <w:ind w:firstLine="420" w:firstLineChars="200"/>
    </w:pPr>
  </w:style>
  <w:style w:type="paragraph" w:customStyle="1" w:styleId="12">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13">
    <w:name w:val="Revision"/>
    <w:autoRedefine/>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2076</Words>
  <Characters>2173</Characters>
  <Lines>18</Lines>
  <Paragraphs>5</Paragraphs>
  <TotalTime>23</TotalTime>
  <ScaleCrop>false</ScaleCrop>
  <LinksUpToDate>false</LinksUpToDate>
  <CharactersWithSpaces>2397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2023-05-12T00:58:00Z</dcterms:created>
  <dc:creator>崔永红</dc:creator>
  <cp:lastModifiedBy>sky</cp:lastModifiedBy>
  <cp:lastPrinted>2023-05-12T01:41:00Z</cp:lastPrinted>
  <dcterms:modified xsi:type="dcterms:W3CDTF">2024-03-15T01:55:34Z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07B50DF341B24856A39D74415DDF7827_13</vt:lpwstr>
  </property>
</Properties>
</file>