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D901" w14:textId="091D8AAF" w:rsidR="00857A85" w:rsidRPr="00903A4A" w:rsidRDefault="00000000" w:rsidP="00FD2CE9">
      <w:pPr>
        <w:spacing w:line="560" w:lineRule="exact"/>
        <w:jc w:val="center"/>
        <w:rPr>
          <w:rFonts w:ascii="方正小标宋_GBK" w:eastAsia="方正小标宋_GBK"/>
          <w:sz w:val="44"/>
          <w:szCs w:val="44"/>
        </w:rPr>
      </w:pPr>
      <w:r w:rsidRPr="00903A4A">
        <w:rPr>
          <w:rFonts w:ascii="方正小标宋_GBK" w:eastAsia="方正小标宋_GBK" w:hint="eastAsia"/>
          <w:sz w:val="44"/>
          <w:szCs w:val="44"/>
        </w:rPr>
        <w:t>数科公司</w:t>
      </w:r>
      <w:bookmarkStart w:id="0" w:name="_Hlk161588774"/>
      <w:r w:rsidRPr="00903A4A">
        <w:rPr>
          <w:rFonts w:ascii="方正小标宋_GBK" w:eastAsia="方正小标宋_GBK" w:hint="eastAsia"/>
          <w:sz w:val="44"/>
          <w:szCs w:val="44"/>
        </w:rPr>
        <w:t>数字孪生领域</w:t>
      </w:r>
      <w:bookmarkEnd w:id="0"/>
      <w:r w:rsidRPr="00903A4A">
        <w:rPr>
          <w:rFonts w:ascii="方正小标宋_GBK" w:eastAsia="方正小标宋_GBK" w:hint="eastAsia"/>
          <w:sz w:val="44"/>
          <w:szCs w:val="44"/>
        </w:rPr>
        <w:t>科研课题数据采集、治理和建模询价</w:t>
      </w:r>
      <w:r w:rsidR="000C7594">
        <w:rPr>
          <w:rFonts w:ascii="方正小标宋_GBK" w:eastAsia="方正小标宋_GBK" w:hint="eastAsia"/>
          <w:sz w:val="44"/>
          <w:szCs w:val="44"/>
        </w:rPr>
        <w:t>采购公告</w:t>
      </w:r>
    </w:p>
    <w:p w14:paraId="7B4C3751" w14:textId="77777777" w:rsidR="00735E4A" w:rsidRPr="00FD2CE9" w:rsidRDefault="00735E4A" w:rsidP="00FD2CE9">
      <w:pPr>
        <w:spacing w:line="560" w:lineRule="exact"/>
        <w:jc w:val="center"/>
        <w:rPr>
          <w:rFonts w:ascii="方正小标宋_GBK" w:eastAsia="方正小标宋_GBK" w:hAnsi="仿宋" w:cs="仿宋"/>
          <w:sz w:val="44"/>
          <w:szCs w:val="44"/>
        </w:rPr>
      </w:pPr>
    </w:p>
    <w:p w14:paraId="724AC504" w14:textId="77777777" w:rsidR="00857A85" w:rsidRPr="00735E4A" w:rsidRDefault="00000000" w:rsidP="00735E4A">
      <w:pPr>
        <w:spacing w:line="560" w:lineRule="exact"/>
        <w:ind w:firstLineChars="200" w:firstLine="640"/>
        <w:rPr>
          <w:rFonts w:ascii="黑体" w:eastAsia="黑体" w:hAnsi="黑体"/>
          <w:sz w:val="32"/>
          <w:szCs w:val="32"/>
        </w:rPr>
      </w:pPr>
      <w:r w:rsidRPr="00735E4A">
        <w:rPr>
          <w:rFonts w:ascii="黑体" w:eastAsia="黑体" w:hAnsi="黑体" w:hint="eastAsia"/>
          <w:sz w:val="32"/>
          <w:szCs w:val="32"/>
        </w:rPr>
        <w:t>一、项目基本情况</w:t>
      </w:r>
    </w:p>
    <w:p w14:paraId="3975197F"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1.采购单位：青岛城投数字科技发展有限公司</w:t>
      </w:r>
    </w:p>
    <w:p w14:paraId="5C5FFE78" w14:textId="43AA5310"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2.项目名称</w:t>
      </w:r>
      <w:r w:rsidR="001F2054" w:rsidRPr="00735E4A">
        <w:rPr>
          <w:rFonts w:ascii="仿宋_GB2312" w:eastAsia="仿宋_GB2312" w:hAnsi="微软雅黑" w:cs="Times New Roman" w:hint="eastAsia"/>
          <w:color w:val="000000"/>
          <w:kern w:val="0"/>
          <w:sz w:val="32"/>
          <w:szCs w:val="32"/>
        </w:rPr>
        <w:t>：</w:t>
      </w:r>
      <w:r w:rsidRPr="00735E4A">
        <w:rPr>
          <w:rFonts w:ascii="仿宋_GB2312" w:eastAsia="仿宋_GB2312" w:hAnsi="微软雅黑" w:cs="Times New Roman" w:hint="eastAsia"/>
          <w:color w:val="000000"/>
          <w:kern w:val="0"/>
          <w:sz w:val="32"/>
          <w:szCs w:val="32"/>
        </w:rPr>
        <w:t>数科公司数字孪生领域科研课题数据采集、治理和建模</w:t>
      </w:r>
    </w:p>
    <w:p w14:paraId="69B2198F" w14:textId="23A5EDA3"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3.项目内容：项目</w:t>
      </w:r>
      <w:r w:rsidR="00FD2CE9" w:rsidRPr="00735E4A">
        <w:rPr>
          <w:rFonts w:ascii="仿宋_GB2312" w:eastAsia="仿宋_GB2312" w:hAnsi="微软雅黑" w:cs="Times New Roman" w:hint="eastAsia"/>
          <w:color w:val="000000"/>
          <w:kern w:val="0"/>
          <w:sz w:val="32"/>
          <w:szCs w:val="32"/>
        </w:rPr>
        <w:t>通过对试点区域</w:t>
      </w:r>
      <w:r w:rsidRPr="00735E4A">
        <w:rPr>
          <w:rFonts w:ascii="仿宋_GB2312" w:eastAsia="仿宋_GB2312" w:hAnsi="微软雅黑" w:cs="Times New Roman" w:hint="eastAsia"/>
          <w:color w:val="000000"/>
          <w:kern w:val="0"/>
          <w:sz w:val="32"/>
          <w:szCs w:val="32"/>
        </w:rPr>
        <w:t>三维实景数据进行采集、对</w:t>
      </w:r>
      <w:r w:rsidR="002728FD">
        <w:rPr>
          <w:rFonts w:ascii="仿宋_GB2312" w:eastAsia="仿宋_GB2312" w:hAnsi="微软雅黑" w:cs="Times New Roman" w:hint="eastAsia"/>
          <w:color w:val="000000"/>
          <w:kern w:val="0"/>
          <w:sz w:val="32"/>
          <w:szCs w:val="32"/>
        </w:rPr>
        <w:t>区域</w:t>
      </w:r>
      <w:r w:rsidRPr="00735E4A">
        <w:rPr>
          <w:rFonts w:ascii="仿宋_GB2312" w:eastAsia="仿宋_GB2312" w:hAnsi="微软雅黑" w:cs="Times New Roman" w:hint="eastAsia"/>
          <w:color w:val="000000"/>
          <w:kern w:val="0"/>
          <w:sz w:val="32"/>
          <w:szCs w:val="32"/>
        </w:rPr>
        <w:t>规划设计模型数据、控</w:t>
      </w:r>
      <w:proofErr w:type="gramStart"/>
      <w:r w:rsidRPr="00735E4A">
        <w:rPr>
          <w:rFonts w:ascii="仿宋_GB2312" w:eastAsia="仿宋_GB2312" w:hAnsi="微软雅黑" w:cs="Times New Roman" w:hint="eastAsia"/>
          <w:color w:val="000000"/>
          <w:kern w:val="0"/>
          <w:sz w:val="32"/>
          <w:szCs w:val="32"/>
        </w:rPr>
        <w:t>规</w:t>
      </w:r>
      <w:proofErr w:type="gramEnd"/>
      <w:r w:rsidRPr="00735E4A">
        <w:rPr>
          <w:rFonts w:ascii="仿宋_GB2312" w:eastAsia="仿宋_GB2312" w:hAnsi="微软雅黑" w:cs="Times New Roman" w:hint="eastAsia"/>
          <w:color w:val="000000"/>
          <w:kern w:val="0"/>
          <w:sz w:val="32"/>
          <w:szCs w:val="32"/>
        </w:rPr>
        <w:t>数据、工程建筑施工BIM平面图等数据进行坐标转换、</w:t>
      </w:r>
      <w:r w:rsidR="00FD2CE9" w:rsidRPr="00735E4A">
        <w:rPr>
          <w:rFonts w:ascii="仿宋_GB2312" w:eastAsia="仿宋_GB2312" w:hAnsi="微软雅黑" w:cs="Times New Roman" w:hint="eastAsia"/>
          <w:color w:val="000000"/>
          <w:kern w:val="0"/>
          <w:sz w:val="32"/>
          <w:szCs w:val="32"/>
        </w:rPr>
        <w:t>数据抽取、</w:t>
      </w:r>
      <w:r w:rsidR="00830302" w:rsidRPr="00735E4A">
        <w:rPr>
          <w:rFonts w:ascii="仿宋_GB2312" w:eastAsia="仿宋_GB2312" w:hAnsi="微软雅黑" w:cs="Times New Roman" w:hint="eastAsia"/>
          <w:color w:val="000000"/>
          <w:kern w:val="0"/>
          <w:sz w:val="32"/>
          <w:szCs w:val="32"/>
        </w:rPr>
        <w:t>GIS矢量化、</w:t>
      </w:r>
      <w:r w:rsidRPr="00735E4A">
        <w:rPr>
          <w:rFonts w:ascii="仿宋_GB2312" w:eastAsia="仿宋_GB2312" w:hAnsi="微软雅黑" w:cs="Times New Roman" w:hint="eastAsia"/>
          <w:color w:val="000000"/>
          <w:kern w:val="0"/>
          <w:sz w:val="32"/>
          <w:szCs w:val="32"/>
        </w:rPr>
        <w:t>建筑BIM</w:t>
      </w:r>
      <w:r w:rsidR="00FD2CE9" w:rsidRPr="00735E4A">
        <w:rPr>
          <w:rFonts w:ascii="仿宋_GB2312" w:eastAsia="仿宋_GB2312" w:hAnsi="微软雅黑" w:cs="Times New Roman" w:hint="eastAsia"/>
          <w:color w:val="000000"/>
          <w:kern w:val="0"/>
          <w:sz w:val="32"/>
          <w:szCs w:val="32"/>
        </w:rPr>
        <w:t>翻模</w:t>
      </w:r>
      <w:r w:rsidRPr="00735E4A">
        <w:rPr>
          <w:rFonts w:ascii="仿宋_GB2312" w:eastAsia="仿宋_GB2312" w:hAnsi="微软雅黑" w:cs="Times New Roman" w:hint="eastAsia"/>
          <w:color w:val="000000"/>
          <w:kern w:val="0"/>
          <w:sz w:val="32"/>
          <w:szCs w:val="32"/>
        </w:rPr>
        <w:t>、三维场景优化等系列处理，构建形成</w:t>
      </w:r>
      <w:r w:rsidR="00FD2CE9" w:rsidRPr="00735E4A">
        <w:rPr>
          <w:rFonts w:ascii="仿宋_GB2312" w:eastAsia="仿宋_GB2312" w:hAnsi="微软雅黑" w:cs="Times New Roman" w:hint="eastAsia"/>
          <w:color w:val="000000"/>
          <w:kern w:val="0"/>
          <w:sz w:val="32"/>
          <w:szCs w:val="32"/>
        </w:rPr>
        <w:t>试点区域</w:t>
      </w:r>
      <w:r w:rsidRPr="00735E4A">
        <w:rPr>
          <w:rFonts w:ascii="仿宋_GB2312" w:eastAsia="仿宋_GB2312" w:hAnsi="微软雅黑" w:cs="Times New Roman" w:hint="eastAsia"/>
          <w:color w:val="000000"/>
          <w:kern w:val="0"/>
          <w:sz w:val="32"/>
          <w:szCs w:val="32"/>
        </w:rPr>
        <w:t>三维数字化底座；基于数字孪生引擎，搭建</w:t>
      </w:r>
      <w:r w:rsidR="002728FD">
        <w:rPr>
          <w:rFonts w:ascii="仿宋_GB2312" w:eastAsia="仿宋_GB2312" w:hAnsi="微软雅黑" w:cs="Times New Roman" w:hint="eastAsia"/>
          <w:color w:val="000000"/>
          <w:kern w:val="0"/>
          <w:sz w:val="32"/>
          <w:szCs w:val="32"/>
        </w:rPr>
        <w:t>片区</w:t>
      </w:r>
      <w:r w:rsidRPr="00735E4A">
        <w:rPr>
          <w:rFonts w:ascii="仿宋_GB2312" w:eastAsia="仿宋_GB2312" w:hAnsi="微软雅黑" w:cs="Times New Roman" w:hint="eastAsia"/>
          <w:color w:val="000000"/>
          <w:kern w:val="0"/>
          <w:sz w:val="32"/>
          <w:szCs w:val="32"/>
        </w:rPr>
        <w:t>数字孪生展示系统，实现</w:t>
      </w:r>
      <w:r w:rsidR="002728FD">
        <w:rPr>
          <w:rFonts w:ascii="仿宋_GB2312" w:eastAsia="仿宋_GB2312" w:hAnsi="微软雅黑" w:cs="Times New Roman" w:hint="eastAsia"/>
          <w:color w:val="000000"/>
          <w:kern w:val="0"/>
          <w:sz w:val="32"/>
          <w:szCs w:val="32"/>
        </w:rPr>
        <w:t>区域</w:t>
      </w:r>
      <w:r w:rsidRPr="00735E4A">
        <w:rPr>
          <w:rFonts w:ascii="仿宋_GB2312" w:eastAsia="仿宋_GB2312" w:hAnsi="微软雅黑" w:cs="Times New Roman" w:hint="eastAsia"/>
          <w:color w:val="000000"/>
          <w:kern w:val="0"/>
          <w:sz w:val="32"/>
          <w:szCs w:val="32"/>
        </w:rPr>
        <w:t>规划</w:t>
      </w:r>
      <w:r w:rsidR="00FD2CE9" w:rsidRPr="00735E4A">
        <w:rPr>
          <w:rFonts w:ascii="仿宋_GB2312" w:eastAsia="仿宋_GB2312" w:hAnsi="微软雅黑" w:cs="Times New Roman" w:hint="eastAsia"/>
          <w:color w:val="000000"/>
          <w:kern w:val="0"/>
          <w:sz w:val="32"/>
          <w:szCs w:val="32"/>
        </w:rPr>
        <w:t>设计</w:t>
      </w:r>
      <w:r w:rsidRPr="00735E4A">
        <w:rPr>
          <w:rFonts w:ascii="仿宋_GB2312" w:eastAsia="仿宋_GB2312" w:hAnsi="微软雅黑" w:cs="Times New Roman" w:hint="eastAsia"/>
          <w:color w:val="000000"/>
          <w:kern w:val="0"/>
          <w:sz w:val="32"/>
          <w:szCs w:val="32"/>
        </w:rPr>
        <w:t>三维场景的可视化漫游浏览、天气环境仿真模拟、控</w:t>
      </w:r>
      <w:proofErr w:type="gramStart"/>
      <w:r w:rsidRPr="00735E4A">
        <w:rPr>
          <w:rFonts w:ascii="仿宋_GB2312" w:eastAsia="仿宋_GB2312" w:hAnsi="微软雅黑" w:cs="Times New Roman" w:hint="eastAsia"/>
          <w:color w:val="000000"/>
          <w:kern w:val="0"/>
          <w:sz w:val="32"/>
          <w:szCs w:val="32"/>
        </w:rPr>
        <w:t>规</w:t>
      </w:r>
      <w:proofErr w:type="gramEnd"/>
      <w:r w:rsidRPr="00735E4A">
        <w:rPr>
          <w:rFonts w:ascii="仿宋_GB2312" w:eastAsia="仿宋_GB2312" w:hAnsi="微软雅黑" w:cs="Times New Roman" w:hint="eastAsia"/>
          <w:color w:val="000000"/>
          <w:kern w:val="0"/>
          <w:sz w:val="32"/>
          <w:szCs w:val="32"/>
        </w:rPr>
        <w:t>数据可视化呈现，为片区产业规划布局提供数字化展示窗口。结合片区工程建设项目数据，实现对</w:t>
      </w:r>
      <w:r w:rsidR="00FD2CE9" w:rsidRPr="00735E4A">
        <w:rPr>
          <w:rFonts w:ascii="仿宋_GB2312" w:eastAsia="仿宋_GB2312" w:hAnsi="微软雅黑" w:cs="Times New Roman" w:hint="eastAsia"/>
          <w:color w:val="000000"/>
          <w:kern w:val="0"/>
          <w:sz w:val="32"/>
          <w:szCs w:val="32"/>
        </w:rPr>
        <w:t>区域在建</w:t>
      </w:r>
      <w:r w:rsidRPr="00735E4A">
        <w:rPr>
          <w:rFonts w:ascii="仿宋_GB2312" w:eastAsia="仿宋_GB2312" w:hAnsi="微软雅黑" w:cs="Times New Roman" w:hint="eastAsia"/>
          <w:color w:val="000000"/>
          <w:kern w:val="0"/>
          <w:sz w:val="32"/>
          <w:szCs w:val="32"/>
        </w:rPr>
        <w:t>工程项目</w:t>
      </w:r>
      <w:r w:rsidR="00FD2CE9" w:rsidRPr="00735E4A">
        <w:rPr>
          <w:rFonts w:ascii="仿宋_GB2312" w:eastAsia="仿宋_GB2312" w:hAnsi="微软雅黑" w:cs="Times New Roman" w:hint="eastAsia"/>
          <w:color w:val="000000"/>
          <w:kern w:val="0"/>
          <w:sz w:val="32"/>
          <w:szCs w:val="32"/>
        </w:rPr>
        <w:t>的</w:t>
      </w:r>
      <w:r w:rsidRPr="00735E4A">
        <w:rPr>
          <w:rFonts w:ascii="仿宋_GB2312" w:eastAsia="仿宋_GB2312" w:hAnsi="微软雅黑" w:cs="Times New Roman" w:hint="eastAsia"/>
          <w:color w:val="000000"/>
          <w:kern w:val="0"/>
          <w:sz w:val="32"/>
          <w:szCs w:val="32"/>
        </w:rPr>
        <w:t>空间定位与管理，实现对重点建筑BIM数据高效管理、BIM模型三维交互浏览、建筑分层管理、构件信息查询、施工场景对比分析等，为片区工程建设施工管理提供可视化工具和数字化平台基础。</w:t>
      </w:r>
    </w:p>
    <w:p w14:paraId="708B663A" w14:textId="77777777" w:rsidR="00857A85"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4.服务地点：青岛市</w:t>
      </w:r>
    </w:p>
    <w:p w14:paraId="390C698B" w14:textId="7760C22D" w:rsidR="000C6D3D" w:rsidRDefault="000C6D3D" w:rsidP="000C6D3D">
      <w:pPr>
        <w:adjustRightInd w:val="0"/>
        <w:snapToGrid w:val="0"/>
        <w:spacing w:line="560" w:lineRule="exact"/>
        <w:ind w:firstLineChars="200" w:firstLine="640"/>
        <w:rPr>
          <w:rFonts w:ascii="仿宋_GB2312" w:eastAsia="仿宋_GB2312" w:hAnsi="仿宋_GB2312" w:cs="仿宋_GB2312"/>
          <w:kern w:val="0"/>
          <w:sz w:val="32"/>
          <w:szCs w:val="32"/>
        </w:rPr>
      </w:pPr>
      <w:r w:rsidRPr="00B13A41">
        <w:rPr>
          <w:rFonts w:ascii="仿宋_GB2312" w:eastAsia="仿宋_GB2312" w:hAnsi="仿宋_GB2312" w:cs="仿宋_GB2312" w:hint="eastAsia"/>
          <w:kern w:val="0"/>
          <w:sz w:val="32"/>
          <w:szCs w:val="32"/>
        </w:rPr>
        <w:t>5.采购预算：</w:t>
      </w:r>
      <w:r w:rsidR="00AE4E1B">
        <w:rPr>
          <w:rFonts w:ascii="仿宋_GB2312" w:eastAsia="仿宋_GB2312" w:hAnsi="仿宋_GB2312" w:cs="仿宋_GB2312" w:hint="eastAsia"/>
          <w:kern w:val="0"/>
          <w:sz w:val="32"/>
          <w:szCs w:val="32"/>
        </w:rPr>
        <w:t>27.5</w:t>
      </w:r>
      <w:r w:rsidRPr="00B13A41">
        <w:rPr>
          <w:rFonts w:ascii="仿宋_GB2312" w:eastAsia="仿宋_GB2312" w:hAnsi="仿宋_GB2312" w:cs="仿宋_GB2312" w:hint="eastAsia"/>
          <w:kern w:val="0"/>
          <w:sz w:val="32"/>
          <w:szCs w:val="32"/>
        </w:rPr>
        <w:t>万元</w:t>
      </w:r>
    </w:p>
    <w:p w14:paraId="293A438C" w14:textId="163A7D15" w:rsidR="00F87C87" w:rsidRPr="00F87C87" w:rsidRDefault="00F87C87" w:rsidP="00F87C87">
      <w:pPr>
        <w:spacing w:line="560" w:lineRule="exact"/>
        <w:ind w:firstLine="641"/>
        <w:rPr>
          <w:rFonts w:ascii="仿宋_GB2312" w:eastAsia="仿宋_GB2312" w:hAnsi="微软雅黑" w:cs="Times New Roman"/>
          <w:color w:val="000000"/>
          <w:kern w:val="0"/>
          <w:sz w:val="32"/>
          <w:szCs w:val="32"/>
        </w:rPr>
      </w:pPr>
      <w:r>
        <w:rPr>
          <w:rFonts w:ascii="仿宋_GB2312" w:eastAsia="仿宋_GB2312" w:hAnsi="仿宋_GB2312" w:cs="仿宋_GB2312" w:hint="eastAsia"/>
          <w:kern w:val="0"/>
          <w:sz w:val="32"/>
          <w:szCs w:val="32"/>
        </w:rPr>
        <w:t>6.</w:t>
      </w:r>
      <w:r w:rsidRPr="00735E4A">
        <w:rPr>
          <w:rFonts w:ascii="仿宋_GB2312" w:eastAsia="仿宋_GB2312" w:hAnsi="微软雅黑" w:cs="Times New Roman" w:hint="eastAsia"/>
          <w:color w:val="000000"/>
          <w:kern w:val="0"/>
          <w:sz w:val="32"/>
          <w:szCs w:val="32"/>
        </w:rPr>
        <w:t>中标选取方式：最低价中标法，符合采购要求、报价合理且最低的单位为中标单位。如出现报价相同，选择报价单位中提供的业绩中单一合同额最高者作为中标单位。</w:t>
      </w:r>
    </w:p>
    <w:p w14:paraId="2EDDB2C3" w14:textId="77777777" w:rsidR="00857A85" w:rsidRPr="00735E4A" w:rsidRDefault="00000000" w:rsidP="00735E4A">
      <w:pPr>
        <w:spacing w:line="560" w:lineRule="exact"/>
        <w:ind w:firstLineChars="200" w:firstLine="640"/>
        <w:rPr>
          <w:rFonts w:ascii="黑体" w:eastAsia="黑体" w:hAnsi="黑体"/>
          <w:sz w:val="32"/>
          <w:szCs w:val="32"/>
        </w:rPr>
      </w:pPr>
      <w:r w:rsidRPr="00735E4A">
        <w:rPr>
          <w:rFonts w:ascii="黑体" w:eastAsia="黑体" w:hAnsi="黑体" w:hint="eastAsia"/>
          <w:sz w:val="32"/>
          <w:szCs w:val="32"/>
        </w:rPr>
        <w:lastRenderedPageBreak/>
        <w:t>二、报价单位资格要求</w:t>
      </w:r>
    </w:p>
    <w:p w14:paraId="0A1FA7B4" w14:textId="0D7563AF"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1.投标人具有独立法人资格</w:t>
      </w:r>
      <w:r w:rsidR="0029506F" w:rsidRPr="00735E4A">
        <w:rPr>
          <w:rFonts w:ascii="仿宋_GB2312" w:eastAsia="仿宋_GB2312" w:hAnsi="微软雅黑" w:cs="Times New Roman" w:hint="eastAsia"/>
          <w:color w:val="000000"/>
          <w:kern w:val="0"/>
          <w:sz w:val="32"/>
          <w:szCs w:val="32"/>
        </w:rPr>
        <w:t>；</w:t>
      </w:r>
      <w:r w:rsidR="0029506F" w:rsidRPr="00735E4A">
        <w:rPr>
          <w:rFonts w:ascii="仿宋_GB2312" w:eastAsia="仿宋_GB2312" w:hAnsi="微软雅黑" w:cs="Times New Roman"/>
          <w:color w:val="000000"/>
          <w:kern w:val="0"/>
          <w:sz w:val="32"/>
          <w:szCs w:val="32"/>
        </w:rPr>
        <w:t xml:space="preserve"> </w:t>
      </w:r>
    </w:p>
    <w:p w14:paraId="7B715517" w14:textId="0DA8F3A6"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2.</w:t>
      </w:r>
      <w:r w:rsidR="00AE4E1B" w:rsidRPr="00AE4E1B">
        <w:rPr>
          <w:rFonts w:ascii="仿宋_GB2312" w:eastAsia="仿宋_GB2312" w:hAnsi="微软雅黑" w:cs="Times New Roman" w:hint="eastAsia"/>
          <w:color w:val="000000"/>
          <w:kern w:val="0"/>
          <w:sz w:val="32"/>
          <w:szCs w:val="32"/>
        </w:rPr>
        <w:t>通过“信用中国”网站(www.creditchina.gov.cn)查询，未被列入失信被执行人、重大税收违法案件当事人名单的。</w:t>
      </w:r>
    </w:p>
    <w:p w14:paraId="45DA561B" w14:textId="642335E9"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3.</w:t>
      </w:r>
      <w:r w:rsidR="00E626B9" w:rsidRPr="00735E4A">
        <w:rPr>
          <w:rFonts w:ascii="仿宋_GB2312" w:eastAsia="仿宋_GB2312" w:hAnsi="微软雅黑" w:cs="Times New Roman" w:hint="eastAsia"/>
          <w:color w:val="000000"/>
          <w:kern w:val="0"/>
          <w:sz w:val="32"/>
          <w:szCs w:val="32"/>
        </w:rPr>
        <w:t>自20</w:t>
      </w:r>
      <w:r w:rsidR="00E626B9" w:rsidRPr="00735E4A">
        <w:rPr>
          <w:rFonts w:ascii="仿宋_GB2312" w:eastAsia="仿宋_GB2312" w:hAnsi="微软雅黑" w:cs="Times New Roman"/>
          <w:color w:val="000000"/>
          <w:kern w:val="0"/>
          <w:sz w:val="32"/>
          <w:szCs w:val="32"/>
        </w:rPr>
        <w:t>2</w:t>
      </w:r>
      <w:r w:rsidR="00E626B9" w:rsidRPr="00735E4A">
        <w:rPr>
          <w:rFonts w:ascii="仿宋_GB2312" w:eastAsia="仿宋_GB2312" w:hAnsi="微软雅黑" w:cs="Times New Roman" w:hint="eastAsia"/>
          <w:color w:val="000000"/>
          <w:kern w:val="0"/>
          <w:sz w:val="32"/>
          <w:szCs w:val="32"/>
        </w:rPr>
        <w:t>1年1月1日起至今，至少具有</w:t>
      </w:r>
      <w:r w:rsidR="00E626B9" w:rsidRPr="00735E4A">
        <w:rPr>
          <w:rFonts w:ascii="仿宋_GB2312" w:eastAsia="仿宋_GB2312" w:hAnsi="微软雅黑" w:cs="Times New Roman"/>
          <w:color w:val="000000"/>
          <w:kern w:val="0"/>
          <w:sz w:val="32"/>
          <w:szCs w:val="32"/>
        </w:rPr>
        <w:t>2</w:t>
      </w:r>
      <w:r w:rsidR="00E626B9" w:rsidRPr="00735E4A">
        <w:rPr>
          <w:rFonts w:ascii="仿宋_GB2312" w:eastAsia="仿宋_GB2312" w:hAnsi="微软雅黑" w:cs="Times New Roman" w:hint="eastAsia"/>
          <w:color w:val="000000"/>
          <w:kern w:val="0"/>
          <w:sz w:val="32"/>
          <w:szCs w:val="32"/>
        </w:rPr>
        <w:t>个单项合同50万元及以上的同类项目业绩合同或中标文件（同类项目是指数字孪生</w:t>
      </w:r>
      <w:proofErr w:type="gramStart"/>
      <w:r w:rsidR="00E626B9" w:rsidRPr="00735E4A">
        <w:rPr>
          <w:rFonts w:ascii="仿宋_GB2312" w:eastAsia="仿宋_GB2312" w:hAnsi="微软雅黑" w:cs="Times New Roman" w:hint="eastAsia"/>
          <w:color w:val="000000"/>
          <w:kern w:val="0"/>
          <w:sz w:val="32"/>
          <w:szCs w:val="32"/>
        </w:rPr>
        <w:t>类或者</w:t>
      </w:r>
      <w:proofErr w:type="gramEnd"/>
      <w:r w:rsidR="00E626B9" w:rsidRPr="00735E4A">
        <w:rPr>
          <w:rFonts w:ascii="仿宋_GB2312" w:eastAsia="仿宋_GB2312" w:hAnsi="微软雅黑" w:cs="Times New Roman" w:hint="eastAsia"/>
          <w:color w:val="000000"/>
          <w:kern w:val="0"/>
          <w:sz w:val="32"/>
          <w:szCs w:val="32"/>
        </w:rPr>
        <w:t>建筑BIM三维可视化相关类）。</w:t>
      </w:r>
    </w:p>
    <w:p w14:paraId="25FEAB4E" w14:textId="3DBE5C0B" w:rsidR="00857A85" w:rsidRPr="00735E4A" w:rsidRDefault="00E626B9" w:rsidP="00735E4A">
      <w:pPr>
        <w:spacing w:line="560" w:lineRule="exact"/>
        <w:ind w:firstLine="641"/>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4</w:t>
      </w:r>
      <w:r w:rsidRPr="00735E4A">
        <w:rPr>
          <w:rFonts w:ascii="仿宋_GB2312" w:eastAsia="仿宋_GB2312" w:hAnsi="微软雅黑" w:cs="Times New Roman"/>
          <w:color w:val="000000"/>
          <w:kern w:val="0"/>
          <w:sz w:val="32"/>
          <w:szCs w:val="32"/>
        </w:rPr>
        <w:t>.</w:t>
      </w:r>
      <w:r w:rsidRPr="00735E4A">
        <w:rPr>
          <w:rFonts w:ascii="仿宋_GB2312" w:eastAsia="仿宋_GB2312" w:hAnsi="微软雅黑" w:cs="Times New Roman" w:hint="eastAsia"/>
          <w:color w:val="000000"/>
          <w:kern w:val="0"/>
          <w:sz w:val="32"/>
          <w:szCs w:val="32"/>
        </w:rPr>
        <w:t>投标人需提供数字孪生或BIM</w:t>
      </w:r>
      <w:proofErr w:type="gramStart"/>
      <w:r w:rsidRPr="00735E4A">
        <w:rPr>
          <w:rFonts w:ascii="仿宋_GB2312" w:eastAsia="仿宋_GB2312" w:hAnsi="微软雅黑" w:cs="Times New Roman"/>
          <w:color w:val="000000"/>
          <w:kern w:val="0"/>
          <w:sz w:val="32"/>
          <w:szCs w:val="32"/>
        </w:rPr>
        <w:t>相关</w:t>
      </w:r>
      <w:r w:rsidRPr="00735E4A">
        <w:rPr>
          <w:rFonts w:ascii="仿宋_GB2312" w:eastAsia="仿宋_GB2312" w:hAnsi="微软雅黑" w:cs="Times New Roman" w:hint="eastAsia"/>
          <w:color w:val="000000"/>
          <w:kern w:val="0"/>
          <w:sz w:val="32"/>
          <w:szCs w:val="32"/>
        </w:rPr>
        <w:t>软著证书</w:t>
      </w:r>
      <w:proofErr w:type="gramEnd"/>
      <w:r w:rsidRPr="00735E4A">
        <w:rPr>
          <w:rFonts w:ascii="仿宋_GB2312" w:eastAsia="仿宋_GB2312" w:hAnsi="微软雅黑" w:cs="Times New Roman" w:hint="eastAsia"/>
          <w:color w:val="000000"/>
          <w:kern w:val="0"/>
          <w:sz w:val="32"/>
          <w:szCs w:val="32"/>
        </w:rPr>
        <w:t>不少于</w:t>
      </w:r>
      <w:r w:rsidR="00333088">
        <w:rPr>
          <w:rFonts w:ascii="仿宋_GB2312" w:eastAsia="仿宋_GB2312" w:hAnsi="微软雅黑" w:cs="Times New Roman" w:hint="eastAsia"/>
          <w:color w:val="000000"/>
          <w:kern w:val="0"/>
          <w:sz w:val="32"/>
          <w:szCs w:val="32"/>
        </w:rPr>
        <w:t>1</w:t>
      </w:r>
      <w:r w:rsidRPr="00735E4A">
        <w:rPr>
          <w:rFonts w:ascii="仿宋_GB2312" w:eastAsia="仿宋_GB2312" w:hAnsi="微软雅黑" w:cs="Times New Roman" w:hint="eastAsia"/>
          <w:color w:val="000000"/>
          <w:kern w:val="0"/>
          <w:sz w:val="32"/>
          <w:szCs w:val="32"/>
        </w:rPr>
        <w:t>项。</w:t>
      </w:r>
    </w:p>
    <w:p w14:paraId="35FEA62E" w14:textId="3EAD426A" w:rsidR="00857A85" w:rsidRPr="00735E4A" w:rsidRDefault="00E626B9" w:rsidP="00735E4A">
      <w:pPr>
        <w:spacing w:line="560" w:lineRule="exact"/>
        <w:ind w:firstLine="641"/>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5</w:t>
      </w:r>
      <w:r w:rsidRPr="00735E4A">
        <w:rPr>
          <w:rFonts w:ascii="仿宋_GB2312" w:eastAsia="仿宋_GB2312" w:hAnsi="微软雅黑" w:cs="Times New Roman" w:hint="eastAsia"/>
          <w:color w:val="000000"/>
          <w:kern w:val="0"/>
          <w:sz w:val="32"/>
          <w:szCs w:val="32"/>
        </w:rPr>
        <w:t>.本项目不接受联合体投标。</w:t>
      </w:r>
    </w:p>
    <w:p w14:paraId="0539FA32" w14:textId="77777777" w:rsidR="00857A85" w:rsidRPr="00735E4A" w:rsidRDefault="00000000" w:rsidP="00735E4A">
      <w:pPr>
        <w:spacing w:line="560" w:lineRule="exact"/>
        <w:ind w:firstLineChars="200" w:firstLine="640"/>
        <w:rPr>
          <w:rFonts w:ascii="黑体" w:eastAsia="黑体" w:hAnsi="黑体"/>
          <w:sz w:val="32"/>
          <w:szCs w:val="32"/>
        </w:rPr>
      </w:pPr>
      <w:r w:rsidRPr="00735E4A">
        <w:rPr>
          <w:rFonts w:ascii="黑体" w:eastAsia="黑体" w:hAnsi="黑体" w:hint="eastAsia"/>
          <w:sz w:val="32"/>
          <w:szCs w:val="32"/>
        </w:rPr>
        <w:t>三、服务要求</w:t>
      </w:r>
    </w:p>
    <w:p w14:paraId="1C400E95"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1.服务内容：</w:t>
      </w:r>
    </w:p>
    <w:p w14:paraId="607C295E"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详见附件1《数科公司数字孪生领域科研课题数据采集、治理和建模需求》。</w:t>
      </w:r>
    </w:p>
    <w:p w14:paraId="164BE0AE"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2.服务要求：</w:t>
      </w:r>
    </w:p>
    <w:p w14:paraId="77F72B67"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color w:val="000000"/>
          <w:kern w:val="0"/>
          <w:sz w:val="32"/>
          <w:szCs w:val="32"/>
        </w:rPr>
        <w:t>2.1</w:t>
      </w:r>
      <w:r w:rsidRPr="00735E4A">
        <w:rPr>
          <w:rFonts w:ascii="仿宋_GB2312" w:eastAsia="仿宋_GB2312" w:hAnsi="微软雅黑" w:cs="Times New Roman" w:hint="eastAsia"/>
          <w:color w:val="000000"/>
          <w:kern w:val="0"/>
          <w:sz w:val="32"/>
          <w:szCs w:val="32"/>
        </w:rPr>
        <w:t>.标准化</w:t>
      </w:r>
    </w:p>
    <w:p w14:paraId="60491776"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项目数据成果格式、系统中关键数据的格式应符合相关的国际、国内及业内标准。</w:t>
      </w:r>
    </w:p>
    <w:p w14:paraId="6F15EC3F"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Pr="00735E4A">
        <w:rPr>
          <w:rFonts w:ascii="仿宋_GB2312" w:eastAsia="仿宋_GB2312" w:hAnsi="微软雅黑" w:cs="Times New Roman"/>
          <w:color w:val="000000"/>
          <w:kern w:val="0"/>
          <w:sz w:val="32"/>
          <w:szCs w:val="32"/>
        </w:rPr>
        <w:t>2.2</w:t>
      </w:r>
      <w:r w:rsidRPr="00735E4A">
        <w:rPr>
          <w:rFonts w:ascii="仿宋_GB2312" w:eastAsia="仿宋_GB2312" w:hAnsi="微软雅黑" w:cs="Times New Roman" w:hint="eastAsia"/>
          <w:color w:val="000000"/>
          <w:kern w:val="0"/>
          <w:sz w:val="32"/>
          <w:szCs w:val="32"/>
        </w:rPr>
        <w:t>.售后服务</w:t>
      </w:r>
    </w:p>
    <w:p w14:paraId="61CE3FCD" w14:textId="77777777" w:rsidR="00931A32" w:rsidRDefault="00931A32" w:rsidP="00931A32">
      <w:pPr>
        <w:spacing w:line="560" w:lineRule="exact"/>
        <w:ind w:firstLine="641"/>
        <w:rPr>
          <w:rFonts w:ascii="仿宋" w:eastAsia="仿宋" w:hAnsi="仿宋"/>
          <w:sz w:val="32"/>
          <w:szCs w:val="32"/>
        </w:rPr>
      </w:pPr>
      <w:r w:rsidRPr="00735E4A">
        <w:rPr>
          <w:rFonts w:ascii="仿宋_GB2312" w:eastAsia="仿宋_GB2312" w:hAnsi="微软雅黑" w:cs="Times New Roman" w:hint="eastAsia"/>
          <w:color w:val="000000"/>
          <w:kern w:val="0"/>
          <w:sz w:val="32"/>
          <w:szCs w:val="32"/>
        </w:rPr>
        <w:t>本项目自</w:t>
      </w:r>
      <w:r>
        <w:rPr>
          <w:rFonts w:ascii="仿宋_GB2312" w:eastAsia="仿宋_GB2312" w:hAnsi="微软雅黑" w:cs="Times New Roman" w:hint="eastAsia"/>
          <w:color w:val="000000"/>
          <w:kern w:val="0"/>
          <w:sz w:val="32"/>
          <w:szCs w:val="32"/>
        </w:rPr>
        <w:t>投入</w:t>
      </w:r>
      <w:r w:rsidRPr="00735E4A">
        <w:rPr>
          <w:rFonts w:ascii="仿宋_GB2312" w:eastAsia="仿宋_GB2312" w:hAnsi="微软雅黑" w:cs="Times New Roman" w:hint="eastAsia"/>
          <w:color w:val="000000"/>
          <w:kern w:val="0"/>
          <w:sz w:val="32"/>
          <w:szCs w:val="32"/>
        </w:rPr>
        <w:t>上线之日起，提供</w:t>
      </w:r>
      <w:r w:rsidRPr="00735E4A">
        <w:rPr>
          <w:rFonts w:ascii="仿宋_GB2312" w:eastAsia="仿宋_GB2312" w:hAnsi="微软雅黑" w:cs="Times New Roman"/>
          <w:color w:val="000000"/>
          <w:kern w:val="0"/>
          <w:sz w:val="32"/>
          <w:szCs w:val="32"/>
        </w:rPr>
        <w:t>12</w:t>
      </w:r>
      <w:r w:rsidRPr="00735E4A">
        <w:rPr>
          <w:rFonts w:ascii="仿宋_GB2312" w:eastAsia="仿宋_GB2312" w:hAnsi="微软雅黑" w:cs="Times New Roman" w:hint="eastAsia"/>
          <w:color w:val="000000"/>
          <w:kern w:val="0"/>
          <w:sz w:val="32"/>
          <w:szCs w:val="32"/>
        </w:rPr>
        <w:t>个月的免费运维服务，并提供7×24小时的技术支持服务。</w:t>
      </w:r>
      <w:r>
        <w:rPr>
          <w:rFonts w:ascii="仿宋" w:eastAsia="仿宋" w:hAnsi="仿宋" w:hint="eastAsia"/>
          <w:sz w:val="32"/>
          <w:szCs w:val="32"/>
        </w:rPr>
        <w:t>项目团队负责对三维引擎功能缺陷进行修改优化，对于影响使用的bug应2小时内响应并给予解决方案。</w:t>
      </w:r>
    </w:p>
    <w:p w14:paraId="3F871E86" w14:textId="24A49CD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color w:val="000000"/>
          <w:kern w:val="0"/>
          <w:sz w:val="32"/>
          <w:szCs w:val="32"/>
        </w:rPr>
        <w:lastRenderedPageBreak/>
        <w:t>2.3</w:t>
      </w:r>
      <w:r w:rsidRPr="00735E4A">
        <w:rPr>
          <w:rFonts w:ascii="仿宋_GB2312" w:eastAsia="仿宋_GB2312" w:hAnsi="微软雅黑" w:cs="Times New Roman" w:hint="eastAsia"/>
          <w:color w:val="000000"/>
          <w:kern w:val="0"/>
          <w:sz w:val="32"/>
          <w:szCs w:val="32"/>
        </w:rPr>
        <w:t>.</w:t>
      </w:r>
      <w:r w:rsidRPr="00735E4A">
        <w:rPr>
          <w:rFonts w:ascii="仿宋_GB2312" w:eastAsia="仿宋_GB2312" w:hAnsi="微软雅黑" w:cs="Times New Roman"/>
          <w:color w:val="000000"/>
          <w:kern w:val="0"/>
          <w:sz w:val="32"/>
          <w:szCs w:val="32"/>
        </w:rPr>
        <w:t>知识产权</w:t>
      </w:r>
    </w:p>
    <w:p w14:paraId="3DAACD40"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承诺本项目使用的任何产品和服务（包括部分使用），不会产生因第三方提出侵犯其专利权、商标权或其它知识产权而引起的法律和经济纠纷，如因专利权、商标权、设计图片版权或其它知识产权而引起法律和经济纠纷，我司不承担任何责任。</w:t>
      </w:r>
    </w:p>
    <w:p w14:paraId="5C90F088"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项目约定的数字孪生三维引擎可基于投标人已有的产品SDK进行扩展交付，我司享有本项目的数据成果和系统开发成果，包括但不限于优化后三维模型数据、三维场景渲染配置工程文件、建筑BIM模型、倾斜模型单体</w:t>
      </w:r>
      <w:proofErr w:type="gramStart"/>
      <w:r w:rsidRPr="00735E4A">
        <w:rPr>
          <w:rFonts w:ascii="仿宋_GB2312" w:eastAsia="仿宋_GB2312" w:hAnsi="微软雅黑" w:cs="Times New Roman" w:hint="eastAsia"/>
          <w:color w:val="000000"/>
          <w:kern w:val="0"/>
          <w:sz w:val="32"/>
          <w:szCs w:val="32"/>
        </w:rPr>
        <w:t>化成果</w:t>
      </w:r>
      <w:proofErr w:type="gramEnd"/>
      <w:r w:rsidRPr="00735E4A">
        <w:rPr>
          <w:rFonts w:ascii="仿宋_GB2312" w:eastAsia="仿宋_GB2312" w:hAnsi="微软雅黑" w:cs="Times New Roman" w:hint="eastAsia"/>
          <w:color w:val="000000"/>
          <w:kern w:val="0"/>
          <w:sz w:val="32"/>
          <w:szCs w:val="32"/>
        </w:rPr>
        <w:t>等，后期我司可基于投标人提供的三维引擎SDK开发接口或源码进行功能开发调整并可申请软件著作权。</w:t>
      </w:r>
    </w:p>
    <w:p w14:paraId="263FE688"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color w:val="000000"/>
          <w:kern w:val="0"/>
          <w:sz w:val="32"/>
          <w:szCs w:val="32"/>
        </w:rPr>
        <w:t>2.4</w:t>
      </w:r>
      <w:r w:rsidRPr="00735E4A">
        <w:rPr>
          <w:rFonts w:ascii="仿宋_GB2312" w:eastAsia="仿宋_GB2312" w:hAnsi="微软雅黑" w:cs="Times New Roman" w:hint="eastAsia"/>
          <w:color w:val="000000"/>
          <w:kern w:val="0"/>
          <w:sz w:val="32"/>
          <w:szCs w:val="32"/>
        </w:rPr>
        <w:t>.项目团队要求</w:t>
      </w:r>
    </w:p>
    <w:p w14:paraId="7C7BB77C"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项目团队需配备项目经理，项目经理应具有5年以上项目实施经验，5年以上同类项目管理经验。项目经理按项目关键交付节点安排相关技术人员提供驻场服务，现场解决相关技术问题。</w:t>
      </w:r>
    </w:p>
    <w:p w14:paraId="313B0636"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项目团队应提供项目相关的技术培训、业务培训，使我司相关人员满足系统运行维护、数据更新、风险防范等工作的需要。</w:t>
      </w:r>
    </w:p>
    <w:p w14:paraId="406A0A54"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Pr="00735E4A">
        <w:rPr>
          <w:rFonts w:ascii="仿宋_GB2312" w:eastAsia="仿宋_GB2312" w:hAnsi="微软雅黑" w:cs="Times New Roman"/>
          <w:color w:val="000000"/>
          <w:kern w:val="0"/>
          <w:sz w:val="32"/>
          <w:szCs w:val="32"/>
        </w:rPr>
        <w:t>2.5.项目进度控制</w:t>
      </w:r>
    </w:p>
    <w:p w14:paraId="3F1B01A5" w14:textId="3C13BE77" w:rsidR="00857A85" w:rsidRPr="00735E4A" w:rsidRDefault="00830302"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试点区域规划设计Max模型的优化处理、重点建筑的BIM翻模、三维倾斜摄影模型的采集与处理等任务需在合同签订后15天内完成，并在三维引擎中进行展示。</w:t>
      </w:r>
    </w:p>
    <w:p w14:paraId="0A1AFB93" w14:textId="76DFD26B" w:rsidR="00857A85" w:rsidRPr="00735E4A" w:rsidRDefault="00830302"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lastRenderedPageBreak/>
        <w:t>项目约定的</w:t>
      </w:r>
      <w:r w:rsidR="00AD557D">
        <w:rPr>
          <w:rFonts w:ascii="仿宋_GB2312" w:eastAsia="仿宋_GB2312" w:hAnsi="微软雅黑" w:cs="Times New Roman" w:hint="eastAsia"/>
          <w:color w:val="000000"/>
          <w:kern w:val="0"/>
          <w:sz w:val="32"/>
          <w:szCs w:val="32"/>
        </w:rPr>
        <w:t>全部内容</w:t>
      </w:r>
      <w:r w:rsidRPr="00735E4A">
        <w:rPr>
          <w:rFonts w:ascii="仿宋_GB2312" w:eastAsia="仿宋_GB2312" w:hAnsi="微软雅黑" w:cs="Times New Roman" w:hint="eastAsia"/>
          <w:color w:val="000000"/>
          <w:kern w:val="0"/>
          <w:sz w:val="32"/>
          <w:szCs w:val="32"/>
        </w:rPr>
        <w:t>需在合同签订后1个月内交付，达到试运行标准。</w:t>
      </w:r>
    </w:p>
    <w:p w14:paraId="4831E7B4" w14:textId="1EA31190"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proofErr w:type="gramStart"/>
      <w:r w:rsidRPr="00735E4A">
        <w:rPr>
          <w:rFonts w:ascii="仿宋_GB2312" w:eastAsia="仿宋_GB2312" w:hAnsi="微软雅黑" w:cs="Times New Roman" w:hint="eastAsia"/>
          <w:color w:val="000000"/>
          <w:kern w:val="0"/>
          <w:sz w:val="32"/>
          <w:szCs w:val="32"/>
        </w:rPr>
        <w:t>标项需</w:t>
      </w:r>
      <w:proofErr w:type="gramEnd"/>
      <w:r w:rsidRPr="00735E4A">
        <w:rPr>
          <w:rFonts w:ascii="仿宋_GB2312" w:eastAsia="仿宋_GB2312" w:hAnsi="微软雅黑" w:cs="Times New Roman" w:hint="eastAsia"/>
          <w:color w:val="000000"/>
          <w:kern w:val="0"/>
          <w:sz w:val="32"/>
          <w:szCs w:val="32"/>
        </w:rPr>
        <w:t>在相关方案中</w:t>
      </w:r>
      <w:r w:rsidR="00D23BD1">
        <w:rPr>
          <w:rFonts w:ascii="仿宋_GB2312" w:eastAsia="仿宋_GB2312" w:hAnsi="微软雅黑" w:cs="Times New Roman" w:hint="eastAsia"/>
          <w:color w:val="000000"/>
          <w:kern w:val="0"/>
          <w:sz w:val="32"/>
          <w:szCs w:val="32"/>
        </w:rPr>
        <w:t>做</w:t>
      </w:r>
      <w:r w:rsidRPr="00735E4A">
        <w:rPr>
          <w:rFonts w:ascii="仿宋_GB2312" w:eastAsia="仿宋_GB2312" w:hAnsi="微软雅黑" w:cs="Times New Roman" w:hint="eastAsia"/>
          <w:color w:val="000000"/>
          <w:kern w:val="0"/>
          <w:sz w:val="32"/>
          <w:szCs w:val="32"/>
        </w:rPr>
        <w:t>正确解释说明。</w:t>
      </w:r>
    </w:p>
    <w:p w14:paraId="3D92D229" w14:textId="77777777" w:rsidR="00857A85" w:rsidRPr="00735E4A" w:rsidRDefault="00000000" w:rsidP="00735E4A">
      <w:pPr>
        <w:spacing w:line="560" w:lineRule="exact"/>
        <w:ind w:firstLineChars="200" w:firstLine="640"/>
        <w:rPr>
          <w:rFonts w:ascii="黑体" w:eastAsia="黑体" w:hAnsi="黑体"/>
          <w:sz w:val="32"/>
          <w:szCs w:val="32"/>
        </w:rPr>
      </w:pPr>
      <w:r w:rsidRPr="00735E4A">
        <w:rPr>
          <w:rFonts w:ascii="黑体" w:eastAsia="黑体" w:hAnsi="黑体" w:hint="eastAsia"/>
          <w:sz w:val="32"/>
          <w:szCs w:val="32"/>
        </w:rPr>
        <w:t>四、报价要求</w:t>
      </w:r>
    </w:p>
    <w:p w14:paraId="44954CB4" w14:textId="77777777"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1.报价应为含税全包价费用，包括完成提供上述服务的所有费用。</w:t>
      </w:r>
    </w:p>
    <w:p w14:paraId="2EAC7F1E" w14:textId="77777777" w:rsidR="00857A85"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2.报价文件资料包括：</w:t>
      </w:r>
    </w:p>
    <w:p w14:paraId="3515C1AC" w14:textId="3D70BB9A" w:rsidR="00AD557D" w:rsidRPr="00AD557D" w:rsidRDefault="00AD557D"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hint="eastAsia"/>
          <w:color w:val="000000"/>
          <w:kern w:val="0"/>
          <w:sz w:val="32"/>
          <w:szCs w:val="32"/>
        </w:rPr>
        <w:t>（1）询价确认函</w:t>
      </w:r>
      <w:r w:rsidR="00903A4A">
        <w:rPr>
          <w:rFonts w:ascii="仿宋_GB2312" w:eastAsia="仿宋_GB2312" w:hAnsi="微软雅黑" w:cs="Times New Roman" w:hint="eastAsia"/>
          <w:color w:val="000000"/>
          <w:kern w:val="0"/>
          <w:sz w:val="32"/>
          <w:szCs w:val="32"/>
        </w:rPr>
        <w:t>（</w:t>
      </w:r>
      <w:r w:rsidRPr="00AD557D">
        <w:rPr>
          <w:rFonts w:ascii="仿宋_GB2312" w:eastAsia="仿宋_GB2312" w:hAnsi="微软雅黑" w:cs="Times New Roman" w:hint="eastAsia"/>
          <w:color w:val="000000"/>
          <w:kern w:val="0"/>
          <w:sz w:val="32"/>
          <w:szCs w:val="32"/>
        </w:rPr>
        <w:t>详见附件</w:t>
      </w:r>
      <w:r>
        <w:rPr>
          <w:rFonts w:ascii="仿宋_GB2312" w:eastAsia="仿宋_GB2312" w:hAnsi="微软雅黑" w:cs="Times New Roman" w:hint="eastAsia"/>
          <w:color w:val="000000"/>
          <w:kern w:val="0"/>
          <w:sz w:val="32"/>
          <w:szCs w:val="32"/>
        </w:rPr>
        <w:t>3</w:t>
      </w:r>
      <w:r w:rsidR="00903A4A">
        <w:rPr>
          <w:rFonts w:ascii="仿宋_GB2312" w:eastAsia="仿宋_GB2312" w:hAnsi="微软雅黑" w:cs="Times New Roman" w:hint="eastAsia"/>
          <w:color w:val="000000"/>
          <w:kern w:val="0"/>
          <w:sz w:val="32"/>
          <w:szCs w:val="32"/>
        </w:rPr>
        <w:t>）</w:t>
      </w:r>
      <w:r w:rsidRPr="00AD557D">
        <w:rPr>
          <w:rFonts w:ascii="仿宋_GB2312" w:eastAsia="仿宋_GB2312" w:hAnsi="微软雅黑" w:cs="Times New Roman" w:hint="eastAsia"/>
          <w:color w:val="000000"/>
          <w:kern w:val="0"/>
          <w:sz w:val="32"/>
          <w:szCs w:val="32"/>
        </w:rPr>
        <w:t>；</w:t>
      </w:r>
    </w:p>
    <w:p w14:paraId="0ED8FAAF" w14:textId="5BA46D6B" w:rsidR="00AD557D" w:rsidRPr="00AD557D" w:rsidRDefault="00AD557D"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hint="eastAsia"/>
          <w:color w:val="000000"/>
          <w:kern w:val="0"/>
          <w:sz w:val="32"/>
          <w:szCs w:val="32"/>
        </w:rPr>
        <w:t>（2）含税报价单</w:t>
      </w:r>
      <w:r w:rsidR="00903A4A">
        <w:rPr>
          <w:rFonts w:ascii="仿宋_GB2312" w:eastAsia="仿宋_GB2312" w:hAnsi="微软雅黑" w:cs="Times New Roman" w:hint="eastAsia"/>
          <w:color w:val="000000"/>
          <w:kern w:val="0"/>
          <w:sz w:val="32"/>
          <w:szCs w:val="32"/>
        </w:rPr>
        <w:t>（</w:t>
      </w:r>
      <w:r w:rsidR="00903A4A" w:rsidRPr="00AD557D">
        <w:rPr>
          <w:rFonts w:ascii="仿宋_GB2312" w:eastAsia="仿宋_GB2312" w:hAnsi="微软雅黑" w:cs="Times New Roman" w:hint="eastAsia"/>
          <w:color w:val="000000"/>
          <w:kern w:val="0"/>
          <w:sz w:val="32"/>
          <w:szCs w:val="32"/>
        </w:rPr>
        <w:t>详见附件</w:t>
      </w:r>
      <w:r w:rsidR="00903A4A">
        <w:rPr>
          <w:rFonts w:ascii="仿宋_GB2312" w:eastAsia="仿宋_GB2312" w:hAnsi="微软雅黑" w:cs="Times New Roman" w:hint="eastAsia"/>
          <w:color w:val="000000"/>
          <w:kern w:val="0"/>
          <w:sz w:val="32"/>
          <w:szCs w:val="32"/>
        </w:rPr>
        <w:t>4）</w:t>
      </w:r>
      <w:r>
        <w:rPr>
          <w:rFonts w:ascii="仿宋_GB2312" w:eastAsia="仿宋_GB2312" w:hAnsi="微软雅黑" w:cs="Times New Roman" w:hint="eastAsia"/>
          <w:color w:val="000000"/>
          <w:kern w:val="0"/>
          <w:sz w:val="32"/>
          <w:szCs w:val="32"/>
        </w:rPr>
        <w:t>；</w:t>
      </w:r>
    </w:p>
    <w:p w14:paraId="2A9560B1" w14:textId="16A6DE73"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00AD557D">
        <w:rPr>
          <w:rFonts w:ascii="仿宋_GB2312" w:eastAsia="仿宋_GB2312" w:hAnsi="微软雅黑" w:cs="Times New Roman" w:hint="eastAsia"/>
          <w:color w:val="000000"/>
          <w:kern w:val="0"/>
          <w:sz w:val="32"/>
          <w:szCs w:val="32"/>
        </w:rPr>
        <w:t>3</w:t>
      </w:r>
      <w:r w:rsidRPr="00735E4A">
        <w:rPr>
          <w:rFonts w:ascii="仿宋_GB2312" w:eastAsia="仿宋_GB2312" w:hAnsi="微软雅黑" w:cs="Times New Roman" w:hint="eastAsia"/>
          <w:color w:val="000000"/>
          <w:kern w:val="0"/>
          <w:sz w:val="32"/>
          <w:szCs w:val="32"/>
        </w:rPr>
        <w:t>）营业执照</w:t>
      </w:r>
      <w:r w:rsidR="00AD557D">
        <w:rPr>
          <w:rFonts w:ascii="仿宋_GB2312" w:eastAsia="仿宋_GB2312" w:hAnsi="微软雅黑" w:cs="Times New Roman" w:hint="eastAsia"/>
          <w:color w:val="000000"/>
          <w:kern w:val="0"/>
          <w:sz w:val="32"/>
          <w:szCs w:val="32"/>
        </w:rPr>
        <w:t>；</w:t>
      </w:r>
    </w:p>
    <w:p w14:paraId="2344EABE" w14:textId="7697BA3C" w:rsidR="00857A85" w:rsidRPr="00735E4A" w:rsidRDefault="00735E4A"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00BF6370">
        <w:rPr>
          <w:rFonts w:ascii="仿宋_GB2312" w:eastAsia="仿宋_GB2312" w:hAnsi="微软雅黑" w:cs="Times New Roman" w:hint="eastAsia"/>
          <w:color w:val="000000"/>
          <w:kern w:val="0"/>
          <w:sz w:val="32"/>
          <w:szCs w:val="32"/>
        </w:rPr>
        <w:t>4</w:t>
      </w:r>
      <w:r w:rsidRPr="00735E4A">
        <w:rPr>
          <w:rFonts w:ascii="仿宋_GB2312" w:eastAsia="仿宋_GB2312" w:hAnsi="微软雅黑" w:cs="Times New Roman" w:hint="eastAsia"/>
          <w:color w:val="000000"/>
          <w:kern w:val="0"/>
          <w:sz w:val="32"/>
          <w:szCs w:val="32"/>
        </w:rPr>
        <w:t>）同类业绩证明材料（包含合同首页、签字盖章页及能体现主要工作内容的合同关键页）；</w:t>
      </w:r>
    </w:p>
    <w:p w14:paraId="25EE3518" w14:textId="1A206521"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00BF6370">
        <w:rPr>
          <w:rFonts w:ascii="仿宋_GB2312" w:eastAsia="仿宋_GB2312" w:hAnsi="微软雅黑" w:cs="Times New Roman" w:hint="eastAsia"/>
          <w:color w:val="000000"/>
          <w:kern w:val="0"/>
          <w:sz w:val="32"/>
          <w:szCs w:val="32"/>
        </w:rPr>
        <w:t>5</w:t>
      </w:r>
      <w:r w:rsidRPr="00735E4A">
        <w:rPr>
          <w:rFonts w:ascii="仿宋_GB2312" w:eastAsia="仿宋_GB2312" w:hAnsi="微软雅黑" w:cs="Times New Roman" w:hint="eastAsia"/>
          <w:color w:val="000000"/>
          <w:kern w:val="0"/>
          <w:sz w:val="32"/>
          <w:szCs w:val="32"/>
        </w:rPr>
        <w:t>）</w:t>
      </w:r>
      <w:proofErr w:type="gramStart"/>
      <w:r w:rsidRPr="00735E4A">
        <w:rPr>
          <w:rFonts w:ascii="仿宋_GB2312" w:eastAsia="仿宋_GB2312" w:hAnsi="微软雅黑" w:cs="Times New Roman"/>
          <w:color w:val="000000"/>
          <w:kern w:val="0"/>
          <w:sz w:val="32"/>
          <w:szCs w:val="32"/>
        </w:rPr>
        <w:t>相关软著证书</w:t>
      </w:r>
      <w:proofErr w:type="gramEnd"/>
      <w:r w:rsidRPr="00735E4A">
        <w:rPr>
          <w:rFonts w:ascii="仿宋_GB2312" w:eastAsia="仿宋_GB2312" w:hAnsi="微软雅黑" w:cs="Times New Roman" w:hint="eastAsia"/>
          <w:color w:val="000000"/>
          <w:kern w:val="0"/>
          <w:sz w:val="32"/>
          <w:szCs w:val="32"/>
        </w:rPr>
        <w:t>；</w:t>
      </w:r>
    </w:p>
    <w:p w14:paraId="3E77AACB" w14:textId="5BEB5806" w:rsidR="00857A85" w:rsidRPr="00735E4A" w:rsidRDefault="00735E4A"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00BF6370">
        <w:rPr>
          <w:rFonts w:ascii="仿宋_GB2312" w:eastAsia="仿宋_GB2312" w:hAnsi="微软雅黑" w:cs="Times New Roman" w:hint="eastAsia"/>
          <w:color w:val="000000"/>
          <w:kern w:val="0"/>
          <w:sz w:val="32"/>
          <w:szCs w:val="32"/>
        </w:rPr>
        <w:t>6</w:t>
      </w:r>
      <w:r w:rsidRPr="00735E4A">
        <w:rPr>
          <w:rFonts w:ascii="仿宋_GB2312" w:eastAsia="仿宋_GB2312" w:hAnsi="微软雅黑" w:cs="Times New Roman" w:hint="eastAsia"/>
          <w:color w:val="000000"/>
          <w:kern w:val="0"/>
          <w:sz w:val="32"/>
          <w:szCs w:val="32"/>
        </w:rPr>
        <w:t>）项目定制模块相关源码和SDK二次开发技术支持承诺函，格式自拟；</w:t>
      </w:r>
    </w:p>
    <w:p w14:paraId="0FDFF5C1" w14:textId="11659A4A" w:rsidR="00857A85" w:rsidRPr="00735E4A" w:rsidRDefault="00000000"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00BF6370">
        <w:rPr>
          <w:rFonts w:ascii="仿宋_GB2312" w:eastAsia="仿宋_GB2312" w:hAnsi="微软雅黑" w:cs="Times New Roman" w:hint="eastAsia"/>
          <w:color w:val="000000"/>
          <w:kern w:val="0"/>
          <w:sz w:val="32"/>
          <w:szCs w:val="32"/>
        </w:rPr>
        <w:t>7</w:t>
      </w:r>
      <w:r w:rsidRPr="00735E4A">
        <w:rPr>
          <w:rFonts w:ascii="仿宋_GB2312" w:eastAsia="仿宋_GB2312" w:hAnsi="微软雅黑" w:cs="Times New Roman" w:hint="eastAsia"/>
          <w:color w:val="000000"/>
          <w:kern w:val="0"/>
          <w:sz w:val="32"/>
          <w:szCs w:val="32"/>
        </w:rPr>
        <w:t>）包含三维数据成果标准说明、三维引擎架构、系统整体技术架构等内容的详细服务方案</w:t>
      </w:r>
      <w:r w:rsidR="00171793">
        <w:rPr>
          <w:rFonts w:ascii="仿宋_GB2312" w:eastAsia="仿宋_GB2312" w:hAnsi="微软雅黑" w:cs="Times New Roman" w:hint="eastAsia"/>
          <w:color w:val="000000"/>
          <w:kern w:val="0"/>
          <w:sz w:val="32"/>
          <w:szCs w:val="32"/>
        </w:rPr>
        <w:t>（</w:t>
      </w:r>
      <w:r w:rsidR="00735E4A" w:rsidRPr="00735E4A">
        <w:rPr>
          <w:rFonts w:ascii="仿宋_GB2312" w:eastAsia="仿宋_GB2312" w:hAnsi="微软雅黑" w:cs="Times New Roman" w:hint="eastAsia"/>
          <w:color w:val="000000"/>
          <w:kern w:val="0"/>
          <w:sz w:val="32"/>
          <w:szCs w:val="32"/>
        </w:rPr>
        <w:t>格式详</w:t>
      </w:r>
      <w:r w:rsidRPr="00735E4A">
        <w:rPr>
          <w:rFonts w:ascii="仿宋_GB2312" w:eastAsia="仿宋_GB2312" w:hAnsi="微软雅黑" w:cs="Times New Roman" w:hint="eastAsia"/>
          <w:color w:val="000000"/>
          <w:kern w:val="0"/>
          <w:sz w:val="32"/>
          <w:szCs w:val="32"/>
        </w:rPr>
        <w:t>见附件2</w:t>
      </w:r>
      <w:r w:rsidR="00171793">
        <w:rPr>
          <w:rFonts w:ascii="仿宋_GB2312" w:eastAsia="仿宋_GB2312" w:hAnsi="微软雅黑" w:cs="Times New Roman" w:hint="eastAsia"/>
          <w:color w:val="000000"/>
          <w:kern w:val="0"/>
          <w:sz w:val="32"/>
          <w:szCs w:val="32"/>
        </w:rPr>
        <w:t>）</w:t>
      </w:r>
      <w:r w:rsidR="00735E4A" w:rsidRPr="00735E4A">
        <w:rPr>
          <w:rFonts w:ascii="仿宋_GB2312" w:eastAsia="仿宋_GB2312" w:hAnsi="微软雅黑" w:cs="Times New Roman" w:hint="eastAsia"/>
          <w:color w:val="000000"/>
          <w:kern w:val="0"/>
          <w:sz w:val="32"/>
          <w:szCs w:val="32"/>
        </w:rPr>
        <w:t>；</w:t>
      </w:r>
    </w:p>
    <w:p w14:paraId="45BFF9F4" w14:textId="177BBC0E" w:rsidR="00735E4A" w:rsidRPr="00735E4A" w:rsidRDefault="00735E4A"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w:t>
      </w:r>
      <w:r w:rsidR="00BF6370">
        <w:rPr>
          <w:rFonts w:ascii="仿宋_GB2312" w:eastAsia="仿宋_GB2312" w:hAnsi="微软雅黑" w:cs="Times New Roman" w:hint="eastAsia"/>
          <w:color w:val="000000"/>
          <w:kern w:val="0"/>
          <w:sz w:val="32"/>
          <w:szCs w:val="32"/>
        </w:rPr>
        <w:t>8</w:t>
      </w:r>
      <w:r w:rsidRPr="00735E4A">
        <w:rPr>
          <w:rFonts w:ascii="仿宋_GB2312" w:eastAsia="仿宋_GB2312" w:hAnsi="微软雅黑" w:cs="Times New Roman" w:hint="eastAsia"/>
          <w:color w:val="000000"/>
          <w:kern w:val="0"/>
          <w:sz w:val="32"/>
          <w:szCs w:val="32"/>
        </w:rPr>
        <w:t>）法定代表人身份证明或授权委托书</w:t>
      </w:r>
      <w:r w:rsidRPr="00AD557D">
        <w:rPr>
          <w:rFonts w:ascii="仿宋_GB2312" w:eastAsia="仿宋_GB2312" w:hAnsi="微软雅黑" w:cs="Times New Roman" w:hint="eastAsia"/>
          <w:color w:val="000000"/>
          <w:kern w:val="0"/>
          <w:sz w:val="32"/>
          <w:szCs w:val="32"/>
        </w:rPr>
        <w:t>（详见附件</w:t>
      </w:r>
      <w:r w:rsidR="00AD557D" w:rsidRPr="00AD557D">
        <w:rPr>
          <w:rFonts w:ascii="仿宋_GB2312" w:eastAsia="仿宋_GB2312" w:hAnsi="微软雅黑" w:cs="Times New Roman" w:hint="eastAsia"/>
          <w:color w:val="000000"/>
          <w:kern w:val="0"/>
          <w:sz w:val="32"/>
          <w:szCs w:val="32"/>
        </w:rPr>
        <w:t>5</w:t>
      </w:r>
      <w:r w:rsidRPr="00AD557D">
        <w:rPr>
          <w:rFonts w:ascii="仿宋_GB2312" w:eastAsia="仿宋_GB2312" w:hAnsi="微软雅黑" w:cs="Times New Roman" w:hint="eastAsia"/>
          <w:color w:val="000000"/>
          <w:kern w:val="0"/>
          <w:sz w:val="32"/>
          <w:szCs w:val="32"/>
        </w:rPr>
        <w:t>）</w:t>
      </w:r>
      <w:r w:rsidR="00BF6370">
        <w:rPr>
          <w:rFonts w:ascii="仿宋_GB2312" w:eastAsia="仿宋_GB2312" w:hAnsi="微软雅黑" w:cs="Times New Roman" w:hint="eastAsia"/>
          <w:color w:val="000000"/>
          <w:kern w:val="0"/>
          <w:sz w:val="32"/>
          <w:szCs w:val="32"/>
        </w:rPr>
        <w:t>。</w:t>
      </w:r>
    </w:p>
    <w:p w14:paraId="064E2AFA" w14:textId="77777777" w:rsidR="00735E4A" w:rsidRPr="00735E4A" w:rsidRDefault="00735E4A" w:rsidP="00735E4A">
      <w:pPr>
        <w:spacing w:line="560" w:lineRule="exact"/>
        <w:ind w:firstLine="641"/>
        <w:rPr>
          <w:rFonts w:ascii="仿宋_GB2312" w:eastAsia="仿宋_GB2312" w:hAnsi="微软雅黑" w:cs="Times New Roman"/>
          <w:color w:val="000000"/>
          <w:kern w:val="0"/>
          <w:sz w:val="32"/>
          <w:szCs w:val="32"/>
        </w:rPr>
      </w:pPr>
      <w:r w:rsidRPr="00735E4A">
        <w:rPr>
          <w:rFonts w:ascii="仿宋_GB2312" w:eastAsia="仿宋_GB2312" w:hAnsi="微软雅黑" w:cs="Times New Roman" w:hint="eastAsia"/>
          <w:color w:val="000000"/>
          <w:kern w:val="0"/>
          <w:sz w:val="32"/>
          <w:szCs w:val="32"/>
        </w:rPr>
        <w:t>以上资料均需加盖公章（营业执照、合同业绩可提供复印件并加盖公章）。报价文件不满足询价采购公告要求（包括但不限于材料缺失、文件不清晰无法辨认、未按要</w:t>
      </w:r>
      <w:proofErr w:type="gramStart"/>
      <w:r w:rsidRPr="00735E4A">
        <w:rPr>
          <w:rFonts w:ascii="仿宋_GB2312" w:eastAsia="仿宋_GB2312" w:hAnsi="微软雅黑" w:cs="Times New Roman" w:hint="eastAsia"/>
          <w:color w:val="000000"/>
          <w:kern w:val="0"/>
          <w:sz w:val="32"/>
          <w:szCs w:val="32"/>
        </w:rPr>
        <w:t>求签章</w:t>
      </w:r>
      <w:proofErr w:type="gramEnd"/>
      <w:r w:rsidRPr="00735E4A">
        <w:rPr>
          <w:rFonts w:ascii="仿宋_GB2312" w:eastAsia="仿宋_GB2312" w:hAnsi="微软雅黑" w:cs="Times New Roman" w:hint="eastAsia"/>
          <w:color w:val="000000"/>
          <w:kern w:val="0"/>
          <w:sz w:val="32"/>
          <w:szCs w:val="32"/>
        </w:rPr>
        <w:t>等）均视为报价无效。</w:t>
      </w:r>
    </w:p>
    <w:p w14:paraId="632A0145" w14:textId="72493D85" w:rsidR="00857A85" w:rsidRPr="00735E4A" w:rsidRDefault="00F87C87" w:rsidP="00171793">
      <w:pPr>
        <w:spacing w:line="560" w:lineRule="exact"/>
        <w:ind w:firstLine="641"/>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3</w:t>
      </w:r>
      <w:r w:rsidRPr="00735E4A">
        <w:rPr>
          <w:rFonts w:ascii="仿宋_GB2312" w:eastAsia="仿宋_GB2312" w:hAnsi="微软雅黑" w:cs="Times New Roman" w:hint="eastAsia"/>
          <w:color w:val="000000"/>
          <w:kern w:val="0"/>
          <w:sz w:val="32"/>
          <w:szCs w:val="32"/>
        </w:rPr>
        <w:t>.密封要求：</w:t>
      </w:r>
      <w:r w:rsidR="00171793">
        <w:rPr>
          <w:rFonts w:ascii="仿宋_GB2312" w:eastAsia="仿宋_GB2312" w:hAnsi="微软雅黑" w:cs="Times New Roman" w:hint="eastAsia"/>
          <w:color w:val="000000"/>
          <w:kern w:val="0"/>
          <w:sz w:val="32"/>
          <w:szCs w:val="32"/>
        </w:rPr>
        <w:t>报价文件须放入一个密封件中提交。密封件包装袋正面和封口格式见</w:t>
      </w:r>
      <w:r w:rsidR="00171793" w:rsidRPr="00FC38A4">
        <w:rPr>
          <w:rFonts w:ascii="仿宋_GB2312" w:eastAsia="仿宋_GB2312" w:hAnsi="微软雅黑" w:cs="Times New Roman" w:hint="eastAsia"/>
          <w:color w:val="000000"/>
          <w:kern w:val="0"/>
          <w:sz w:val="32"/>
          <w:szCs w:val="32"/>
        </w:rPr>
        <w:t>附件</w:t>
      </w:r>
      <w:r w:rsidR="00AD557D" w:rsidRPr="00FC38A4">
        <w:rPr>
          <w:rFonts w:ascii="仿宋_GB2312" w:eastAsia="仿宋_GB2312" w:hAnsi="微软雅黑" w:cs="Times New Roman" w:hint="eastAsia"/>
          <w:color w:val="000000"/>
          <w:kern w:val="0"/>
          <w:sz w:val="32"/>
          <w:szCs w:val="32"/>
        </w:rPr>
        <w:t>6</w:t>
      </w:r>
      <w:r w:rsidR="00171793">
        <w:rPr>
          <w:rFonts w:ascii="仿宋_GB2312" w:eastAsia="仿宋_GB2312" w:hAnsi="微软雅黑" w:cs="Times New Roman"/>
          <w:color w:val="000000"/>
          <w:kern w:val="0"/>
          <w:sz w:val="32"/>
          <w:szCs w:val="32"/>
        </w:rPr>
        <w:t>，并在封口处加盖报价单</w:t>
      </w:r>
      <w:r w:rsidR="00171793">
        <w:rPr>
          <w:rFonts w:ascii="仿宋_GB2312" w:eastAsia="仿宋_GB2312" w:hAnsi="微软雅黑" w:cs="Times New Roman"/>
          <w:color w:val="000000"/>
          <w:kern w:val="0"/>
          <w:sz w:val="32"/>
          <w:szCs w:val="32"/>
        </w:rPr>
        <w:lastRenderedPageBreak/>
        <w:t>位公章。</w:t>
      </w:r>
    </w:p>
    <w:p w14:paraId="5D7FA056" w14:textId="77777777" w:rsidR="00857A85" w:rsidRDefault="00000000">
      <w:pPr>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五、报价截止时间、形式</w:t>
      </w:r>
    </w:p>
    <w:p w14:paraId="0436EF25" w14:textId="3DD16BC3" w:rsidR="00857A85" w:rsidRPr="00715C55" w:rsidRDefault="00000000" w:rsidP="00715C55">
      <w:pPr>
        <w:spacing w:line="560" w:lineRule="exact"/>
        <w:ind w:firstLine="641"/>
        <w:rPr>
          <w:rFonts w:ascii="仿宋_GB2312" w:eastAsia="仿宋_GB2312" w:hAnsi="微软雅黑" w:cs="Times New Roman"/>
          <w:color w:val="000000"/>
          <w:kern w:val="0"/>
          <w:sz w:val="32"/>
          <w:szCs w:val="32"/>
        </w:rPr>
      </w:pPr>
      <w:r w:rsidRPr="00715C55">
        <w:rPr>
          <w:rFonts w:ascii="仿宋_GB2312" w:eastAsia="仿宋_GB2312" w:hAnsi="微软雅黑" w:cs="Times New Roman" w:hint="eastAsia"/>
          <w:color w:val="000000"/>
          <w:kern w:val="0"/>
          <w:sz w:val="32"/>
          <w:szCs w:val="32"/>
        </w:rPr>
        <w:t>1.报价截止时间：</w:t>
      </w:r>
      <w:r w:rsidRPr="00AD557D">
        <w:rPr>
          <w:rFonts w:ascii="仿宋_GB2312" w:eastAsia="仿宋_GB2312" w:hAnsi="微软雅黑" w:cs="Times New Roman" w:hint="eastAsia"/>
          <w:color w:val="000000"/>
          <w:kern w:val="0"/>
          <w:sz w:val="32"/>
          <w:szCs w:val="32"/>
        </w:rPr>
        <w:t>2024年</w:t>
      </w:r>
      <w:r w:rsidR="007C0EB3">
        <w:rPr>
          <w:rFonts w:ascii="仿宋_GB2312" w:eastAsia="仿宋_GB2312" w:hAnsi="微软雅黑" w:cs="Times New Roman" w:hint="eastAsia"/>
          <w:color w:val="000000"/>
          <w:kern w:val="0"/>
          <w:sz w:val="32"/>
          <w:szCs w:val="32"/>
        </w:rPr>
        <w:t>4</w:t>
      </w:r>
      <w:r w:rsidRPr="00AD557D">
        <w:rPr>
          <w:rFonts w:ascii="仿宋_GB2312" w:eastAsia="仿宋_GB2312" w:hAnsi="微软雅黑" w:cs="Times New Roman" w:hint="eastAsia"/>
          <w:color w:val="000000"/>
          <w:kern w:val="0"/>
          <w:sz w:val="32"/>
          <w:szCs w:val="32"/>
        </w:rPr>
        <w:t>月</w:t>
      </w:r>
      <w:r w:rsidR="00DF73D4">
        <w:rPr>
          <w:rFonts w:ascii="仿宋_GB2312" w:eastAsia="仿宋_GB2312" w:hAnsi="微软雅黑" w:cs="Times New Roman" w:hint="eastAsia"/>
          <w:color w:val="000000"/>
          <w:kern w:val="0"/>
          <w:sz w:val="32"/>
          <w:szCs w:val="32"/>
        </w:rPr>
        <w:t>8</w:t>
      </w:r>
      <w:r w:rsidRPr="00AD557D">
        <w:rPr>
          <w:rFonts w:ascii="仿宋_GB2312" w:eastAsia="仿宋_GB2312" w:hAnsi="微软雅黑" w:cs="Times New Roman" w:hint="eastAsia"/>
          <w:color w:val="000000"/>
          <w:kern w:val="0"/>
          <w:sz w:val="32"/>
          <w:szCs w:val="32"/>
        </w:rPr>
        <w:t>日</w:t>
      </w:r>
      <w:r w:rsidR="00963F4C">
        <w:rPr>
          <w:rFonts w:ascii="仿宋_GB2312" w:eastAsia="仿宋_GB2312" w:hAnsi="微软雅黑" w:cs="Times New Roman" w:hint="eastAsia"/>
          <w:color w:val="000000"/>
          <w:kern w:val="0"/>
          <w:sz w:val="32"/>
          <w:szCs w:val="32"/>
        </w:rPr>
        <w:t>1</w:t>
      </w:r>
      <w:r w:rsidR="007C0EB3">
        <w:rPr>
          <w:rFonts w:ascii="仿宋_GB2312" w:eastAsia="仿宋_GB2312" w:hAnsi="微软雅黑" w:cs="Times New Roman" w:hint="eastAsia"/>
          <w:color w:val="000000"/>
          <w:kern w:val="0"/>
          <w:sz w:val="32"/>
          <w:szCs w:val="32"/>
        </w:rPr>
        <w:t>2</w:t>
      </w:r>
      <w:r w:rsidRPr="00AD557D">
        <w:rPr>
          <w:rFonts w:ascii="仿宋_GB2312" w:eastAsia="仿宋_GB2312" w:hAnsi="微软雅黑" w:cs="Times New Roman" w:hint="eastAsia"/>
          <w:color w:val="000000"/>
          <w:kern w:val="0"/>
          <w:sz w:val="32"/>
          <w:szCs w:val="32"/>
        </w:rPr>
        <w:t>点整。</w:t>
      </w:r>
    </w:p>
    <w:p w14:paraId="4A810122" w14:textId="77777777" w:rsidR="00857A85" w:rsidRPr="00715C55" w:rsidRDefault="00000000" w:rsidP="00715C55">
      <w:pPr>
        <w:spacing w:line="560" w:lineRule="exact"/>
        <w:ind w:firstLine="641"/>
        <w:rPr>
          <w:rFonts w:ascii="仿宋_GB2312" w:eastAsia="仿宋_GB2312" w:hAnsi="微软雅黑" w:cs="Times New Roman"/>
          <w:color w:val="000000"/>
          <w:kern w:val="0"/>
          <w:sz w:val="32"/>
          <w:szCs w:val="32"/>
        </w:rPr>
      </w:pPr>
      <w:r w:rsidRPr="00715C55">
        <w:rPr>
          <w:rFonts w:ascii="仿宋_GB2312" w:eastAsia="仿宋_GB2312" w:hAnsi="微软雅黑" w:cs="Times New Roman" w:hint="eastAsia"/>
          <w:color w:val="000000"/>
          <w:kern w:val="0"/>
          <w:sz w:val="32"/>
          <w:szCs w:val="32"/>
        </w:rPr>
        <w:t>2.报价形式：报价文件采取现场递交或邮寄的形式。</w:t>
      </w:r>
    </w:p>
    <w:p w14:paraId="52155303" w14:textId="5735F490" w:rsidR="00857A85" w:rsidRPr="00715C55" w:rsidRDefault="00000000" w:rsidP="00715C55">
      <w:pPr>
        <w:spacing w:line="560" w:lineRule="exact"/>
        <w:ind w:firstLine="641"/>
        <w:rPr>
          <w:rFonts w:ascii="仿宋_GB2312" w:eastAsia="仿宋_GB2312" w:hAnsi="微软雅黑" w:cs="Times New Roman"/>
          <w:color w:val="000000"/>
          <w:kern w:val="0"/>
          <w:sz w:val="32"/>
          <w:szCs w:val="32"/>
        </w:rPr>
      </w:pPr>
      <w:r w:rsidRPr="00715C55">
        <w:rPr>
          <w:rFonts w:ascii="仿宋_GB2312" w:eastAsia="仿宋_GB2312" w:hAnsi="微软雅黑" w:cs="Times New Roman" w:hint="eastAsia"/>
          <w:color w:val="000000"/>
          <w:kern w:val="0"/>
          <w:sz w:val="32"/>
          <w:szCs w:val="32"/>
        </w:rPr>
        <w:t>3.送达地点：</w:t>
      </w:r>
      <w:r w:rsidR="00171793" w:rsidRPr="00715C55">
        <w:rPr>
          <w:rFonts w:ascii="仿宋_GB2312" w:eastAsia="仿宋_GB2312" w:hAnsi="微软雅黑" w:cs="Times New Roman" w:hint="eastAsia"/>
          <w:color w:val="000000"/>
          <w:kern w:val="0"/>
          <w:sz w:val="32"/>
          <w:szCs w:val="32"/>
        </w:rPr>
        <w:t>青岛市崂山区香港东路</w:t>
      </w:r>
      <w:r w:rsidR="00171793" w:rsidRPr="00715C55">
        <w:rPr>
          <w:rFonts w:ascii="仿宋_GB2312" w:eastAsia="仿宋_GB2312" w:hAnsi="微软雅黑" w:cs="Times New Roman"/>
          <w:color w:val="000000"/>
          <w:kern w:val="0"/>
          <w:sz w:val="32"/>
          <w:szCs w:val="32"/>
        </w:rPr>
        <w:t>195号</w:t>
      </w:r>
      <w:r w:rsidR="00171793" w:rsidRPr="00715C55">
        <w:rPr>
          <w:rFonts w:ascii="仿宋_GB2312" w:eastAsia="仿宋_GB2312" w:hAnsi="微软雅黑" w:cs="Times New Roman" w:hint="eastAsia"/>
          <w:color w:val="000000"/>
          <w:kern w:val="0"/>
          <w:sz w:val="32"/>
          <w:szCs w:val="32"/>
        </w:rPr>
        <w:t>上</w:t>
      </w:r>
      <w:proofErr w:type="gramStart"/>
      <w:r w:rsidR="00171793" w:rsidRPr="00715C55">
        <w:rPr>
          <w:rFonts w:ascii="仿宋_GB2312" w:eastAsia="仿宋_GB2312" w:hAnsi="微软雅黑" w:cs="Times New Roman" w:hint="eastAsia"/>
          <w:color w:val="000000"/>
          <w:kern w:val="0"/>
          <w:sz w:val="32"/>
          <w:szCs w:val="32"/>
        </w:rPr>
        <w:t>实中心</w:t>
      </w:r>
      <w:proofErr w:type="gramEnd"/>
      <w:r w:rsidR="00171793" w:rsidRPr="00715C55">
        <w:rPr>
          <w:rFonts w:ascii="仿宋_GB2312" w:eastAsia="仿宋_GB2312" w:hAnsi="微软雅黑" w:cs="Times New Roman" w:hint="eastAsia"/>
          <w:color w:val="000000"/>
          <w:kern w:val="0"/>
          <w:sz w:val="32"/>
          <w:szCs w:val="32"/>
        </w:rPr>
        <w:t>T</w:t>
      </w:r>
      <w:r w:rsidR="00171793" w:rsidRPr="00715C55">
        <w:rPr>
          <w:rFonts w:ascii="仿宋_GB2312" w:eastAsia="仿宋_GB2312" w:hAnsi="微软雅黑" w:cs="Times New Roman"/>
          <w:color w:val="000000"/>
          <w:kern w:val="0"/>
          <w:sz w:val="32"/>
          <w:szCs w:val="32"/>
        </w:rPr>
        <w:t>2</w:t>
      </w:r>
      <w:r w:rsidR="00171793" w:rsidRPr="00715C55">
        <w:rPr>
          <w:rFonts w:ascii="仿宋_GB2312" w:eastAsia="仿宋_GB2312" w:hAnsi="微软雅黑" w:cs="Times New Roman" w:hint="eastAsia"/>
          <w:color w:val="000000"/>
          <w:kern w:val="0"/>
          <w:sz w:val="32"/>
          <w:szCs w:val="32"/>
        </w:rPr>
        <w:t>楼3</w:t>
      </w:r>
      <w:r w:rsidR="00171793" w:rsidRPr="00715C55">
        <w:rPr>
          <w:rFonts w:ascii="仿宋_GB2312" w:eastAsia="仿宋_GB2312" w:hAnsi="微软雅黑" w:cs="Times New Roman"/>
          <w:color w:val="000000"/>
          <w:kern w:val="0"/>
          <w:sz w:val="32"/>
          <w:szCs w:val="32"/>
        </w:rPr>
        <w:t>1</w:t>
      </w:r>
      <w:r w:rsidR="00171793" w:rsidRPr="00715C55">
        <w:rPr>
          <w:rFonts w:ascii="仿宋_GB2312" w:eastAsia="仿宋_GB2312" w:hAnsi="微软雅黑" w:cs="Times New Roman" w:hint="eastAsia"/>
          <w:color w:val="000000"/>
          <w:kern w:val="0"/>
          <w:sz w:val="32"/>
          <w:szCs w:val="32"/>
        </w:rPr>
        <w:t>层东区</w:t>
      </w:r>
      <w:r w:rsidRPr="00715C55">
        <w:rPr>
          <w:rFonts w:ascii="仿宋_GB2312" w:eastAsia="仿宋_GB2312" w:hAnsi="微软雅黑" w:cs="Times New Roman" w:hint="eastAsia"/>
          <w:color w:val="000000"/>
          <w:kern w:val="0"/>
          <w:sz w:val="32"/>
          <w:szCs w:val="32"/>
        </w:rPr>
        <w:t>，逾期提交或者未送达指定地点的报价文件不予接受。</w:t>
      </w:r>
    </w:p>
    <w:p w14:paraId="171E75E1" w14:textId="77777777" w:rsidR="00857A85" w:rsidRDefault="00000000">
      <w:pPr>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六、联系方式</w:t>
      </w:r>
    </w:p>
    <w:p w14:paraId="069CFFC6" w14:textId="2FF96893" w:rsidR="00857A85" w:rsidRPr="00715C55" w:rsidRDefault="00000000" w:rsidP="00903A4A">
      <w:pPr>
        <w:spacing w:line="560" w:lineRule="exact"/>
        <w:ind w:firstLine="641"/>
        <w:rPr>
          <w:rFonts w:ascii="仿宋_GB2312" w:eastAsia="仿宋_GB2312" w:hAnsi="微软雅黑" w:cs="Times New Roman"/>
          <w:color w:val="000000"/>
          <w:kern w:val="0"/>
          <w:sz w:val="32"/>
          <w:szCs w:val="32"/>
        </w:rPr>
      </w:pPr>
      <w:r w:rsidRPr="00715C55">
        <w:rPr>
          <w:rFonts w:ascii="仿宋_GB2312" w:eastAsia="仿宋_GB2312" w:hAnsi="微软雅黑" w:cs="Times New Roman" w:hint="eastAsia"/>
          <w:color w:val="000000"/>
          <w:kern w:val="0"/>
          <w:sz w:val="32"/>
          <w:szCs w:val="32"/>
        </w:rPr>
        <w:t xml:space="preserve">联系人：侯先生   </w:t>
      </w:r>
      <w:r w:rsidR="00715C55">
        <w:rPr>
          <w:rFonts w:ascii="仿宋_GB2312" w:eastAsia="仿宋_GB2312" w:hAnsi="微软雅黑" w:cs="Times New Roman" w:hint="eastAsia"/>
          <w:color w:val="000000"/>
          <w:kern w:val="0"/>
          <w:sz w:val="32"/>
          <w:szCs w:val="32"/>
        </w:rPr>
        <w:t>联系</w:t>
      </w:r>
      <w:r w:rsidRPr="00715C55">
        <w:rPr>
          <w:rFonts w:ascii="仿宋_GB2312" w:eastAsia="仿宋_GB2312" w:hAnsi="微软雅黑" w:cs="Times New Roman" w:hint="eastAsia"/>
          <w:color w:val="000000"/>
          <w:kern w:val="0"/>
          <w:sz w:val="32"/>
          <w:szCs w:val="32"/>
        </w:rPr>
        <w:t>电话：</w:t>
      </w:r>
      <w:r w:rsidR="00171793">
        <w:rPr>
          <w:rFonts w:ascii="仿宋_GB2312" w:eastAsia="仿宋_GB2312" w:hAnsi="微软雅黑" w:cs="Times New Roman"/>
          <w:color w:val="000000"/>
          <w:kern w:val="0"/>
          <w:sz w:val="32"/>
          <w:szCs w:val="32"/>
        </w:rPr>
        <w:t>0532-</w:t>
      </w:r>
      <w:r w:rsidRPr="00715C55">
        <w:rPr>
          <w:rFonts w:ascii="仿宋_GB2312" w:eastAsia="仿宋_GB2312" w:hAnsi="微软雅黑" w:cs="Times New Roman"/>
          <w:color w:val="000000"/>
          <w:kern w:val="0"/>
          <w:sz w:val="32"/>
          <w:szCs w:val="32"/>
        </w:rPr>
        <w:t>85710707</w:t>
      </w:r>
    </w:p>
    <w:p w14:paraId="500D09E6" w14:textId="77777777" w:rsidR="00857A85" w:rsidRPr="00AD557D" w:rsidRDefault="00857A85" w:rsidP="00AD557D">
      <w:pPr>
        <w:spacing w:line="560" w:lineRule="exact"/>
        <w:ind w:firstLine="641"/>
        <w:rPr>
          <w:rFonts w:ascii="仿宋_GB2312" w:eastAsia="仿宋_GB2312" w:hAnsi="微软雅黑" w:cs="Times New Roman"/>
          <w:color w:val="000000"/>
          <w:kern w:val="0"/>
          <w:sz w:val="32"/>
          <w:szCs w:val="32"/>
        </w:rPr>
      </w:pPr>
    </w:p>
    <w:p w14:paraId="1F419486" w14:textId="77777777" w:rsidR="00857A85" w:rsidRPr="00AD557D" w:rsidRDefault="00000000"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hint="eastAsia"/>
          <w:color w:val="000000"/>
          <w:kern w:val="0"/>
          <w:sz w:val="32"/>
          <w:szCs w:val="32"/>
        </w:rPr>
        <w:t>附件：</w:t>
      </w:r>
    </w:p>
    <w:p w14:paraId="31EB9599" w14:textId="68E117F8" w:rsidR="00857A85" w:rsidRPr="00AD557D" w:rsidRDefault="00000000"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hint="eastAsia"/>
          <w:color w:val="000000"/>
          <w:kern w:val="0"/>
          <w:sz w:val="32"/>
          <w:szCs w:val="32"/>
        </w:rPr>
        <w:t>1.数科公司数字孪生领域科研课题数据采集、治理和建模需求</w:t>
      </w:r>
    </w:p>
    <w:p w14:paraId="35D6DBE9" w14:textId="77777777" w:rsidR="00857A85" w:rsidRPr="00AD557D" w:rsidRDefault="00000000"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color w:val="000000"/>
          <w:kern w:val="0"/>
          <w:sz w:val="32"/>
          <w:szCs w:val="32"/>
        </w:rPr>
        <w:t>2.</w:t>
      </w:r>
      <w:r w:rsidRPr="00AD557D">
        <w:rPr>
          <w:rFonts w:ascii="仿宋_GB2312" w:eastAsia="仿宋_GB2312" w:hAnsi="微软雅黑" w:cs="Times New Roman" w:hint="eastAsia"/>
          <w:color w:val="000000"/>
          <w:kern w:val="0"/>
          <w:sz w:val="32"/>
          <w:szCs w:val="32"/>
        </w:rPr>
        <w:t>服务方案</w:t>
      </w:r>
    </w:p>
    <w:p w14:paraId="0D70668F" w14:textId="45925CF0" w:rsidR="00AD557D" w:rsidRPr="00AD557D" w:rsidRDefault="00AD557D"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hint="eastAsia"/>
          <w:color w:val="000000"/>
          <w:kern w:val="0"/>
          <w:sz w:val="32"/>
          <w:szCs w:val="32"/>
        </w:rPr>
        <w:t>3.询价确认函</w:t>
      </w:r>
    </w:p>
    <w:p w14:paraId="58744493" w14:textId="3A768E41" w:rsidR="00715C55" w:rsidRPr="00AD557D" w:rsidRDefault="00AD557D" w:rsidP="00AD557D">
      <w:pPr>
        <w:spacing w:line="560" w:lineRule="exact"/>
        <w:ind w:firstLine="641"/>
        <w:rPr>
          <w:rFonts w:ascii="仿宋_GB2312" w:eastAsia="仿宋_GB2312" w:hAnsi="微软雅黑" w:cs="Times New Roman"/>
          <w:color w:val="000000"/>
          <w:kern w:val="0"/>
          <w:sz w:val="32"/>
          <w:szCs w:val="32"/>
        </w:rPr>
      </w:pPr>
      <w:r w:rsidRPr="00AD557D">
        <w:rPr>
          <w:rFonts w:ascii="仿宋_GB2312" w:eastAsia="仿宋_GB2312" w:hAnsi="微软雅黑" w:cs="Times New Roman" w:hint="eastAsia"/>
          <w:color w:val="000000"/>
          <w:kern w:val="0"/>
          <w:sz w:val="32"/>
          <w:szCs w:val="32"/>
        </w:rPr>
        <w:t>4.含税报价单</w:t>
      </w:r>
    </w:p>
    <w:p w14:paraId="3375EBC4" w14:textId="1E044921" w:rsidR="00715C55" w:rsidRPr="00AD557D" w:rsidRDefault="00AD557D" w:rsidP="00AD557D">
      <w:pPr>
        <w:spacing w:line="560" w:lineRule="exact"/>
        <w:ind w:firstLine="641"/>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5</w:t>
      </w:r>
      <w:r w:rsidR="00715C55">
        <w:rPr>
          <w:rFonts w:ascii="仿宋_GB2312" w:eastAsia="仿宋_GB2312" w:hAnsi="微软雅黑" w:cs="Times New Roman"/>
          <w:color w:val="000000"/>
          <w:kern w:val="0"/>
          <w:sz w:val="32"/>
          <w:szCs w:val="32"/>
        </w:rPr>
        <w:t>.</w:t>
      </w:r>
      <w:r w:rsidR="00715C55" w:rsidRPr="00AD557D">
        <w:rPr>
          <w:rFonts w:ascii="仿宋_GB2312" w:eastAsia="仿宋_GB2312" w:hAnsi="微软雅黑" w:cs="Times New Roman" w:hint="eastAsia"/>
          <w:color w:val="000000"/>
          <w:kern w:val="0"/>
          <w:sz w:val="32"/>
          <w:szCs w:val="32"/>
        </w:rPr>
        <w:t>法定代表人身份证明或授权委托书</w:t>
      </w:r>
    </w:p>
    <w:p w14:paraId="670FBEED" w14:textId="434D51A0" w:rsidR="00715C55" w:rsidRPr="00AD557D" w:rsidRDefault="00AD557D" w:rsidP="00AD557D">
      <w:pPr>
        <w:spacing w:line="560" w:lineRule="exact"/>
        <w:ind w:firstLine="641"/>
        <w:rPr>
          <w:rFonts w:ascii="仿宋_GB2312" w:eastAsia="仿宋_GB2312" w:hAnsi="微软雅黑" w:cs="Times New Roman"/>
          <w:color w:val="000000"/>
          <w:kern w:val="0"/>
          <w:sz w:val="32"/>
          <w:szCs w:val="32"/>
        </w:rPr>
      </w:pPr>
      <w:r>
        <w:rPr>
          <w:rFonts w:ascii="仿宋_GB2312" w:eastAsia="仿宋_GB2312" w:hAnsi="微软雅黑" w:cs="Times New Roman" w:hint="eastAsia"/>
          <w:color w:val="000000"/>
          <w:kern w:val="0"/>
          <w:sz w:val="32"/>
          <w:szCs w:val="32"/>
        </w:rPr>
        <w:t>6</w:t>
      </w:r>
      <w:r w:rsidR="00715C55" w:rsidRPr="00AD557D">
        <w:rPr>
          <w:rFonts w:ascii="仿宋_GB2312" w:eastAsia="仿宋_GB2312" w:hAnsi="微软雅黑" w:cs="Times New Roman"/>
          <w:color w:val="000000"/>
          <w:kern w:val="0"/>
          <w:sz w:val="32"/>
          <w:szCs w:val="32"/>
        </w:rPr>
        <w:t>.</w:t>
      </w:r>
      <w:r w:rsidR="00715C55" w:rsidRPr="00AD557D">
        <w:rPr>
          <w:rFonts w:ascii="仿宋_GB2312" w:eastAsia="仿宋_GB2312" w:hAnsi="微软雅黑" w:cs="Times New Roman" w:hint="eastAsia"/>
          <w:color w:val="000000"/>
          <w:kern w:val="0"/>
          <w:sz w:val="32"/>
          <w:szCs w:val="32"/>
        </w:rPr>
        <w:t>报价文件包装袋密封件正面和封口格式</w:t>
      </w:r>
    </w:p>
    <w:p w14:paraId="48666C6C" w14:textId="77777777" w:rsidR="00AD557D" w:rsidRDefault="00AD557D" w:rsidP="00903A4A">
      <w:pPr>
        <w:adjustRightInd w:val="0"/>
        <w:snapToGrid w:val="0"/>
        <w:spacing w:line="560" w:lineRule="exact"/>
        <w:ind w:right="1280"/>
        <w:rPr>
          <w:rFonts w:ascii="仿宋_GB2312" w:eastAsia="仿宋_GB2312" w:hAnsi="仿宋_GB2312" w:cs="仿宋_GB2312"/>
          <w:kern w:val="0"/>
          <w:sz w:val="32"/>
          <w:szCs w:val="32"/>
        </w:rPr>
      </w:pPr>
    </w:p>
    <w:p w14:paraId="32B2CB9D" w14:textId="77777777" w:rsidR="00857A85" w:rsidRDefault="00000000">
      <w:pPr>
        <w:adjustRightInd w:val="0"/>
        <w:snapToGrid w:val="0"/>
        <w:spacing w:line="56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青岛城投数字科技发展有限公司</w:t>
      </w:r>
    </w:p>
    <w:p w14:paraId="5AD1E2FA" w14:textId="68C8FEDD" w:rsidR="00857A85" w:rsidRPr="00AD557D" w:rsidRDefault="00000000" w:rsidP="00AD557D">
      <w:pPr>
        <w:adjustRightInd w:val="0"/>
        <w:snapToGrid w:val="0"/>
        <w:spacing w:line="56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2024年</w:t>
      </w:r>
      <w:r w:rsidR="007C0EB3">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月</w:t>
      </w:r>
      <w:r w:rsidR="008B17CB">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日</w:t>
      </w:r>
    </w:p>
    <w:p w14:paraId="674E0E57" w14:textId="77777777" w:rsidR="005D32F8" w:rsidRDefault="005D32F8" w:rsidP="00903A4A">
      <w:pPr>
        <w:spacing w:line="560" w:lineRule="exact"/>
        <w:rPr>
          <w:rFonts w:ascii="黑体" w:eastAsia="黑体" w:hAnsi="黑体" w:cs="黑体"/>
          <w:sz w:val="32"/>
          <w:szCs w:val="32"/>
        </w:rPr>
      </w:pPr>
    </w:p>
    <w:p w14:paraId="7C6E5E35" w14:textId="77777777" w:rsidR="005D32F8" w:rsidRDefault="005D32F8" w:rsidP="00903A4A">
      <w:pPr>
        <w:spacing w:line="560" w:lineRule="exact"/>
        <w:rPr>
          <w:rFonts w:ascii="黑体" w:eastAsia="黑体" w:hAnsi="黑体" w:cs="黑体"/>
          <w:sz w:val="32"/>
          <w:szCs w:val="32"/>
        </w:rPr>
      </w:pPr>
    </w:p>
    <w:p w14:paraId="6AA20DDD" w14:textId="77777777" w:rsidR="00510B34" w:rsidRDefault="00510B34" w:rsidP="00903A4A">
      <w:pPr>
        <w:spacing w:line="560" w:lineRule="exact"/>
        <w:rPr>
          <w:rFonts w:ascii="黑体" w:eastAsia="黑体" w:hAnsi="黑体" w:cs="黑体"/>
          <w:sz w:val="32"/>
          <w:szCs w:val="32"/>
        </w:rPr>
      </w:pPr>
    </w:p>
    <w:p w14:paraId="40FD6770" w14:textId="38890AC1" w:rsidR="00857A85" w:rsidRPr="00903A4A" w:rsidRDefault="00000000" w:rsidP="00903A4A">
      <w:pPr>
        <w:spacing w:line="560" w:lineRule="exact"/>
        <w:rPr>
          <w:rFonts w:ascii="黑体" w:eastAsia="黑体" w:hAnsi="黑体" w:cs="黑体"/>
          <w:sz w:val="32"/>
          <w:szCs w:val="32"/>
        </w:rPr>
      </w:pPr>
      <w:r w:rsidRPr="00903A4A">
        <w:rPr>
          <w:rFonts w:ascii="黑体" w:eastAsia="黑体" w:hAnsi="黑体" w:cs="黑体" w:hint="eastAsia"/>
          <w:sz w:val="32"/>
          <w:szCs w:val="32"/>
        </w:rPr>
        <w:lastRenderedPageBreak/>
        <w:t>附件</w:t>
      </w:r>
      <w:r w:rsidRPr="00903A4A">
        <w:rPr>
          <w:rFonts w:ascii="黑体" w:eastAsia="黑体" w:hAnsi="黑体" w:cs="黑体"/>
          <w:sz w:val="32"/>
          <w:szCs w:val="32"/>
        </w:rPr>
        <w:t>1</w:t>
      </w:r>
    </w:p>
    <w:p w14:paraId="5416CA2E" w14:textId="6A731F80" w:rsidR="00903A4A" w:rsidRPr="00903A4A" w:rsidRDefault="00000000" w:rsidP="005B59D3">
      <w:pPr>
        <w:widowControl/>
        <w:spacing w:line="560" w:lineRule="exact"/>
        <w:jc w:val="center"/>
        <w:rPr>
          <w:rFonts w:ascii="方正小标宋_GBK" w:eastAsia="方正小标宋_GBK" w:hAnsi="黑体" w:cs="黑体"/>
          <w:sz w:val="44"/>
          <w:szCs w:val="44"/>
        </w:rPr>
      </w:pPr>
      <w:r w:rsidRPr="00903A4A">
        <w:rPr>
          <w:rFonts w:ascii="方正小标宋_GBK" w:eastAsia="方正小标宋_GBK" w:hAnsi="黑体" w:cs="黑体" w:hint="eastAsia"/>
          <w:sz w:val="44"/>
          <w:szCs w:val="44"/>
        </w:rPr>
        <w:t>数科公司数字孪生领域科研课题数据采集、治理和建模需求</w:t>
      </w:r>
    </w:p>
    <w:tbl>
      <w:tblPr>
        <w:tblW w:w="8789" w:type="dxa"/>
        <w:tblInd w:w="-147" w:type="dxa"/>
        <w:tblLook w:val="04A0" w:firstRow="1" w:lastRow="0" w:firstColumn="1" w:lastColumn="0" w:noHBand="0" w:noVBand="1"/>
      </w:tblPr>
      <w:tblGrid>
        <w:gridCol w:w="709"/>
        <w:gridCol w:w="1132"/>
        <w:gridCol w:w="5376"/>
        <w:gridCol w:w="849"/>
        <w:gridCol w:w="723"/>
      </w:tblGrid>
      <w:tr w:rsidR="00857A85" w14:paraId="2C820894" w14:textId="77777777">
        <w:trPr>
          <w:trHeight w:val="4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FCF4744" w14:textId="77777777" w:rsidR="00857A85" w:rsidRDefault="00000000">
            <w:pPr>
              <w:widowControl/>
              <w:adjustRightInd w:val="0"/>
              <w:snapToGrid w:val="0"/>
              <w:jc w:val="center"/>
              <w:rPr>
                <w:b/>
                <w:bCs/>
                <w:szCs w:val="24"/>
              </w:rPr>
            </w:pPr>
            <w:r>
              <w:rPr>
                <w:rFonts w:hint="eastAsia"/>
                <w:b/>
                <w:bCs/>
                <w:szCs w:val="24"/>
              </w:rPr>
              <w:t>序号</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5DEDE02E" w14:textId="77777777" w:rsidR="00857A85" w:rsidRDefault="00000000">
            <w:pPr>
              <w:widowControl/>
              <w:adjustRightInd w:val="0"/>
              <w:snapToGrid w:val="0"/>
              <w:jc w:val="center"/>
              <w:rPr>
                <w:b/>
                <w:bCs/>
                <w:szCs w:val="24"/>
              </w:rPr>
            </w:pPr>
            <w:r>
              <w:rPr>
                <w:rFonts w:hint="eastAsia"/>
                <w:b/>
                <w:bCs/>
                <w:szCs w:val="24"/>
              </w:rPr>
              <w:t>产品服务</w:t>
            </w:r>
          </w:p>
        </w:tc>
        <w:tc>
          <w:tcPr>
            <w:tcW w:w="5376" w:type="dxa"/>
            <w:tcBorders>
              <w:top w:val="single" w:sz="4" w:space="0" w:color="auto"/>
              <w:left w:val="nil"/>
              <w:bottom w:val="single" w:sz="4" w:space="0" w:color="auto"/>
              <w:right w:val="single" w:sz="4" w:space="0" w:color="auto"/>
            </w:tcBorders>
            <w:shd w:val="clear" w:color="000000" w:fill="FFFFFF"/>
            <w:vAlign w:val="center"/>
          </w:tcPr>
          <w:p w14:paraId="09BE34CF" w14:textId="77777777" w:rsidR="00857A85" w:rsidRDefault="00000000">
            <w:pPr>
              <w:widowControl/>
              <w:adjustRightInd w:val="0"/>
              <w:snapToGrid w:val="0"/>
              <w:jc w:val="center"/>
              <w:rPr>
                <w:b/>
                <w:bCs/>
                <w:szCs w:val="24"/>
              </w:rPr>
            </w:pPr>
            <w:r>
              <w:rPr>
                <w:rFonts w:hint="eastAsia"/>
                <w:b/>
                <w:bCs/>
                <w:szCs w:val="24"/>
              </w:rPr>
              <w:t>产品或服务描述</w:t>
            </w:r>
          </w:p>
        </w:tc>
        <w:tc>
          <w:tcPr>
            <w:tcW w:w="849" w:type="dxa"/>
            <w:tcBorders>
              <w:top w:val="single" w:sz="4" w:space="0" w:color="auto"/>
              <w:left w:val="nil"/>
              <w:bottom w:val="single" w:sz="4" w:space="0" w:color="auto"/>
              <w:right w:val="single" w:sz="4" w:space="0" w:color="auto"/>
            </w:tcBorders>
            <w:shd w:val="clear" w:color="000000" w:fill="FFFFFF"/>
            <w:vAlign w:val="center"/>
          </w:tcPr>
          <w:p w14:paraId="60FC927C" w14:textId="77777777" w:rsidR="00857A85" w:rsidRDefault="00000000">
            <w:pPr>
              <w:widowControl/>
              <w:adjustRightInd w:val="0"/>
              <w:snapToGrid w:val="0"/>
              <w:jc w:val="center"/>
              <w:rPr>
                <w:b/>
                <w:bCs/>
                <w:szCs w:val="24"/>
              </w:rPr>
            </w:pPr>
            <w:r>
              <w:rPr>
                <w:rFonts w:hint="eastAsia"/>
                <w:b/>
                <w:bCs/>
                <w:szCs w:val="24"/>
              </w:rPr>
              <w:t>单位</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548C7C1B" w14:textId="77777777" w:rsidR="00857A85" w:rsidRDefault="00000000">
            <w:pPr>
              <w:widowControl/>
              <w:adjustRightInd w:val="0"/>
              <w:snapToGrid w:val="0"/>
              <w:jc w:val="center"/>
              <w:rPr>
                <w:b/>
                <w:bCs/>
                <w:szCs w:val="24"/>
              </w:rPr>
            </w:pPr>
            <w:r>
              <w:rPr>
                <w:rFonts w:hint="eastAsia"/>
                <w:b/>
                <w:bCs/>
                <w:szCs w:val="24"/>
              </w:rPr>
              <w:t>数量</w:t>
            </w:r>
          </w:p>
        </w:tc>
      </w:tr>
      <w:tr w:rsidR="00857A85" w14:paraId="3BE7EC91" w14:textId="77777777">
        <w:trPr>
          <w:trHeight w:val="912"/>
        </w:trPr>
        <w:tc>
          <w:tcPr>
            <w:tcW w:w="709" w:type="dxa"/>
            <w:tcBorders>
              <w:top w:val="nil"/>
              <w:left w:val="single" w:sz="4" w:space="0" w:color="auto"/>
              <w:bottom w:val="single" w:sz="4" w:space="0" w:color="auto"/>
              <w:right w:val="single" w:sz="4" w:space="0" w:color="auto"/>
            </w:tcBorders>
            <w:shd w:val="clear" w:color="000000" w:fill="FFFFFF"/>
            <w:vAlign w:val="center"/>
          </w:tcPr>
          <w:p w14:paraId="138FD768" w14:textId="77777777" w:rsidR="00857A85" w:rsidRDefault="00000000">
            <w:pPr>
              <w:widowControl/>
              <w:adjustRightInd w:val="0"/>
              <w:snapToGrid w:val="0"/>
              <w:jc w:val="center"/>
              <w:rPr>
                <w:sz w:val="20"/>
                <w:szCs w:val="20"/>
              </w:rPr>
            </w:pPr>
            <w:r>
              <w:rPr>
                <w:rFonts w:hint="eastAsia"/>
                <w:sz w:val="20"/>
                <w:szCs w:val="20"/>
              </w:rPr>
              <w:t>1</w:t>
            </w:r>
          </w:p>
        </w:tc>
        <w:tc>
          <w:tcPr>
            <w:tcW w:w="1132" w:type="dxa"/>
            <w:tcBorders>
              <w:top w:val="nil"/>
              <w:left w:val="nil"/>
              <w:bottom w:val="single" w:sz="4" w:space="0" w:color="auto"/>
              <w:right w:val="single" w:sz="4" w:space="0" w:color="auto"/>
            </w:tcBorders>
            <w:shd w:val="clear" w:color="000000" w:fill="FFFFFF"/>
            <w:vAlign w:val="center"/>
          </w:tcPr>
          <w:p w14:paraId="104768C2" w14:textId="01990E03" w:rsidR="00857A85" w:rsidRDefault="005B59D3">
            <w:pPr>
              <w:widowControl/>
              <w:adjustRightInd w:val="0"/>
              <w:snapToGrid w:val="0"/>
              <w:rPr>
                <w:sz w:val="20"/>
                <w:szCs w:val="20"/>
              </w:rPr>
            </w:pPr>
            <w:r>
              <w:rPr>
                <w:rFonts w:hint="eastAsia"/>
                <w:sz w:val="20"/>
                <w:szCs w:val="20"/>
              </w:rPr>
              <w:t>区域规划设计三维模型优化处理</w:t>
            </w:r>
          </w:p>
        </w:tc>
        <w:tc>
          <w:tcPr>
            <w:tcW w:w="5376" w:type="dxa"/>
            <w:tcBorders>
              <w:top w:val="nil"/>
              <w:left w:val="nil"/>
              <w:bottom w:val="single" w:sz="4" w:space="0" w:color="auto"/>
              <w:right w:val="single" w:sz="4" w:space="0" w:color="auto"/>
            </w:tcBorders>
            <w:shd w:val="clear" w:color="000000" w:fill="FFFFFF"/>
            <w:vAlign w:val="center"/>
          </w:tcPr>
          <w:p w14:paraId="1E8A81E4" w14:textId="01CCB262" w:rsidR="00857A85" w:rsidRDefault="00000000">
            <w:pPr>
              <w:widowControl/>
              <w:spacing w:beforeLines="50" w:before="156" w:afterLines="50" w:after="156" w:line="276" w:lineRule="auto"/>
              <w:rPr>
                <w:rFonts w:ascii="宋体" w:eastAsia="宋体" w:hAnsi="宋体" w:cs="宋体"/>
                <w:kern w:val="0"/>
                <w:szCs w:val="21"/>
              </w:rPr>
            </w:pPr>
            <w:r>
              <w:rPr>
                <w:rFonts w:ascii="宋体" w:eastAsia="宋体" w:hAnsi="宋体" w:cs="宋体" w:hint="eastAsia"/>
                <w:kern w:val="0"/>
                <w:szCs w:val="21"/>
              </w:rPr>
              <w:t>对</w:t>
            </w:r>
            <w:r w:rsidR="005B59D3">
              <w:rPr>
                <w:rFonts w:ascii="宋体" w:eastAsia="宋体" w:hAnsi="宋体" w:cs="宋体" w:hint="eastAsia"/>
                <w:kern w:val="0"/>
                <w:szCs w:val="21"/>
              </w:rPr>
              <w:t>项目试点区域</w:t>
            </w:r>
            <w:r>
              <w:rPr>
                <w:rFonts w:ascii="宋体" w:eastAsia="宋体" w:hAnsi="宋体" w:cs="宋体" w:hint="eastAsia"/>
                <w:kern w:val="0"/>
                <w:szCs w:val="21"/>
              </w:rPr>
              <w:t>已有的规划设计Max模型进行单体拆分、纹理映射、模型优化等，其中纹理表达以虚拟仿真为主，区域了主要包括片区建筑、道路、景观模型等，周边区域以建筑白膜渲染表达。</w:t>
            </w:r>
          </w:p>
        </w:tc>
        <w:tc>
          <w:tcPr>
            <w:tcW w:w="849" w:type="dxa"/>
            <w:tcBorders>
              <w:top w:val="nil"/>
              <w:left w:val="nil"/>
              <w:bottom w:val="single" w:sz="4" w:space="0" w:color="auto"/>
              <w:right w:val="single" w:sz="4" w:space="0" w:color="auto"/>
            </w:tcBorders>
            <w:shd w:val="clear" w:color="000000" w:fill="FFFFFF"/>
            <w:vAlign w:val="center"/>
          </w:tcPr>
          <w:p w14:paraId="42A5D022" w14:textId="77777777" w:rsidR="00857A85" w:rsidRDefault="00000000">
            <w:pPr>
              <w:widowControl/>
              <w:adjustRightInd w:val="0"/>
              <w:snapToGrid w:val="0"/>
              <w:jc w:val="center"/>
              <w:rPr>
                <w:sz w:val="20"/>
                <w:szCs w:val="20"/>
              </w:rPr>
            </w:pPr>
            <w:r>
              <w:rPr>
                <w:rFonts w:hint="eastAsia"/>
                <w:sz w:val="20"/>
                <w:szCs w:val="20"/>
              </w:rPr>
              <w:t>平方</w:t>
            </w:r>
          </w:p>
          <w:p w14:paraId="6E2E8D0D" w14:textId="77777777" w:rsidR="00857A85" w:rsidRDefault="00000000">
            <w:pPr>
              <w:widowControl/>
              <w:adjustRightInd w:val="0"/>
              <w:snapToGrid w:val="0"/>
              <w:jc w:val="center"/>
              <w:rPr>
                <w:sz w:val="20"/>
                <w:szCs w:val="20"/>
              </w:rPr>
            </w:pPr>
            <w:r>
              <w:rPr>
                <w:rFonts w:hint="eastAsia"/>
                <w:sz w:val="20"/>
                <w:szCs w:val="20"/>
              </w:rPr>
              <w:t>公里</w:t>
            </w:r>
          </w:p>
        </w:tc>
        <w:tc>
          <w:tcPr>
            <w:tcW w:w="723" w:type="dxa"/>
            <w:tcBorders>
              <w:top w:val="nil"/>
              <w:left w:val="nil"/>
              <w:bottom w:val="single" w:sz="4" w:space="0" w:color="auto"/>
              <w:right w:val="single" w:sz="4" w:space="0" w:color="auto"/>
            </w:tcBorders>
            <w:shd w:val="clear" w:color="000000" w:fill="FFFFFF"/>
            <w:vAlign w:val="center"/>
          </w:tcPr>
          <w:p w14:paraId="0AE630B9" w14:textId="77777777" w:rsidR="00857A85" w:rsidRDefault="00000000">
            <w:pPr>
              <w:widowControl/>
              <w:adjustRightInd w:val="0"/>
              <w:snapToGrid w:val="0"/>
              <w:jc w:val="center"/>
              <w:rPr>
                <w:sz w:val="20"/>
                <w:szCs w:val="20"/>
              </w:rPr>
            </w:pPr>
            <w:r>
              <w:rPr>
                <w:rFonts w:hint="eastAsia"/>
                <w:sz w:val="20"/>
                <w:szCs w:val="20"/>
              </w:rPr>
              <w:t>2.2</w:t>
            </w:r>
          </w:p>
        </w:tc>
      </w:tr>
      <w:tr w:rsidR="00857A85" w14:paraId="46D0E680" w14:textId="77777777">
        <w:trPr>
          <w:trHeight w:val="1644"/>
        </w:trPr>
        <w:tc>
          <w:tcPr>
            <w:tcW w:w="709" w:type="dxa"/>
            <w:tcBorders>
              <w:top w:val="nil"/>
              <w:left w:val="single" w:sz="4" w:space="0" w:color="auto"/>
              <w:bottom w:val="single" w:sz="4" w:space="0" w:color="auto"/>
              <w:right w:val="single" w:sz="4" w:space="0" w:color="auto"/>
            </w:tcBorders>
            <w:shd w:val="clear" w:color="000000" w:fill="FFFFFF"/>
            <w:vAlign w:val="center"/>
          </w:tcPr>
          <w:p w14:paraId="4B6B5BD4" w14:textId="77777777" w:rsidR="00857A85" w:rsidRDefault="00000000">
            <w:pPr>
              <w:widowControl/>
              <w:adjustRightInd w:val="0"/>
              <w:snapToGrid w:val="0"/>
              <w:jc w:val="center"/>
              <w:rPr>
                <w:sz w:val="20"/>
                <w:szCs w:val="20"/>
              </w:rPr>
            </w:pPr>
            <w:r>
              <w:rPr>
                <w:rFonts w:hint="eastAsia"/>
                <w:sz w:val="20"/>
                <w:szCs w:val="20"/>
              </w:rPr>
              <w:t>2</w:t>
            </w:r>
          </w:p>
        </w:tc>
        <w:tc>
          <w:tcPr>
            <w:tcW w:w="1132" w:type="dxa"/>
            <w:tcBorders>
              <w:top w:val="nil"/>
              <w:left w:val="nil"/>
              <w:bottom w:val="single" w:sz="4" w:space="0" w:color="auto"/>
              <w:right w:val="single" w:sz="4" w:space="0" w:color="auto"/>
            </w:tcBorders>
            <w:shd w:val="clear" w:color="000000" w:fill="FFFFFF"/>
            <w:vAlign w:val="center"/>
          </w:tcPr>
          <w:p w14:paraId="70AEB618" w14:textId="77777777" w:rsidR="00857A85" w:rsidRDefault="00000000">
            <w:pPr>
              <w:widowControl/>
              <w:adjustRightInd w:val="0"/>
              <w:snapToGrid w:val="0"/>
              <w:jc w:val="center"/>
              <w:rPr>
                <w:sz w:val="20"/>
                <w:szCs w:val="20"/>
              </w:rPr>
            </w:pPr>
            <w:r>
              <w:rPr>
                <w:rFonts w:hint="eastAsia"/>
                <w:sz w:val="20"/>
                <w:szCs w:val="20"/>
              </w:rPr>
              <w:t>BIM</w:t>
            </w:r>
            <w:r>
              <w:rPr>
                <w:rFonts w:hint="eastAsia"/>
                <w:sz w:val="20"/>
                <w:szCs w:val="20"/>
              </w:rPr>
              <w:t>翻模</w:t>
            </w:r>
          </w:p>
        </w:tc>
        <w:tc>
          <w:tcPr>
            <w:tcW w:w="5376" w:type="dxa"/>
            <w:tcBorders>
              <w:top w:val="nil"/>
              <w:left w:val="nil"/>
              <w:bottom w:val="single" w:sz="4" w:space="0" w:color="auto"/>
              <w:right w:val="single" w:sz="4" w:space="0" w:color="auto"/>
            </w:tcBorders>
            <w:shd w:val="clear" w:color="000000" w:fill="FFFFFF"/>
            <w:vAlign w:val="center"/>
          </w:tcPr>
          <w:p w14:paraId="798CAE00" w14:textId="55A47775" w:rsidR="00857A85" w:rsidRDefault="00000000" w:rsidP="005B59D3">
            <w:pPr>
              <w:widowControl/>
              <w:spacing w:beforeLines="50" w:before="156" w:line="276" w:lineRule="auto"/>
              <w:rPr>
                <w:rFonts w:ascii="宋体" w:eastAsia="宋体" w:hAnsi="宋体" w:cs="宋体"/>
                <w:kern w:val="0"/>
                <w:szCs w:val="21"/>
              </w:rPr>
            </w:pPr>
            <w:r>
              <w:rPr>
                <w:rFonts w:ascii="宋体" w:eastAsia="宋体" w:hAnsi="宋体" w:cs="宋体" w:hint="eastAsia"/>
                <w:kern w:val="0"/>
                <w:szCs w:val="21"/>
              </w:rPr>
              <w:t>对</w:t>
            </w:r>
            <w:r w:rsidR="005B59D3">
              <w:rPr>
                <w:rFonts w:ascii="宋体" w:eastAsia="宋体" w:hAnsi="宋体" w:cs="宋体" w:hint="eastAsia"/>
                <w:kern w:val="0"/>
                <w:szCs w:val="21"/>
              </w:rPr>
              <w:t>试点区域重点建筑</w:t>
            </w:r>
            <w:r>
              <w:rPr>
                <w:rFonts w:ascii="宋体" w:eastAsia="宋体" w:hAnsi="宋体" w:cs="宋体" w:hint="eastAsia"/>
                <w:kern w:val="0"/>
                <w:szCs w:val="21"/>
              </w:rPr>
              <w:t>进行BIM</w:t>
            </w:r>
            <w:r w:rsidR="005B59D3">
              <w:rPr>
                <w:rFonts w:ascii="宋体" w:eastAsia="宋体" w:hAnsi="宋体" w:cs="宋体" w:hint="eastAsia"/>
                <w:kern w:val="0"/>
                <w:szCs w:val="21"/>
              </w:rPr>
              <w:t>翻模</w:t>
            </w:r>
            <w:r>
              <w:rPr>
                <w:rFonts w:ascii="宋体" w:eastAsia="宋体" w:hAnsi="宋体" w:cs="宋体" w:hint="eastAsia"/>
                <w:kern w:val="0"/>
                <w:szCs w:val="21"/>
              </w:rPr>
              <w:t>，包含对建筑主体、设施、管线管廊（水，电，暖，气等）、地下空间（市政管线）等要素的功能分区及其主要构件进行建模，满足空间占位、功能分区、重要构建识别等需求的几何精度(LOD300级别)，应包含和补充上级信息，增加实体系统关系、组成及材质或属性等信息，并实现BIM模型与地理信息的关联融合，在模型纹理处理上把公共空间、走廊、墙面、玻璃等进行合理化贴图，达到仿真效果。</w:t>
            </w:r>
          </w:p>
          <w:p w14:paraId="24FC3CCC" w14:textId="5B9193B7" w:rsidR="00857A85" w:rsidRDefault="00000000" w:rsidP="005B59D3">
            <w:pPr>
              <w:widowControl/>
              <w:spacing w:afterLines="50" w:after="156" w:line="276" w:lineRule="auto"/>
              <w:rPr>
                <w:rFonts w:ascii="宋体" w:eastAsia="宋体" w:hAnsi="宋体" w:cs="宋体"/>
                <w:kern w:val="0"/>
                <w:szCs w:val="21"/>
              </w:rPr>
            </w:pPr>
            <w:r>
              <w:rPr>
                <w:rFonts w:ascii="宋体" w:eastAsia="宋体" w:hAnsi="宋体" w:cs="宋体" w:hint="eastAsia"/>
                <w:kern w:val="0"/>
                <w:szCs w:val="21"/>
              </w:rPr>
              <w:t>备注：</w:t>
            </w:r>
            <w:r w:rsidR="005B59D3">
              <w:rPr>
                <w:rFonts w:ascii="宋体" w:eastAsia="宋体" w:hAnsi="宋体" w:cs="宋体" w:hint="eastAsia"/>
                <w:kern w:val="0"/>
                <w:szCs w:val="21"/>
              </w:rPr>
              <w:t>BIM翻模对象其</w:t>
            </w:r>
            <w:r>
              <w:rPr>
                <w:rFonts w:ascii="宋体" w:eastAsia="宋体" w:hAnsi="宋体" w:cs="宋体" w:hint="eastAsia"/>
                <w:kern w:val="0"/>
                <w:szCs w:val="21"/>
              </w:rPr>
              <w:t>建筑面积约4.4万平米，其中地上建筑面积约3.5万平方米，地下建筑面积约0.9万平方米，市政地下管线约500米</w:t>
            </w:r>
            <w:r w:rsidR="005B59D3">
              <w:rPr>
                <w:rFonts w:ascii="宋体" w:eastAsia="宋体" w:hAnsi="宋体" w:cs="宋体" w:hint="eastAsia"/>
                <w:kern w:val="0"/>
                <w:szCs w:val="21"/>
              </w:rPr>
              <w:t>，采购方提供相关CAD图纸。</w:t>
            </w:r>
          </w:p>
        </w:tc>
        <w:tc>
          <w:tcPr>
            <w:tcW w:w="849" w:type="dxa"/>
            <w:tcBorders>
              <w:top w:val="nil"/>
              <w:left w:val="nil"/>
              <w:bottom w:val="single" w:sz="4" w:space="0" w:color="auto"/>
              <w:right w:val="single" w:sz="4" w:space="0" w:color="auto"/>
            </w:tcBorders>
            <w:shd w:val="clear" w:color="000000" w:fill="FFFFFF"/>
            <w:vAlign w:val="center"/>
          </w:tcPr>
          <w:p w14:paraId="7BB52F41" w14:textId="77777777" w:rsidR="00857A85" w:rsidRDefault="00000000">
            <w:pPr>
              <w:widowControl/>
              <w:adjustRightInd w:val="0"/>
              <w:snapToGrid w:val="0"/>
              <w:jc w:val="center"/>
              <w:rPr>
                <w:sz w:val="20"/>
                <w:szCs w:val="20"/>
              </w:rPr>
            </w:pPr>
            <w:r>
              <w:rPr>
                <w:rFonts w:hint="eastAsia"/>
                <w:sz w:val="20"/>
                <w:szCs w:val="20"/>
              </w:rPr>
              <w:t>平方米</w:t>
            </w:r>
          </w:p>
        </w:tc>
        <w:tc>
          <w:tcPr>
            <w:tcW w:w="723" w:type="dxa"/>
            <w:tcBorders>
              <w:top w:val="nil"/>
              <w:left w:val="nil"/>
              <w:bottom w:val="single" w:sz="4" w:space="0" w:color="auto"/>
              <w:right w:val="single" w:sz="4" w:space="0" w:color="auto"/>
            </w:tcBorders>
            <w:shd w:val="clear" w:color="000000" w:fill="FFFFFF"/>
            <w:vAlign w:val="center"/>
          </w:tcPr>
          <w:p w14:paraId="70E2C5F3" w14:textId="77777777" w:rsidR="00857A85" w:rsidRDefault="00000000">
            <w:pPr>
              <w:widowControl/>
              <w:adjustRightInd w:val="0"/>
              <w:snapToGrid w:val="0"/>
              <w:jc w:val="center"/>
              <w:rPr>
                <w:sz w:val="20"/>
                <w:szCs w:val="20"/>
              </w:rPr>
            </w:pPr>
            <w:r>
              <w:rPr>
                <w:rFonts w:hint="eastAsia"/>
                <w:sz w:val="20"/>
                <w:szCs w:val="20"/>
              </w:rPr>
              <w:t>44400</w:t>
            </w:r>
          </w:p>
        </w:tc>
      </w:tr>
      <w:tr w:rsidR="00857A85" w14:paraId="7922410C" w14:textId="77777777">
        <w:trPr>
          <w:trHeight w:val="1644"/>
        </w:trPr>
        <w:tc>
          <w:tcPr>
            <w:tcW w:w="709" w:type="dxa"/>
            <w:tcBorders>
              <w:top w:val="nil"/>
              <w:left w:val="single" w:sz="4" w:space="0" w:color="auto"/>
              <w:bottom w:val="single" w:sz="4" w:space="0" w:color="auto"/>
              <w:right w:val="single" w:sz="4" w:space="0" w:color="auto"/>
            </w:tcBorders>
            <w:shd w:val="clear" w:color="000000" w:fill="FFFFFF"/>
            <w:vAlign w:val="center"/>
          </w:tcPr>
          <w:p w14:paraId="572793A4" w14:textId="77777777" w:rsidR="00857A85" w:rsidRDefault="00000000">
            <w:pPr>
              <w:widowControl/>
              <w:adjustRightInd w:val="0"/>
              <w:snapToGrid w:val="0"/>
              <w:jc w:val="center"/>
              <w:rPr>
                <w:sz w:val="20"/>
                <w:szCs w:val="20"/>
              </w:rPr>
            </w:pPr>
            <w:r>
              <w:rPr>
                <w:rFonts w:hint="eastAsia"/>
                <w:sz w:val="20"/>
                <w:szCs w:val="20"/>
              </w:rPr>
              <w:t>3</w:t>
            </w:r>
          </w:p>
        </w:tc>
        <w:tc>
          <w:tcPr>
            <w:tcW w:w="1132" w:type="dxa"/>
            <w:tcBorders>
              <w:top w:val="nil"/>
              <w:left w:val="nil"/>
              <w:bottom w:val="single" w:sz="4" w:space="0" w:color="auto"/>
              <w:right w:val="single" w:sz="4" w:space="0" w:color="auto"/>
            </w:tcBorders>
            <w:shd w:val="clear" w:color="000000" w:fill="FFFFFF"/>
            <w:vAlign w:val="center"/>
          </w:tcPr>
          <w:p w14:paraId="2457DDEF" w14:textId="77777777" w:rsidR="00857A85" w:rsidRDefault="00000000">
            <w:pPr>
              <w:widowControl/>
              <w:adjustRightInd w:val="0"/>
              <w:snapToGrid w:val="0"/>
              <w:rPr>
                <w:sz w:val="20"/>
                <w:szCs w:val="20"/>
              </w:rPr>
            </w:pPr>
            <w:r>
              <w:rPr>
                <w:rFonts w:hint="eastAsia"/>
                <w:sz w:val="20"/>
                <w:szCs w:val="20"/>
              </w:rPr>
              <w:t>三维倾斜模型采集与处理</w:t>
            </w:r>
          </w:p>
        </w:tc>
        <w:tc>
          <w:tcPr>
            <w:tcW w:w="5376" w:type="dxa"/>
            <w:tcBorders>
              <w:top w:val="nil"/>
              <w:left w:val="nil"/>
              <w:bottom w:val="single" w:sz="4" w:space="0" w:color="auto"/>
              <w:right w:val="single" w:sz="4" w:space="0" w:color="auto"/>
            </w:tcBorders>
            <w:shd w:val="clear" w:color="000000" w:fill="FFFFFF"/>
            <w:vAlign w:val="center"/>
          </w:tcPr>
          <w:p w14:paraId="59E9EE1E" w14:textId="77E5C993" w:rsidR="00857A85" w:rsidRDefault="00000000">
            <w:pPr>
              <w:widowControl/>
              <w:adjustRightInd w:val="0"/>
              <w:snapToGrid w:val="0"/>
              <w:spacing w:beforeLines="50" w:before="156" w:afterLines="50" w:after="156" w:line="276" w:lineRule="auto"/>
              <w:rPr>
                <w:sz w:val="20"/>
                <w:szCs w:val="20"/>
              </w:rPr>
            </w:pPr>
            <w:r>
              <w:rPr>
                <w:rFonts w:ascii="宋体" w:eastAsia="宋体" w:hAnsi="宋体" w:cs="宋体" w:hint="eastAsia"/>
                <w:kern w:val="0"/>
                <w:szCs w:val="21"/>
              </w:rPr>
              <w:t>基于无人机</w:t>
            </w:r>
            <w:r w:rsidR="002728FD">
              <w:rPr>
                <w:rFonts w:ascii="宋体" w:eastAsia="宋体" w:hAnsi="宋体" w:cs="宋体" w:hint="eastAsia"/>
                <w:kern w:val="0"/>
                <w:szCs w:val="21"/>
              </w:rPr>
              <w:t>倾斜摄影</w:t>
            </w:r>
            <w:r>
              <w:rPr>
                <w:rFonts w:ascii="宋体" w:eastAsia="宋体" w:hAnsi="宋体" w:cs="宋体" w:hint="eastAsia"/>
                <w:kern w:val="0"/>
                <w:szCs w:val="21"/>
              </w:rPr>
              <w:t>技术，对</w:t>
            </w:r>
            <w:r w:rsidR="005B59D3">
              <w:rPr>
                <w:rFonts w:ascii="宋体" w:eastAsia="宋体" w:hAnsi="宋体" w:cs="宋体" w:hint="eastAsia"/>
                <w:kern w:val="0"/>
                <w:szCs w:val="21"/>
              </w:rPr>
              <w:t>试点区域</w:t>
            </w:r>
            <w:r>
              <w:rPr>
                <w:rFonts w:ascii="宋体" w:eastAsia="宋体" w:hAnsi="宋体" w:cs="宋体" w:hint="eastAsia"/>
                <w:kern w:val="0"/>
                <w:szCs w:val="21"/>
              </w:rPr>
              <w:t>三维实景进行航拍建模，制作生成</w:t>
            </w:r>
            <w:r w:rsidR="002728FD">
              <w:rPr>
                <w:rFonts w:ascii="宋体" w:eastAsia="宋体" w:hAnsi="宋体" w:cs="宋体" w:hint="eastAsia"/>
                <w:kern w:val="0"/>
                <w:szCs w:val="21"/>
              </w:rPr>
              <w:t>区域</w:t>
            </w:r>
            <w:r>
              <w:rPr>
                <w:rFonts w:ascii="宋体" w:eastAsia="宋体" w:hAnsi="宋体" w:cs="宋体" w:hint="eastAsia"/>
                <w:kern w:val="0"/>
                <w:szCs w:val="21"/>
              </w:rPr>
              <w:t>正射影像（DOM）、三维倾斜摄影模型（OSGB），并对区域内固定建筑和设施进行模型单体化处理，提交单体化</w:t>
            </w:r>
            <w:r w:rsidR="002728FD">
              <w:rPr>
                <w:rFonts w:ascii="宋体" w:eastAsia="宋体" w:hAnsi="宋体" w:cs="宋体" w:hint="eastAsia"/>
                <w:kern w:val="0"/>
                <w:szCs w:val="21"/>
              </w:rPr>
              <w:t>建筑模型</w:t>
            </w:r>
            <w:r>
              <w:rPr>
                <w:rFonts w:ascii="宋体" w:eastAsia="宋体" w:hAnsi="宋体" w:cs="宋体" w:hint="eastAsia"/>
                <w:kern w:val="0"/>
                <w:szCs w:val="21"/>
              </w:rPr>
              <w:t>和地形底板可融合展示应用的三维成果数据。</w:t>
            </w:r>
          </w:p>
        </w:tc>
        <w:tc>
          <w:tcPr>
            <w:tcW w:w="849" w:type="dxa"/>
            <w:tcBorders>
              <w:top w:val="nil"/>
              <w:left w:val="nil"/>
              <w:bottom w:val="single" w:sz="4" w:space="0" w:color="auto"/>
              <w:right w:val="single" w:sz="4" w:space="0" w:color="auto"/>
            </w:tcBorders>
            <w:shd w:val="clear" w:color="000000" w:fill="FFFFFF"/>
            <w:vAlign w:val="center"/>
          </w:tcPr>
          <w:p w14:paraId="7E60DBFF" w14:textId="77777777" w:rsidR="00857A85" w:rsidRDefault="00000000">
            <w:pPr>
              <w:widowControl/>
              <w:adjustRightInd w:val="0"/>
              <w:snapToGrid w:val="0"/>
              <w:jc w:val="center"/>
              <w:rPr>
                <w:sz w:val="20"/>
                <w:szCs w:val="20"/>
              </w:rPr>
            </w:pPr>
            <w:r>
              <w:rPr>
                <w:rFonts w:hint="eastAsia"/>
                <w:sz w:val="20"/>
                <w:szCs w:val="20"/>
              </w:rPr>
              <w:t>平方</w:t>
            </w:r>
          </w:p>
          <w:p w14:paraId="64E4C370" w14:textId="77777777" w:rsidR="00857A85" w:rsidRDefault="00000000">
            <w:pPr>
              <w:widowControl/>
              <w:adjustRightInd w:val="0"/>
              <w:snapToGrid w:val="0"/>
              <w:jc w:val="center"/>
              <w:rPr>
                <w:sz w:val="20"/>
                <w:szCs w:val="20"/>
              </w:rPr>
            </w:pPr>
            <w:r>
              <w:rPr>
                <w:rFonts w:hint="eastAsia"/>
                <w:sz w:val="20"/>
                <w:szCs w:val="20"/>
              </w:rPr>
              <w:t>公里</w:t>
            </w:r>
          </w:p>
        </w:tc>
        <w:tc>
          <w:tcPr>
            <w:tcW w:w="723" w:type="dxa"/>
            <w:tcBorders>
              <w:top w:val="nil"/>
              <w:left w:val="nil"/>
              <w:bottom w:val="single" w:sz="4" w:space="0" w:color="auto"/>
              <w:right w:val="single" w:sz="4" w:space="0" w:color="auto"/>
            </w:tcBorders>
            <w:shd w:val="clear" w:color="000000" w:fill="FFFFFF"/>
            <w:vAlign w:val="center"/>
          </w:tcPr>
          <w:p w14:paraId="372A9EFE" w14:textId="77777777" w:rsidR="00857A85" w:rsidRDefault="00000000">
            <w:pPr>
              <w:widowControl/>
              <w:adjustRightInd w:val="0"/>
              <w:snapToGrid w:val="0"/>
              <w:jc w:val="center"/>
              <w:rPr>
                <w:sz w:val="20"/>
                <w:szCs w:val="20"/>
              </w:rPr>
            </w:pPr>
            <w:r>
              <w:rPr>
                <w:rFonts w:hint="eastAsia"/>
                <w:sz w:val="20"/>
                <w:szCs w:val="20"/>
              </w:rPr>
              <w:t>3</w:t>
            </w:r>
          </w:p>
        </w:tc>
      </w:tr>
      <w:tr w:rsidR="00857A85" w14:paraId="6D113025" w14:textId="77777777">
        <w:trPr>
          <w:trHeight w:val="1511"/>
        </w:trPr>
        <w:tc>
          <w:tcPr>
            <w:tcW w:w="709" w:type="dxa"/>
            <w:tcBorders>
              <w:top w:val="nil"/>
              <w:left w:val="single" w:sz="4" w:space="0" w:color="auto"/>
              <w:bottom w:val="single" w:sz="4" w:space="0" w:color="auto"/>
              <w:right w:val="single" w:sz="4" w:space="0" w:color="auto"/>
            </w:tcBorders>
            <w:shd w:val="clear" w:color="000000" w:fill="FFFFFF"/>
            <w:vAlign w:val="center"/>
          </w:tcPr>
          <w:p w14:paraId="32267434" w14:textId="77777777" w:rsidR="00857A85" w:rsidRDefault="00000000">
            <w:pPr>
              <w:widowControl/>
              <w:adjustRightInd w:val="0"/>
              <w:snapToGrid w:val="0"/>
              <w:jc w:val="center"/>
              <w:rPr>
                <w:sz w:val="20"/>
                <w:szCs w:val="20"/>
              </w:rPr>
            </w:pPr>
            <w:r>
              <w:rPr>
                <w:rFonts w:hint="eastAsia"/>
                <w:sz w:val="20"/>
                <w:szCs w:val="20"/>
              </w:rPr>
              <w:t>4</w:t>
            </w:r>
          </w:p>
        </w:tc>
        <w:tc>
          <w:tcPr>
            <w:tcW w:w="1132" w:type="dxa"/>
            <w:tcBorders>
              <w:top w:val="nil"/>
              <w:left w:val="nil"/>
              <w:bottom w:val="single" w:sz="4" w:space="0" w:color="auto"/>
              <w:right w:val="single" w:sz="4" w:space="0" w:color="auto"/>
            </w:tcBorders>
            <w:shd w:val="clear" w:color="000000" w:fill="FFFFFF"/>
            <w:vAlign w:val="center"/>
          </w:tcPr>
          <w:p w14:paraId="0844B8B3" w14:textId="77777777" w:rsidR="00857A85" w:rsidRDefault="00000000">
            <w:pPr>
              <w:widowControl/>
              <w:adjustRightInd w:val="0"/>
              <w:snapToGrid w:val="0"/>
              <w:rPr>
                <w:sz w:val="20"/>
                <w:szCs w:val="20"/>
              </w:rPr>
            </w:pPr>
            <w:r>
              <w:rPr>
                <w:rFonts w:hint="eastAsia"/>
                <w:sz w:val="20"/>
                <w:szCs w:val="20"/>
              </w:rPr>
              <w:t>三维场景美化与渲染</w:t>
            </w:r>
          </w:p>
        </w:tc>
        <w:tc>
          <w:tcPr>
            <w:tcW w:w="5376" w:type="dxa"/>
            <w:tcBorders>
              <w:top w:val="nil"/>
              <w:left w:val="nil"/>
              <w:bottom w:val="single" w:sz="4" w:space="0" w:color="auto"/>
              <w:right w:val="single" w:sz="4" w:space="0" w:color="auto"/>
            </w:tcBorders>
            <w:shd w:val="clear" w:color="000000" w:fill="FFFFFF"/>
            <w:vAlign w:val="center"/>
          </w:tcPr>
          <w:p w14:paraId="4F6E5B48"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三维场景模型纹理处理优化、植被绿化、环境仿真模拟、天气效果仿真等数据渲染效果制作（如：四季变化，阴晴雨雪等天气效果以及模型对应物理变化）。</w:t>
            </w:r>
          </w:p>
          <w:p w14:paraId="57B0B218"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备注：交付时提交最终三维场景渲染配置的工程项目文件</w:t>
            </w:r>
          </w:p>
        </w:tc>
        <w:tc>
          <w:tcPr>
            <w:tcW w:w="849" w:type="dxa"/>
            <w:tcBorders>
              <w:top w:val="nil"/>
              <w:left w:val="nil"/>
              <w:bottom w:val="single" w:sz="4" w:space="0" w:color="auto"/>
              <w:right w:val="single" w:sz="4" w:space="0" w:color="auto"/>
            </w:tcBorders>
            <w:shd w:val="clear" w:color="000000" w:fill="FFFFFF"/>
            <w:vAlign w:val="center"/>
          </w:tcPr>
          <w:p w14:paraId="30AD33DD" w14:textId="77777777" w:rsidR="00857A85" w:rsidRDefault="00000000">
            <w:pPr>
              <w:widowControl/>
              <w:adjustRightInd w:val="0"/>
              <w:snapToGrid w:val="0"/>
              <w:jc w:val="center"/>
              <w:rPr>
                <w:sz w:val="20"/>
                <w:szCs w:val="20"/>
              </w:rPr>
            </w:pPr>
            <w:r>
              <w:rPr>
                <w:rFonts w:hint="eastAsia"/>
                <w:sz w:val="20"/>
                <w:szCs w:val="20"/>
              </w:rPr>
              <w:t>/</w:t>
            </w:r>
          </w:p>
        </w:tc>
        <w:tc>
          <w:tcPr>
            <w:tcW w:w="723" w:type="dxa"/>
            <w:tcBorders>
              <w:top w:val="nil"/>
              <w:left w:val="nil"/>
              <w:bottom w:val="single" w:sz="4" w:space="0" w:color="auto"/>
              <w:right w:val="single" w:sz="4" w:space="0" w:color="auto"/>
            </w:tcBorders>
            <w:shd w:val="clear" w:color="000000" w:fill="FFFFFF"/>
            <w:vAlign w:val="center"/>
          </w:tcPr>
          <w:p w14:paraId="7FAB6366" w14:textId="77777777" w:rsidR="00857A85" w:rsidRDefault="00000000">
            <w:pPr>
              <w:widowControl/>
              <w:adjustRightInd w:val="0"/>
              <w:snapToGrid w:val="0"/>
              <w:jc w:val="center"/>
              <w:rPr>
                <w:sz w:val="20"/>
                <w:szCs w:val="20"/>
              </w:rPr>
            </w:pPr>
            <w:r>
              <w:rPr>
                <w:rFonts w:hint="eastAsia"/>
                <w:sz w:val="20"/>
                <w:szCs w:val="20"/>
              </w:rPr>
              <w:t>1</w:t>
            </w:r>
          </w:p>
        </w:tc>
      </w:tr>
      <w:tr w:rsidR="00857A85" w14:paraId="56AF4550" w14:textId="77777777">
        <w:trPr>
          <w:trHeight w:val="1511"/>
        </w:trPr>
        <w:tc>
          <w:tcPr>
            <w:tcW w:w="709" w:type="dxa"/>
            <w:tcBorders>
              <w:top w:val="nil"/>
              <w:left w:val="single" w:sz="4" w:space="0" w:color="auto"/>
              <w:bottom w:val="single" w:sz="4" w:space="0" w:color="auto"/>
              <w:right w:val="single" w:sz="4" w:space="0" w:color="auto"/>
            </w:tcBorders>
            <w:shd w:val="clear" w:color="000000" w:fill="FFFFFF"/>
            <w:vAlign w:val="center"/>
          </w:tcPr>
          <w:p w14:paraId="4770F174" w14:textId="77777777" w:rsidR="00857A85" w:rsidRDefault="00000000">
            <w:pPr>
              <w:widowControl/>
              <w:adjustRightInd w:val="0"/>
              <w:snapToGrid w:val="0"/>
              <w:jc w:val="center"/>
              <w:rPr>
                <w:sz w:val="20"/>
                <w:szCs w:val="20"/>
              </w:rPr>
            </w:pPr>
            <w:r>
              <w:rPr>
                <w:rFonts w:hint="eastAsia"/>
                <w:sz w:val="20"/>
                <w:szCs w:val="20"/>
              </w:rPr>
              <w:t>5</w:t>
            </w:r>
          </w:p>
        </w:tc>
        <w:tc>
          <w:tcPr>
            <w:tcW w:w="1132" w:type="dxa"/>
            <w:tcBorders>
              <w:top w:val="nil"/>
              <w:left w:val="nil"/>
              <w:bottom w:val="single" w:sz="4" w:space="0" w:color="auto"/>
              <w:right w:val="single" w:sz="4" w:space="0" w:color="auto"/>
            </w:tcBorders>
            <w:shd w:val="clear" w:color="000000" w:fill="FFFFFF"/>
            <w:vAlign w:val="center"/>
          </w:tcPr>
          <w:p w14:paraId="52EBCC47" w14:textId="77777777" w:rsidR="00857A85" w:rsidRDefault="00000000">
            <w:pPr>
              <w:widowControl/>
              <w:adjustRightInd w:val="0"/>
              <w:snapToGrid w:val="0"/>
              <w:rPr>
                <w:sz w:val="20"/>
                <w:szCs w:val="20"/>
              </w:rPr>
            </w:pPr>
            <w:r>
              <w:rPr>
                <w:rFonts w:hint="eastAsia"/>
                <w:sz w:val="20"/>
                <w:szCs w:val="20"/>
              </w:rPr>
              <w:t>仿真图形渲染塔式工作站</w:t>
            </w:r>
          </w:p>
        </w:tc>
        <w:tc>
          <w:tcPr>
            <w:tcW w:w="5376" w:type="dxa"/>
            <w:tcBorders>
              <w:top w:val="nil"/>
              <w:left w:val="nil"/>
              <w:bottom w:val="single" w:sz="4" w:space="0" w:color="auto"/>
              <w:right w:val="single" w:sz="4" w:space="0" w:color="auto"/>
            </w:tcBorders>
            <w:shd w:val="clear" w:color="000000" w:fill="FFFFFF"/>
            <w:vAlign w:val="center"/>
          </w:tcPr>
          <w:p w14:paraId="3B08912A" w14:textId="77777777" w:rsidR="00857A85" w:rsidRDefault="00000000" w:rsidP="002728FD">
            <w:pPr>
              <w:widowControl/>
              <w:adjustRightInd w:val="0"/>
              <w:snapToGrid w:val="0"/>
              <w:spacing w:beforeLines="50" w:before="156" w:line="276" w:lineRule="auto"/>
              <w:rPr>
                <w:rFonts w:ascii="宋体" w:eastAsia="宋体" w:hAnsi="宋体" w:cs="宋体"/>
                <w:kern w:val="0"/>
                <w:szCs w:val="21"/>
              </w:rPr>
            </w:pPr>
            <w:r>
              <w:rPr>
                <w:rFonts w:ascii="宋体" w:eastAsia="宋体" w:hAnsi="宋体" w:cs="宋体" w:hint="eastAsia"/>
                <w:kern w:val="0"/>
                <w:szCs w:val="21"/>
              </w:rPr>
              <w:t>品牌塔式工作站</w:t>
            </w:r>
          </w:p>
          <w:p w14:paraId="52B5DC23"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CPU英特尔 i9-13900K及以上</w:t>
            </w:r>
          </w:p>
          <w:p w14:paraId="25CB096D" w14:textId="4B780CB4"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内存</w:t>
            </w:r>
            <w:r w:rsidR="00214CFA">
              <w:rPr>
                <w:rFonts w:ascii="宋体" w:eastAsia="宋体" w:hAnsi="宋体" w:cs="宋体" w:hint="eastAsia"/>
                <w:kern w:val="0"/>
                <w:szCs w:val="21"/>
              </w:rPr>
              <w:t>128</w:t>
            </w:r>
            <w:r>
              <w:rPr>
                <w:rFonts w:ascii="宋体" w:eastAsia="宋体" w:hAnsi="宋体" w:cs="宋体" w:hint="eastAsia"/>
                <w:kern w:val="0"/>
                <w:szCs w:val="21"/>
              </w:rPr>
              <w:t>G及以上</w:t>
            </w:r>
          </w:p>
          <w:p w14:paraId="793564D9" w14:textId="382ABA09"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 xml:space="preserve">固态硬盘 NVME </w:t>
            </w:r>
            <w:r w:rsidR="00214CFA">
              <w:rPr>
                <w:rFonts w:ascii="宋体" w:eastAsia="宋体" w:hAnsi="宋体" w:cs="宋体" w:hint="eastAsia"/>
                <w:kern w:val="0"/>
                <w:szCs w:val="21"/>
              </w:rPr>
              <w:t>3</w:t>
            </w:r>
            <w:r>
              <w:rPr>
                <w:rFonts w:ascii="宋体" w:eastAsia="宋体" w:hAnsi="宋体" w:cs="宋体" w:hint="eastAsia"/>
                <w:kern w:val="0"/>
                <w:szCs w:val="21"/>
              </w:rPr>
              <w:t>T及以上</w:t>
            </w:r>
          </w:p>
          <w:p w14:paraId="106AD943" w14:textId="77777777" w:rsidR="00857A85" w:rsidRDefault="00000000" w:rsidP="002728FD">
            <w:pPr>
              <w:widowControl/>
              <w:adjustRightInd w:val="0"/>
              <w:snapToGrid w:val="0"/>
              <w:spacing w:afterLines="50" w:after="156" w:line="276" w:lineRule="auto"/>
              <w:rPr>
                <w:rFonts w:ascii="宋体" w:eastAsia="宋体" w:hAnsi="宋体" w:cs="宋体"/>
                <w:kern w:val="0"/>
                <w:szCs w:val="21"/>
              </w:rPr>
            </w:pPr>
            <w:r>
              <w:rPr>
                <w:rFonts w:ascii="宋体" w:eastAsia="宋体" w:hAnsi="宋体" w:cs="宋体" w:hint="eastAsia"/>
                <w:kern w:val="0"/>
                <w:szCs w:val="21"/>
              </w:rPr>
              <w:t>GPU Nvidia GeForce RTX 4090 显存24G</w:t>
            </w:r>
          </w:p>
        </w:tc>
        <w:tc>
          <w:tcPr>
            <w:tcW w:w="849" w:type="dxa"/>
            <w:tcBorders>
              <w:top w:val="nil"/>
              <w:left w:val="nil"/>
              <w:bottom w:val="single" w:sz="4" w:space="0" w:color="auto"/>
              <w:right w:val="single" w:sz="4" w:space="0" w:color="auto"/>
            </w:tcBorders>
            <w:shd w:val="clear" w:color="000000" w:fill="FFFFFF"/>
            <w:vAlign w:val="center"/>
          </w:tcPr>
          <w:p w14:paraId="6E1D9FB3" w14:textId="77777777" w:rsidR="00857A85" w:rsidRDefault="00000000">
            <w:pPr>
              <w:widowControl/>
              <w:adjustRightInd w:val="0"/>
              <w:snapToGrid w:val="0"/>
              <w:jc w:val="center"/>
              <w:rPr>
                <w:sz w:val="20"/>
                <w:szCs w:val="20"/>
              </w:rPr>
            </w:pPr>
            <w:r>
              <w:rPr>
                <w:rFonts w:hint="eastAsia"/>
                <w:sz w:val="20"/>
                <w:szCs w:val="20"/>
              </w:rPr>
              <w:t>台</w:t>
            </w:r>
          </w:p>
        </w:tc>
        <w:tc>
          <w:tcPr>
            <w:tcW w:w="723" w:type="dxa"/>
            <w:tcBorders>
              <w:top w:val="nil"/>
              <w:left w:val="nil"/>
              <w:bottom w:val="single" w:sz="4" w:space="0" w:color="auto"/>
              <w:right w:val="single" w:sz="4" w:space="0" w:color="auto"/>
            </w:tcBorders>
            <w:shd w:val="clear" w:color="000000" w:fill="FFFFFF"/>
            <w:vAlign w:val="center"/>
          </w:tcPr>
          <w:p w14:paraId="0184975C" w14:textId="77777777" w:rsidR="00857A85" w:rsidRDefault="00000000">
            <w:pPr>
              <w:widowControl/>
              <w:adjustRightInd w:val="0"/>
              <w:snapToGrid w:val="0"/>
              <w:jc w:val="center"/>
              <w:rPr>
                <w:sz w:val="20"/>
                <w:szCs w:val="20"/>
              </w:rPr>
            </w:pPr>
            <w:r>
              <w:rPr>
                <w:rFonts w:hint="eastAsia"/>
                <w:sz w:val="20"/>
                <w:szCs w:val="20"/>
              </w:rPr>
              <w:t>1</w:t>
            </w:r>
          </w:p>
        </w:tc>
      </w:tr>
      <w:tr w:rsidR="00857A85" w14:paraId="406EA44E" w14:textId="77777777">
        <w:trPr>
          <w:trHeight w:val="1027"/>
        </w:trPr>
        <w:tc>
          <w:tcPr>
            <w:tcW w:w="709" w:type="dxa"/>
            <w:tcBorders>
              <w:top w:val="nil"/>
              <w:left w:val="single" w:sz="4" w:space="0" w:color="auto"/>
              <w:bottom w:val="single" w:sz="4" w:space="0" w:color="auto"/>
              <w:right w:val="single" w:sz="4" w:space="0" w:color="auto"/>
            </w:tcBorders>
            <w:shd w:val="clear" w:color="000000" w:fill="FFFFFF"/>
            <w:vAlign w:val="center"/>
          </w:tcPr>
          <w:p w14:paraId="1D03044E" w14:textId="77777777" w:rsidR="00857A85" w:rsidRDefault="00000000">
            <w:pPr>
              <w:widowControl/>
              <w:adjustRightInd w:val="0"/>
              <w:snapToGrid w:val="0"/>
              <w:jc w:val="center"/>
              <w:rPr>
                <w:sz w:val="20"/>
                <w:szCs w:val="20"/>
              </w:rPr>
            </w:pPr>
            <w:r>
              <w:rPr>
                <w:rFonts w:hint="eastAsia"/>
                <w:sz w:val="20"/>
                <w:szCs w:val="20"/>
              </w:rPr>
              <w:lastRenderedPageBreak/>
              <w:t>6</w:t>
            </w:r>
          </w:p>
        </w:tc>
        <w:tc>
          <w:tcPr>
            <w:tcW w:w="1132" w:type="dxa"/>
            <w:tcBorders>
              <w:top w:val="nil"/>
              <w:left w:val="nil"/>
              <w:bottom w:val="single" w:sz="4" w:space="0" w:color="auto"/>
              <w:right w:val="single" w:sz="4" w:space="0" w:color="auto"/>
            </w:tcBorders>
            <w:shd w:val="clear" w:color="000000" w:fill="FFFFFF"/>
            <w:vAlign w:val="center"/>
          </w:tcPr>
          <w:p w14:paraId="17C8D50B" w14:textId="2DBE2491" w:rsidR="00857A85" w:rsidRDefault="00000000">
            <w:pPr>
              <w:widowControl/>
              <w:adjustRightInd w:val="0"/>
              <w:snapToGrid w:val="0"/>
              <w:rPr>
                <w:sz w:val="20"/>
                <w:szCs w:val="20"/>
              </w:rPr>
            </w:pPr>
            <w:r>
              <w:rPr>
                <w:rFonts w:hint="eastAsia"/>
                <w:sz w:val="20"/>
                <w:szCs w:val="20"/>
              </w:rPr>
              <w:t>数字孪生</w:t>
            </w:r>
            <w:r w:rsidR="000D069B">
              <w:rPr>
                <w:rFonts w:hint="eastAsia"/>
                <w:sz w:val="20"/>
                <w:szCs w:val="20"/>
              </w:rPr>
              <w:t>三维引擎</w:t>
            </w:r>
          </w:p>
        </w:tc>
        <w:tc>
          <w:tcPr>
            <w:tcW w:w="5376" w:type="dxa"/>
            <w:tcBorders>
              <w:top w:val="nil"/>
              <w:left w:val="nil"/>
              <w:bottom w:val="single" w:sz="4" w:space="0" w:color="auto"/>
              <w:right w:val="single" w:sz="4" w:space="0" w:color="auto"/>
            </w:tcBorders>
            <w:shd w:val="clear" w:color="000000" w:fill="FFFFFF"/>
          </w:tcPr>
          <w:p w14:paraId="0EA1BD06" w14:textId="1B39F431" w:rsidR="00857A85" w:rsidRDefault="00000000">
            <w:pPr>
              <w:widowControl/>
              <w:adjustRightInd w:val="0"/>
              <w:snapToGrid w:val="0"/>
              <w:spacing w:beforeLines="50" w:before="156" w:line="276" w:lineRule="auto"/>
              <w:rPr>
                <w:rFonts w:ascii="宋体" w:eastAsia="宋体" w:hAnsi="宋体" w:cs="宋体"/>
                <w:kern w:val="0"/>
                <w:szCs w:val="21"/>
              </w:rPr>
            </w:pPr>
            <w:r>
              <w:rPr>
                <w:rFonts w:ascii="宋体" w:eastAsia="宋体" w:hAnsi="宋体" w:cs="宋体" w:hint="eastAsia"/>
                <w:kern w:val="0"/>
                <w:szCs w:val="21"/>
              </w:rPr>
              <w:t>基于投标人已有的数字孪生</w:t>
            </w:r>
            <w:r w:rsidR="002728FD">
              <w:rPr>
                <w:rFonts w:ascii="宋体" w:eastAsia="宋体" w:hAnsi="宋体" w:cs="宋体" w:hint="eastAsia"/>
                <w:kern w:val="0"/>
                <w:szCs w:val="21"/>
              </w:rPr>
              <w:t>三维引擎</w:t>
            </w:r>
            <w:r>
              <w:rPr>
                <w:rFonts w:ascii="宋体" w:eastAsia="宋体" w:hAnsi="宋体" w:cs="宋体" w:hint="eastAsia"/>
                <w:kern w:val="0"/>
                <w:szCs w:val="21"/>
              </w:rPr>
              <w:t>或SDK，</w:t>
            </w:r>
            <w:proofErr w:type="gramStart"/>
            <w:r>
              <w:rPr>
                <w:rFonts w:ascii="宋体" w:eastAsia="宋体" w:hAnsi="宋体" w:cs="宋体" w:hint="eastAsia"/>
                <w:kern w:val="0"/>
                <w:szCs w:val="21"/>
              </w:rPr>
              <w:t>搭建</w:t>
            </w:r>
            <w:r w:rsidR="002728FD">
              <w:rPr>
                <w:rFonts w:ascii="宋体" w:eastAsia="宋体" w:hAnsi="宋体" w:cs="宋体" w:hint="eastAsia"/>
                <w:kern w:val="0"/>
                <w:szCs w:val="21"/>
              </w:rPr>
              <w:t>试点</w:t>
            </w:r>
            <w:proofErr w:type="gramEnd"/>
            <w:r w:rsidR="002728FD">
              <w:rPr>
                <w:rFonts w:ascii="宋体" w:eastAsia="宋体" w:hAnsi="宋体" w:cs="宋体" w:hint="eastAsia"/>
                <w:kern w:val="0"/>
                <w:szCs w:val="21"/>
              </w:rPr>
              <w:t>区域</w:t>
            </w:r>
            <w:r>
              <w:rPr>
                <w:rFonts w:ascii="宋体" w:eastAsia="宋体" w:hAnsi="宋体" w:cs="宋体" w:hint="eastAsia"/>
                <w:kern w:val="0"/>
                <w:szCs w:val="21"/>
              </w:rPr>
              <w:t>数字孪生展示系统，实现</w:t>
            </w:r>
            <w:r w:rsidR="002728FD">
              <w:rPr>
                <w:rFonts w:ascii="宋体" w:eastAsia="宋体" w:hAnsi="宋体" w:cs="宋体" w:hint="eastAsia"/>
                <w:kern w:val="0"/>
                <w:szCs w:val="21"/>
              </w:rPr>
              <w:t>区域</w:t>
            </w:r>
            <w:r>
              <w:rPr>
                <w:rFonts w:ascii="宋体" w:eastAsia="宋体" w:hAnsi="宋体" w:cs="宋体" w:hint="eastAsia"/>
                <w:kern w:val="0"/>
                <w:szCs w:val="21"/>
              </w:rPr>
              <w:t>整体规划三维场景的交互浏览、环境仿真模拟、控</w:t>
            </w:r>
            <w:proofErr w:type="gramStart"/>
            <w:r>
              <w:rPr>
                <w:rFonts w:ascii="宋体" w:eastAsia="宋体" w:hAnsi="宋体" w:cs="宋体" w:hint="eastAsia"/>
                <w:kern w:val="0"/>
                <w:szCs w:val="21"/>
              </w:rPr>
              <w:t>规</w:t>
            </w:r>
            <w:proofErr w:type="gramEnd"/>
            <w:r>
              <w:rPr>
                <w:rFonts w:ascii="宋体" w:eastAsia="宋体" w:hAnsi="宋体" w:cs="宋体" w:hint="eastAsia"/>
                <w:kern w:val="0"/>
                <w:szCs w:val="21"/>
              </w:rPr>
              <w:t>数据可视化呈现、重点建筑BIM展示以及</w:t>
            </w:r>
            <w:r w:rsidR="002728FD">
              <w:rPr>
                <w:rFonts w:ascii="宋体" w:eastAsia="宋体" w:hAnsi="宋体" w:cs="宋体" w:hint="eastAsia"/>
                <w:kern w:val="0"/>
                <w:szCs w:val="21"/>
              </w:rPr>
              <w:t>区域</w:t>
            </w:r>
            <w:r>
              <w:rPr>
                <w:rFonts w:ascii="宋体" w:eastAsia="宋体" w:hAnsi="宋体" w:cs="宋体" w:hint="eastAsia"/>
                <w:kern w:val="0"/>
                <w:szCs w:val="21"/>
              </w:rPr>
              <w:t>三维倾斜实景展示、BIM与三维实景对比展示等。具体功能如下：</w:t>
            </w:r>
          </w:p>
          <w:p w14:paraId="6DDD413B"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1.三维地图场景交互操控：支持鼠标交互缩放漫游，支持多视角浏览，包括平视、仰视、俯视角度等；</w:t>
            </w:r>
          </w:p>
          <w:p w14:paraId="5C1C5B29" w14:textId="77777777" w:rsidR="00857A85" w:rsidRDefault="00000000">
            <w:pPr>
              <w:widowControl/>
              <w:adjustRightInd w:val="0"/>
              <w:snapToGrid w:val="0"/>
              <w:rPr>
                <w:rFonts w:ascii="宋体" w:eastAsia="宋体" w:hAnsi="宋体" w:cs="宋体"/>
                <w:kern w:val="0"/>
                <w:szCs w:val="21"/>
              </w:rPr>
            </w:pPr>
            <w:r>
              <w:rPr>
                <w:rFonts w:ascii="宋体" w:eastAsia="宋体" w:hAnsi="宋体" w:cs="宋体" w:hint="eastAsia"/>
                <w:kern w:val="0"/>
                <w:szCs w:val="21"/>
              </w:rPr>
              <w:t>2.基础交互测量：在三维场景中面积、高度、长度量测工具；</w:t>
            </w:r>
          </w:p>
          <w:p w14:paraId="46E20EEF" w14:textId="59663F66"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3.场景复位与快捷切换：支持场景复位，恢复到当前区域的初始默认位置和视角；支持场景快捷切换，实现</w:t>
            </w:r>
            <w:r w:rsidR="002728FD">
              <w:rPr>
                <w:rFonts w:ascii="宋体" w:eastAsia="宋体" w:hAnsi="宋体" w:cs="宋体" w:hint="eastAsia"/>
                <w:kern w:val="0"/>
                <w:szCs w:val="21"/>
              </w:rPr>
              <w:t>区域</w:t>
            </w:r>
            <w:r>
              <w:rPr>
                <w:rFonts w:ascii="宋体" w:eastAsia="宋体" w:hAnsi="宋体" w:cs="宋体" w:hint="eastAsia"/>
                <w:kern w:val="0"/>
                <w:szCs w:val="21"/>
              </w:rPr>
              <w:t>规划风貌场景、</w:t>
            </w:r>
            <w:r w:rsidR="002728FD">
              <w:rPr>
                <w:rFonts w:ascii="宋体" w:eastAsia="宋体" w:hAnsi="宋体" w:cs="宋体" w:hint="eastAsia"/>
                <w:kern w:val="0"/>
                <w:szCs w:val="21"/>
              </w:rPr>
              <w:t>区域</w:t>
            </w:r>
            <w:r>
              <w:rPr>
                <w:rFonts w:ascii="宋体" w:eastAsia="宋体" w:hAnsi="宋体" w:cs="宋体" w:hint="eastAsia"/>
                <w:kern w:val="0"/>
                <w:szCs w:val="21"/>
              </w:rPr>
              <w:t>现状实景、BIM模型快速切换浏览；</w:t>
            </w:r>
          </w:p>
          <w:p w14:paraId="6963B4E6"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4.支持三维数据叠加显示与交互浏览，如支持三维倾斜模型、BIM模型、手工Max模型、控</w:t>
            </w:r>
            <w:proofErr w:type="gramStart"/>
            <w:r>
              <w:rPr>
                <w:rFonts w:ascii="宋体" w:eastAsia="宋体" w:hAnsi="宋体" w:cs="宋体" w:hint="eastAsia"/>
                <w:kern w:val="0"/>
                <w:szCs w:val="21"/>
              </w:rPr>
              <w:t>规</w:t>
            </w:r>
            <w:proofErr w:type="gramEnd"/>
            <w:r>
              <w:rPr>
                <w:rFonts w:ascii="宋体" w:eastAsia="宋体" w:hAnsi="宋体" w:cs="宋体" w:hint="eastAsia"/>
                <w:kern w:val="0"/>
                <w:szCs w:val="21"/>
              </w:rPr>
              <w:t>盒子模型等数据在同一三维引擎中渲染与可视化浏览；</w:t>
            </w:r>
          </w:p>
          <w:p w14:paraId="311FBFBC"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5.场景</w:t>
            </w:r>
            <w:proofErr w:type="gramStart"/>
            <w:r>
              <w:rPr>
                <w:rFonts w:ascii="宋体" w:eastAsia="宋体" w:hAnsi="宋体" w:cs="宋体" w:hint="eastAsia"/>
                <w:kern w:val="0"/>
                <w:szCs w:val="21"/>
              </w:rPr>
              <w:t>图层树</w:t>
            </w:r>
            <w:proofErr w:type="gramEnd"/>
            <w:r>
              <w:rPr>
                <w:rFonts w:ascii="宋体" w:eastAsia="宋体" w:hAnsi="宋体" w:cs="宋体" w:hint="eastAsia"/>
                <w:kern w:val="0"/>
                <w:szCs w:val="21"/>
              </w:rPr>
              <w:t>管理功能：支持对场景中的模型分层显隐控制、分层展示各类模型数据；</w:t>
            </w:r>
          </w:p>
          <w:p w14:paraId="2A0B6385" w14:textId="2213180B"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6.环境与天气效果仿真：平台通过光照系统、水体系统、时间系统等，使</w:t>
            </w:r>
            <w:r w:rsidR="002728FD">
              <w:rPr>
                <w:rFonts w:ascii="宋体" w:eastAsia="宋体" w:hAnsi="宋体" w:cs="宋体" w:hint="eastAsia"/>
                <w:kern w:val="0"/>
                <w:szCs w:val="21"/>
              </w:rPr>
              <w:t>区域</w:t>
            </w:r>
            <w:r>
              <w:rPr>
                <w:rFonts w:ascii="宋体" w:eastAsia="宋体" w:hAnsi="宋体" w:cs="宋体" w:hint="eastAsia"/>
                <w:kern w:val="0"/>
                <w:szCs w:val="21"/>
              </w:rPr>
              <w:t>风貌渲染效果更佳逼真，包括支持四季变化仿真模拟、阴晴雨雪等天气效果模拟；</w:t>
            </w:r>
          </w:p>
          <w:p w14:paraId="11F59F17"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7.场景动画导</w:t>
            </w:r>
            <w:proofErr w:type="gramStart"/>
            <w:r>
              <w:rPr>
                <w:rFonts w:ascii="宋体" w:eastAsia="宋体" w:hAnsi="宋体" w:cs="宋体" w:hint="eastAsia"/>
                <w:kern w:val="0"/>
                <w:szCs w:val="21"/>
              </w:rPr>
              <w:t>览</w:t>
            </w:r>
            <w:proofErr w:type="gramEnd"/>
            <w:r>
              <w:rPr>
                <w:rFonts w:ascii="宋体" w:eastAsia="宋体" w:hAnsi="宋体" w:cs="宋体" w:hint="eastAsia"/>
                <w:kern w:val="0"/>
                <w:szCs w:val="21"/>
              </w:rPr>
              <w:t>：对片区三维场景中重点区域或建筑进行快捷导</w:t>
            </w:r>
            <w:proofErr w:type="gramStart"/>
            <w:r>
              <w:rPr>
                <w:rFonts w:ascii="宋体" w:eastAsia="宋体" w:hAnsi="宋体" w:cs="宋体" w:hint="eastAsia"/>
                <w:kern w:val="0"/>
                <w:szCs w:val="21"/>
              </w:rPr>
              <w:t>览</w:t>
            </w:r>
            <w:proofErr w:type="gramEnd"/>
            <w:r>
              <w:rPr>
                <w:rFonts w:ascii="宋体" w:eastAsia="宋体" w:hAnsi="宋体" w:cs="宋体" w:hint="eastAsia"/>
                <w:kern w:val="0"/>
                <w:szCs w:val="21"/>
              </w:rPr>
              <w:t>，提供导</w:t>
            </w:r>
            <w:proofErr w:type="gramStart"/>
            <w:r>
              <w:rPr>
                <w:rFonts w:ascii="宋体" w:eastAsia="宋体" w:hAnsi="宋体" w:cs="宋体" w:hint="eastAsia"/>
                <w:kern w:val="0"/>
                <w:szCs w:val="21"/>
              </w:rPr>
              <w:t>览</w:t>
            </w:r>
            <w:proofErr w:type="gramEnd"/>
            <w:r>
              <w:rPr>
                <w:rFonts w:ascii="宋体" w:eastAsia="宋体" w:hAnsi="宋体" w:cs="宋体" w:hint="eastAsia"/>
                <w:kern w:val="0"/>
                <w:szCs w:val="21"/>
              </w:rPr>
              <w:t>功能管理与操作面板，提供按关键</w:t>
            </w:r>
            <w:proofErr w:type="gramStart"/>
            <w:r>
              <w:rPr>
                <w:rFonts w:ascii="宋体" w:eastAsia="宋体" w:hAnsi="宋体" w:cs="宋体" w:hint="eastAsia"/>
                <w:kern w:val="0"/>
                <w:szCs w:val="21"/>
              </w:rPr>
              <w:t>帧</w:t>
            </w:r>
            <w:proofErr w:type="gramEnd"/>
            <w:r>
              <w:rPr>
                <w:rFonts w:ascii="宋体" w:eastAsia="宋体" w:hAnsi="宋体" w:cs="宋体" w:hint="eastAsia"/>
                <w:kern w:val="0"/>
                <w:szCs w:val="21"/>
              </w:rPr>
              <w:t>动画快速导</w:t>
            </w:r>
            <w:proofErr w:type="gramStart"/>
            <w:r>
              <w:rPr>
                <w:rFonts w:ascii="宋体" w:eastAsia="宋体" w:hAnsi="宋体" w:cs="宋体" w:hint="eastAsia"/>
                <w:kern w:val="0"/>
                <w:szCs w:val="21"/>
              </w:rPr>
              <w:t>览</w:t>
            </w:r>
            <w:proofErr w:type="gramEnd"/>
            <w:r>
              <w:rPr>
                <w:rFonts w:ascii="宋体" w:eastAsia="宋体" w:hAnsi="宋体" w:cs="宋体" w:hint="eastAsia"/>
                <w:kern w:val="0"/>
                <w:szCs w:val="21"/>
              </w:rPr>
              <w:t>功能；</w:t>
            </w:r>
          </w:p>
          <w:p w14:paraId="16E4EA8F"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8.BIM三维交互浏览：三维引擎支持BIM模型按楼层、</w:t>
            </w:r>
            <w:proofErr w:type="gramStart"/>
            <w:r>
              <w:rPr>
                <w:rFonts w:ascii="宋体" w:eastAsia="宋体" w:hAnsi="宋体" w:cs="宋体" w:hint="eastAsia"/>
                <w:kern w:val="0"/>
                <w:szCs w:val="21"/>
              </w:rPr>
              <w:t>按对象</w:t>
            </w:r>
            <w:proofErr w:type="gramEnd"/>
            <w:r>
              <w:rPr>
                <w:rFonts w:ascii="宋体" w:eastAsia="宋体" w:hAnsi="宋体" w:cs="宋体" w:hint="eastAsia"/>
                <w:kern w:val="0"/>
                <w:szCs w:val="21"/>
              </w:rPr>
              <w:t>类型分层显隐展示，对门窗带玻璃构件</w:t>
            </w:r>
            <w:proofErr w:type="gramStart"/>
            <w:r>
              <w:rPr>
                <w:rFonts w:ascii="宋体" w:eastAsia="宋体" w:hAnsi="宋体" w:cs="宋体" w:hint="eastAsia"/>
                <w:kern w:val="0"/>
                <w:szCs w:val="21"/>
              </w:rPr>
              <w:t>需支持</w:t>
            </w:r>
            <w:proofErr w:type="gramEnd"/>
            <w:r>
              <w:rPr>
                <w:rFonts w:ascii="宋体" w:eastAsia="宋体" w:hAnsi="宋体" w:cs="宋体" w:hint="eastAsia"/>
                <w:kern w:val="0"/>
                <w:szCs w:val="21"/>
              </w:rPr>
              <w:t>玻璃半透、反射效果渲染；</w:t>
            </w:r>
          </w:p>
          <w:p w14:paraId="67072213"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9.场景POI展示查询：三维场景支持POI点展示，点击可查询POI信息，POI可基于</w:t>
            </w:r>
            <w:proofErr w:type="gramStart"/>
            <w:r>
              <w:rPr>
                <w:rFonts w:ascii="宋体" w:eastAsia="宋体" w:hAnsi="宋体" w:cs="宋体" w:hint="eastAsia"/>
                <w:kern w:val="0"/>
                <w:szCs w:val="21"/>
              </w:rPr>
              <w:t>图层树</w:t>
            </w:r>
            <w:proofErr w:type="gramEnd"/>
            <w:r>
              <w:rPr>
                <w:rFonts w:ascii="宋体" w:eastAsia="宋体" w:hAnsi="宋体" w:cs="宋体" w:hint="eastAsia"/>
                <w:kern w:val="0"/>
                <w:szCs w:val="21"/>
              </w:rPr>
              <w:t>显隐控制；</w:t>
            </w:r>
          </w:p>
          <w:p w14:paraId="17B3209A"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10.场景特效：基于线面对象以及相关场景特效可视化表达规划场景中重点区位空间和道路交通流线；</w:t>
            </w:r>
          </w:p>
          <w:p w14:paraId="4DF6646C"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12.控</w:t>
            </w:r>
            <w:proofErr w:type="gramStart"/>
            <w:r>
              <w:rPr>
                <w:rFonts w:ascii="宋体" w:eastAsia="宋体" w:hAnsi="宋体" w:cs="宋体" w:hint="eastAsia"/>
                <w:kern w:val="0"/>
                <w:szCs w:val="21"/>
              </w:rPr>
              <w:t>规</w:t>
            </w:r>
            <w:proofErr w:type="gramEnd"/>
            <w:r>
              <w:rPr>
                <w:rFonts w:ascii="宋体" w:eastAsia="宋体" w:hAnsi="宋体" w:cs="宋体" w:hint="eastAsia"/>
                <w:kern w:val="0"/>
                <w:szCs w:val="21"/>
              </w:rPr>
              <w:t>盒子模型可视化：三维场景支持展示控</w:t>
            </w:r>
            <w:proofErr w:type="gramStart"/>
            <w:r>
              <w:rPr>
                <w:rFonts w:ascii="宋体" w:eastAsia="宋体" w:hAnsi="宋体" w:cs="宋体" w:hint="eastAsia"/>
                <w:kern w:val="0"/>
                <w:szCs w:val="21"/>
              </w:rPr>
              <w:t>规</w:t>
            </w:r>
            <w:proofErr w:type="gramEnd"/>
            <w:r>
              <w:rPr>
                <w:rFonts w:ascii="宋体" w:eastAsia="宋体" w:hAnsi="宋体" w:cs="宋体" w:hint="eastAsia"/>
                <w:kern w:val="0"/>
                <w:szCs w:val="21"/>
              </w:rPr>
              <w:t>盒子模型，按地块属性可视化分类渲染，支持与场景规划3D模型叠加展示；场景交互查询可实现盒子对象高亮显示，查询展示规划地块详细控</w:t>
            </w:r>
            <w:proofErr w:type="gramStart"/>
            <w:r>
              <w:rPr>
                <w:rFonts w:ascii="宋体" w:eastAsia="宋体" w:hAnsi="宋体" w:cs="宋体" w:hint="eastAsia"/>
                <w:kern w:val="0"/>
                <w:szCs w:val="21"/>
              </w:rPr>
              <w:t>规</w:t>
            </w:r>
            <w:proofErr w:type="gramEnd"/>
            <w:r>
              <w:rPr>
                <w:rFonts w:ascii="宋体" w:eastAsia="宋体" w:hAnsi="宋体" w:cs="宋体" w:hint="eastAsia"/>
                <w:kern w:val="0"/>
                <w:szCs w:val="21"/>
              </w:rPr>
              <w:t>指标信息；</w:t>
            </w:r>
          </w:p>
          <w:p w14:paraId="00777115"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13.BIM构件查询：点击交互查询，可查询BIM构件详细信息；</w:t>
            </w:r>
          </w:p>
          <w:p w14:paraId="0139F10C"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14.BIM构件隐藏：点击交互隐藏工具，可隐藏选中构件，点击清除按钮，可清除隐藏的构件；</w:t>
            </w:r>
          </w:p>
          <w:p w14:paraId="26E1189A"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15.模型分屏对比：场景支持BIM模型和三维倾斜模型，双窗口对比，视角联动；</w:t>
            </w:r>
          </w:p>
          <w:p w14:paraId="2479969C" w14:textId="543DE9BD"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16.拆迁信息可视化：基于</w:t>
            </w:r>
            <w:r w:rsidR="002728FD">
              <w:rPr>
                <w:rFonts w:ascii="宋体" w:eastAsia="宋体" w:hAnsi="宋体" w:cs="宋体" w:hint="eastAsia"/>
                <w:kern w:val="0"/>
                <w:szCs w:val="21"/>
              </w:rPr>
              <w:t>区域</w:t>
            </w:r>
            <w:r>
              <w:rPr>
                <w:rFonts w:ascii="宋体" w:eastAsia="宋体" w:hAnsi="宋体" w:cs="宋体" w:hint="eastAsia"/>
                <w:kern w:val="0"/>
                <w:szCs w:val="21"/>
              </w:rPr>
              <w:t>现状三维实景模型和地块信息，可视化展示地块拆迁信息；</w:t>
            </w:r>
          </w:p>
          <w:p w14:paraId="6793B4E0" w14:textId="5AA94076"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17.</w:t>
            </w:r>
            <w:r w:rsidR="002728FD">
              <w:rPr>
                <w:rFonts w:ascii="宋体" w:eastAsia="宋体" w:hAnsi="宋体" w:cs="宋体" w:hint="eastAsia"/>
                <w:kern w:val="0"/>
                <w:szCs w:val="21"/>
              </w:rPr>
              <w:t>区域</w:t>
            </w:r>
            <w:r>
              <w:rPr>
                <w:rFonts w:ascii="宋体" w:eastAsia="宋体" w:hAnsi="宋体" w:cs="宋体"/>
                <w:kern w:val="0"/>
                <w:szCs w:val="21"/>
              </w:rPr>
              <w:t>规划区位图</w:t>
            </w:r>
            <w:r w:rsidR="002728FD">
              <w:rPr>
                <w:rFonts w:ascii="宋体" w:eastAsia="宋体" w:hAnsi="宋体" w:cs="宋体" w:hint="eastAsia"/>
                <w:kern w:val="0"/>
                <w:szCs w:val="21"/>
              </w:rPr>
              <w:t>可视化</w:t>
            </w:r>
            <w:r>
              <w:rPr>
                <w:rFonts w:ascii="宋体" w:eastAsia="宋体" w:hAnsi="宋体" w:cs="宋体"/>
                <w:kern w:val="0"/>
                <w:szCs w:val="21"/>
              </w:rPr>
              <w:t>展示</w:t>
            </w:r>
            <w:r>
              <w:rPr>
                <w:rFonts w:ascii="宋体" w:eastAsia="宋体" w:hAnsi="宋体" w:cs="宋体" w:hint="eastAsia"/>
                <w:kern w:val="0"/>
                <w:szCs w:val="21"/>
              </w:rPr>
              <w:t>；</w:t>
            </w:r>
          </w:p>
          <w:p w14:paraId="288EE189" w14:textId="77777777" w:rsidR="00857A85" w:rsidRDefault="00000000">
            <w:pPr>
              <w:widowControl/>
              <w:adjustRightInd w:val="0"/>
              <w:snapToGrid w:val="0"/>
              <w:spacing w:line="276" w:lineRule="auto"/>
              <w:rPr>
                <w:rFonts w:ascii="宋体" w:eastAsia="宋体" w:hAnsi="宋体" w:cs="宋体"/>
                <w:kern w:val="0"/>
                <w:szCs w:val="21"/>
              </w:rPr>
            </w:pPr>
            <w:r>
              <w:rPr>
                <w:rFonts w:ascii="宋体" w:eastAsia="宋体" w:hAnsi="宋体" w:cs="宋体" w:hint="eastAsia"/>
                <w:kern w:val="0"/>
                <w:szCs w:val="21"/>
              </w:rPr>
              <w:t>18.系统登录与账号管理等基础功能。</w:t>
            </w:r>
          </w:p>
        </w:tc>
        <w:tc>
          <w:tcPr>
            <w:tcW w:w="849" w:type="dxa"/>
            <w:tcBorders>
              <w:top w:val="nil"/>
              <w:left w:val="nil"/>
              <w:bottom w:val="single" w:sz="4" w:space="0" w:color="auto"/>
              <w:right w:val="single" w:sz="4" w:space="0" w:color="auto"/>
            </w:tcBorders>
            <w:shd w:val="clear" w:color="000000" w:fill="FFFFFF"/>
            <w:vAlign w:val="center"/>
          </w:tcPr>
          <w:p w14:paraId="0C6F1300" w14:textId="77777777" w:rsidR="00857A85" w:rsidRDefault="00000000">
            <w:pPr>
              <w:widowControl/>
              <w:adjustRightInd w:val="0"/>
              <w:snapToGrid w:val="0"/>
              <w:jc w:val="center"/>
              <w:rPr>
                <w:sz w:val="20"/>
                <w:szCs w:val="20"/>
              </w:rPr>
            </w:pPr>
            <w:r>
              <w:rPr>
                <w:rFonts w:hint="eastAsia"/>
                <w:sz w:val="20"/>
                <w:szCs w:val="20"/>
              </w:rPr>
              <w:t>套</w:t>
            </w:r>
          </w:p>
        </w:tc>
        <w:tc>
          <w:tcPr>
            <w:tcW w:w="723" w:type="dxa"/>
            <w:tcBorders>
              <w:top w:val="nil"/>
              <w:left w:val="nil"/>
              <w:bottom w:val="single" w:sz="4" w:space="0" w:color="auto"/>
              <w:right w:val="single" w:sz="4" w:space="0" w:color="auto"/>
            </w:tcBorders>
            <w:shd w:val="clear" w:color="000000" w:fill="FFFFFF"/>
            <w:vAlign w:val="center"/>
          </w:tcPr>
          <w:p w14:paraId="1C388C64" w14:textId="77777777" w:rsidR="00857A85" w:rsidRDefault="00000000">
            <w:pPr>
              <w:widowControl/>
              <w:adjustRightInd w:val="0"/>
              <w:snapToGrid w:val="0"/>
              <w:jc w:val="center"/>
              <w:rPr>
                <w:sz w:val="20"/>
                <w:szCs w:val="20"/>
              </w:rPr>
            </w:pPr>
            <w:r>
              <w:rPr>
                <w:rFonts w:hint="eastAsia"/>
                <w:sz w:val="20"/>
                <w:szCs w:val="20"/>
              </w:rPr>
              <w:t>1</w:t>
            </w:r>
          </w:p>
        </w:tc>
      </w:tr>
    </w:tbl>
    <w:p w14:paraId="6FA22537" w14:textId="77777777" w:rsidR="00857A85" w:rsidRPr="00903A4A" w:rsidRDefault="00000000" w:rsidP="00903A4A">
      <w:pPr>
        <w:spacing w:line="560" w:lineRule="exact"/>
        <w:rPr>
          <w:rFonts w:ascii="黑体" w:eastAsia="黑体" w:hAnsi="黑体" w:cs="黑体"/>
          <w:sz w:val="32"/>
          <w:szCs w:val="32"/>
        </w:rPr>
      </w:pPr>
      <w:r w:rsidRPr="00903A4A">
        <w:rPr>
          <w:rFonts w:ascii="黑体" w:eastAsia="黑体" w:hAnsi="黑体" w:cs="黑体" w:hint="eastAsia"/>
          <w:sz w:val="32"/>
          <w:szCs w:val="32"/>
        </w:rPr>
        <w:lastRenderedPageBreak/>
        <w:t>附件</w:t>
      </w:r>
      <w:r w:rsidRPr="00903A4A">
        <w:rPr>
          <w:rFonts w:ascii="黑体" w:eastAsia="黑体" w:hAnsi="黑体" w:cs="黑体"/>
          <w:sz w:val="32"/>
          <w:szCs w:val="32"/>
        </w:rPr>
        <w:t>2</w:t>
      </w:r>
    </w:p>
    <w:p w14:paraId="3A7AA9DD" w14:textId="77777777" w:rsidR="00857A85" w:rsidRDefault="00857A85"/>
    <w:p w14:paraId="0ED358EE" w14:textId="77777777" w:rsidR="00857A85" w:rsidRDefault="00857A85">
      <w:pPr>
        <w:spacing w:line="420" w:lineRule="exact"/>
        <w:jc w:val="right"/>
        <w:rPr>
          <w:rFonts w:ascii="仿宋" w:eastAsia="仿宋" w:hAnsi="仿宋"/>
          <w:sz w:val="32"/>
          <w:szCs w:val="32"/>
        </w:rPr>
      </w:pPr>
    </w:p>
    <w:p w14:paraId="5D076D8A" w14:textId="77777777" w:rsidR="00857A85" w:rsidRPr="00903A4A" w:rsidRDefault="00000000" w:rsidP="00903A4A">
      <w:pPr>
        <w:spacing w:line="560" w:lineRule="exact"/>
        <w:jc w:val="center"/>
        <w:rPr>
          <w:rFonts w:ascii="方正小标宋_GBK" w:eastAsia="方正小标宋_GBK" w:hAnsi="方正小标宋_GBK" w:cs="方正小标宋_GBK"/>
          <w:bCs/>
          <w:sz w:val="44"/>
          <w:szCs w:val="44"/>
        </w:rPr>
      </w:pPr>
      <w:r w:rsidRPr="00903A4A">
        <w:rPr>
          <w:rFonts w:ascii="方正小标宋_GBK" w:eastAsia="方正小标宋_GBK" w:hAnsi="方正小标宋_GBK" w:cs="方正小标宋_GBK" w:hint="eastAsia"/>
          <w:bCs/>
          <w:sz w:val="44"/>
          <w:szCs w:val="44"/>
        </w:rPr>
        <w:t>服务方案</w:t>
      </w:r>
    </w:p>
    <w:p w14:paraId="01022120" w14:textId="77777777" w:rsidR="00857A85" w:rsidRDefault="00857A85">
      <w:pPr>
        <w:spacing w:line="520" w:lineRule="exact"/>
        <w:jc w:val="center"/>
        <w:rPr>
          <w:rFonts w:ascii="华文细黑" w:eastAsia="华文细黑" w:hAnsi="华文细黑"/>
          <w:sz w:val="24"/>
        </w:rPr>
      </w:pPr>
    </w:p>
    <w:p w14:paraId="49BD81DF"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前端框架：</w:t>
      </w:r>
    </w:p>
    <w:p w14:paraId="062C192A"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后端框架：</w:t>
      </w:r>
    </w:p>
    <w:p w14:paraId="64CE1455"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三维引擎架构：</w:t>
      </w:r>
    </w:p>
    <w:p w14:paraId="50EEE3EF"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数据标准说明：</w:t>
      </w:r>
    </w:p>
    <w:p w14:paraId="77AB269B"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数据库：</w:t>
      </w:r>
    </w:p>
    <w:p w14:paraId="7BF4FFE4"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技术架构方案整体理解：</w:t>
      </w:r>
    </w:p>
    <w:p w14:paraId="0109CA23"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服务计划：</w:t>
      </w:r>
    </w:p>
    <w:p w14:paraId="6F9C6160"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服务内容：</w:t>
      </w:r>
    </w:p>
    <w:p w14:paraId="5D5096B6" w14:textId="77777777" w:rsidR="00857A85" w:rsidRDefault="00000000">
      <w:pPr>
        <w:widowControl/>
        <w:ind w:firstLineChars="200" w:firstLine="640"/>
        <w:jc w:val="left"/>
        <w:rPr>
          <w:rFonts w:ascii="仿宋_GB2312" w:eastAsia="仿宋_GB2312" w:hAnsi="华文细黑"/>
          <w:sz w:val="32"/>
        </w:rPr>
      </w:pPr>
      <w:r>
        <w:rPr>
          <w:rFonts w:ascii="仿宋_GB2312" w:eastAsia="仿宋_GB2312" w:hAnsi="华文细黑" w:hint="eastAsia"/>
          <w:sz w:val="32"/>
        </w:rPr>
        <w:t>其余格式自定。</w:t>
      </w:r>
    </w:p>
    <w:p w14:paraId="77B2ACA4" w14:textId="77777777" w:rsidR="00857A85" w:rsidRDefault="00000000">
      <w:pPr>
        <w:widowControl/>
        <w:jc w:val="left"/>
        <w:rPr>
          <w:rFonts w:ascii="仿宋_GB2312" w:eastAsia="仿宋_GB2312" w:hAnsi="华文细黑"/>
          <w:sz w:val="32"/>
        </w:rPr>
      </w:pPr>
      <w:r>
        <w:rPr>
          <w:rFonts w:ascii="仿宋_GB2312" w:eastAsia="仿宋_GB2312" w:hAnsi="华文细黑"/>
          <w:sz w:val="32"/>
        </w:rPr>
        <w:br w:type="page"/>
      </w:r>
    </w:p>
    <w:p w14:paraId="5ACC4CD8" w14:textId="7A91EEDD" w:rsidR="00903A4A" w:rsidRPr="00DC1A6E" w:rsidRDefault="00903A4A" w:rsidP="00903A4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附件3</w:t>
      </w:r>
    </w:p>
    <w:p w14:paraId="6AACE77D" w14:textId="77777777" w:rsidR="00903A4A" w:rsidRDefault="00903A4A" w:rsidP="00903A4A">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询价确认函</w:t>
      </w:r>
    </w:p>
    <w:p w14:paraId="06398B44" w14:textId="77777777" w:rsidR="00903A4A" w:rsidRDefault="00903A4A" w:rsidP="00903A4A">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青岛城投数字科技发展有限公司</w:t>
      </w:r>
    </w:p>
    <w:p w14:paraId="68A075E9" w14:textId="7112F27A"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w:t>
      </w:r>
      <w:r w:rsidRPr="00903A4A">
        <w:rPr>
          <w:rFonts w:ascii="仿宋_GB2312" w:eastAsia="仿宋_GB2312" w:hAnsi="仿宋_GB2312" w:cs="仿宋_GB2312" w:hint="eastAsia"/>
          <w:color w:val="000000"/>
          <w:sz w:val="32"/>
          <w:szCs w:val="32"/>
          <w:u w:val="single"/>
        </w:rPr>
        <w:t>数科公司数字孪生领域科研课题数据采集、治理和建模询价函</w:t>
      </w:r>
      <w:r>
        <w:rPr>
          <w:rFonts w:ascii="仿宋_GB2312" w:eastAsia="仿宋_GB2312" w:hAnsi="仿宋_GB2312" w:cs="仿宋_GB2312" w:hint="eastAsia"/>
          <w:color w:val="000000"/>
          <w:sz w:val="32"/>
          <w:szCs w:val="32"/>
        </w:rPr>
        <w:t>，经仔细研究，我方已完全理解并全部接受询价函的所有要求。考虑到了潜在的所有风险，我方愿按投标报价承担询价公告规定的工作并作如下承诺：</w:t>
      </w:r>
    </w:p>
    <w:p w14:paraId="6ED84D0C" w14:textId="77777777"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1.我方已详细审查全部询价采购公告，同意询价采购公告的各项要求。</w:t>
      </w:r>
    </w:p>
    <w:p w14:paraId="7B10CAA7" w14:textId="77777777" w:rsidR="00903A4A" w:rsidRDefault="00903A4A" w:rsidP="00903A4A">
      <w:pPr>
        <w:pStyle w:val="af1"/>
        <w:spacing w:after="0" w:line="560" w:lineRule="exact"/>
        <w:ind w:firstLineChars="200" w:firstLine="640"/>
        <w:rPr>
          <w:rFonts w:ascii="Times New Roman" w:eastAsia="宋体" w:hAnsi="Times New Roman" w:cs="Times New Roman"/>
          <w:color w:val="000000"/>
          <w:sz w:val="32"/>
          <w:szCs w:val="32"/>
        </w:rPr>
      </w:pPr>
      <w:r>
        <w:rPr>
          <w:rFonts w:ascii="仿宋_GB2312" w:eastAsia="仿宋_GB2312" w:hAnsi="仿宋_GB2312" w:cs="仿宋_GB2312" w:hint="eastAsia"/>
          <w:color w:val="000000"/>
          <w:sz w:val="32"/>
          <w:szCs w:val="32"/>
        </w:rPr>
        <w:t>2.我方向贵方提交的所有投标文件、资料都是准确的和真实的。</w:t>
      </w:r>
    </w:p>
    <w:p w14:paraId="4E3B6E44" w14:textId="77777777"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3.若我方中标，按贵方要求及时签订合同。</w:t>
      </w:r>
    </w:p>
    <w:p w14:paraId="5901FB72" w14:textId="556507BD"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4.我方保证在合同签订后，按要求的时间、服务范围、内容，优质高效地完成项目</w:t>
      </w:r>
      <w:r w:rsidR="00DC1A6E">
        <w:rPr>
          <w:rFonts w:ascii="仿宋_GB2312" w:eastAsia="仿宋_GB2312" w:hAnsi="仿宋_GB2312" w:cs="仿宋_GB2312" w:hint="eastAsia"/>
          <w:color w:val="000000"/>
          <w:sz w:val="32"/>
          <w:szCs w:val="32"/>
        </w:rPr>
        <w:t>技术内容与</w:t>
      </w:r>
      <w:r>
        <w:rPr>
          <w:rFonts w:ascii="仿宋_GB2312" w:eastAsia="仿宋_GB2312" w:hAnsi="仿宋_GB2312" w:cs="仿宋_GB2312" w:hint="eastAsia"/>
          <w:color w:val="000000"/>
          <w:sz w:val="32"/>
          <w:szCs w:val="32"/>
        </w:rPr>
        <w:t>服务。</w:t>
      </w:r>
    </w:p>
    <w:p w14:paraId="3C182EF6" w14:textId="77777777"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5.我方保证在合同履行期内做到公正、保密。</w:t>
      </w:r>
    </w:p>
    <w:p w14:paraId="06CE7873" w14:textId="77777777"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6.我方承诺对所有提交的成果承担法律责任。</w:t>
      </w:r>
    </w:p>
    <w:p w14:paraId="39EF8887" w14:textId="77777777" w:rsidR="00903A4A" w:rsidRDefault="00903A4A" w:rsidP="00903A4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7.我方同意承担投标所发生的一切费用。</w:t>
      </w:r>
    </w:p>
    <w:p w14:paraId="35557816" w14:textId="77777777" w:rsidR="00903A4A" w:rsidRDefault="00903A4A" w:rsidP="00903A4A">
      <w:pPr>
        <w:spacing w:line="60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报价单位名称（公章）：</w:t>
      </w:r>
    </w:p>
    <w:p w14:paraId="2AECC40D" w14:textId="77777777" w:rsidR="00903A4A" w:rsidRDefault="00903A4A" w:rsidP="00903A4A">
      <w:pPr>
        <w:spacing w:line="60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法定代表人（签章）：</w:t>
      </w:r>
    </w:p>
    <w:p w14:paraId="5829FB51" w14:textId="77777777" w:rsidR="00903A4A" w:rsidRDefault="00903A4A" w:rsidP="00903A4A">
      <w:pPr>
        <w:ind w:right="960" w:firstLineChars="500" w:firstLine="1600"/>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年  月   日</w:t>
      </w:r>
    </w:p>
    <w:p w14:paraId="5D9B2F09" w14:textId="77777777" w:rsidR="00903A4A" w:rsidRDefault="00903A4A" w:rsidP="00903A4A">
      <w:pPr>
        <w:ind w:right="2240"/>
        <w:rPr>
          <w:rFonts w:ascii="黑体" w:eastAsia="黑体" w:hAnsi="黑体" w:cs="仿宋_GB2312"/>
          <w:color w:val="000000"/>
          <w:sz w:val="32"/>
          <w:szCs w:val="32"/>
        </w:rPr>
      </w:pPr>
    </w:p>
    <w:p w14:paraId="522E71B0" w14:textId="77777777" w:rsidR="00903A4A" w:rsidRDefault="00903A4A">
      <w:pPr>
        <w:pStyle w:val="a3"/>
        <w:widowControl/>
        <w:tabs>
          <w:tab w:val="left" w:pos="8800"/>
          <w:tab w:val="left" w:pos="9040"/>
        </w:tabs>
        <w:kinsoku w:val="0"/>
        <w:autoSpaceDE w:val="0"/>
        <w:autoSpaceDN w:val="0"/>
        <w:adjustRightInd w:val="0"/>
        <w:snapToGrid w:val="0"/>
        <w:spacing w:after="0" w:line="560" w:lineRule="exact"/>
        <w:textAlignment w:val="baseline"/>
        <w:rPr>
          <w:rFonts w:ascii="黑体" w:eastAsia="黑体" w:hAnsi="黑体" w:cs="方正仿宋_GB2312"/>
          <w:bCs/>
          <w:kern w:val="1"/>
          <w:sz w:val="32"/>
          <w:szCs w:val="32"/>
        </w:rPr>
      </w:pPr>
    </w:p>
    <w:p w14:paraId="6FC7A489" w14:textId="77777777" w:rsidR="00903A4A" w:rsidRDefault="00903A4A">
      <w:pPr>
        <w:pStyle w:val="a3"/>
        <w:widowControl/>
        <w:tabs>
          <w:tab w:val="left" w:pos="8800"/>
          <w:tab w:val="left" w:pos="9040"/>
        </w:tabs>
        <w:kinsoku w:val="0"/>
        <w:autoSpaceDE w:val="0"/>
        <w:autoSpaceDN w:val="0"/>
        <w:adjustRightInd w:val="0"/>
        <w:snapToGrid w:val="0"/>
        <w:spacing w:after="0" w:line="560" w:lineRule="exact"/>
        <w:textAlignment w:val="baseline"/>
        <w:rPr>
          <w:rFonts w:ascii="黑体" w:eastAsia="黑体" w:hAnsi="黑体" w:cs="方正仿宋_GB2312"/>
          <w:bCs/>
          <w:kern w:val="1"/>
          <w:sz w:val="32"/>
          <w:szCs w:val="32"/>
        </w:rPr>
      </w:pPr>
    </w:p>
    <w:p w14:paraId="749CCCDC" w14:textId="77777777" w:rsidR="00903A4A" w:rsidRPr="00903A4A" w:rsidRDefault="00903A4A">
      <w:pPr>
        <w:pStyle w:val="a3"/>
        <w:widowControl/>
        <w:tabs>
          <w:tab w:val="left" w:pos="8800"/>
          <w:tab w:val="left" w:pos="9040"/>
        </w:tabs>
        <w:kinsoku w:val="0"/>
        <w:autoSpaceDE w:val="0"/>
        <w:autoSpaceDN w:val="0"/>
        <w:adjustRightInd w:val="0"/>
        <w:snapToGrid w:val="0"/>
        <w:spacing w:after="0" w:line="560" w:lineRule="exact"/>
        <w:textAlignment w:val="baseline"/>
        <w:rPr>
          <w:rFonts w:ascii="黑体" w:eastAsia="黑体" w:hAnsi="黑体" w:cs="方正仿宋_GB2312"/>
          <w:bCs/>
          <w:kern w:val="1"/>
          <w:sz w:val="32"/>
          <w:szCs w:val="32"/>
        </w:rPr>
      </w:pPr>
    </w:p>
    <w:p w14:paraId="1C95F855" w14:textId="31FE4878" w:rsidR="00857A85" w:rsidRPr="00DC1A6E" w:rsidRDefault="00000000" w:rsidP="00DC1A6E">
      <w:pPr>
        <w:spacing w:line="560" w:lineRule="exact"/>
        <w:rPr>
          <w:rFonts w:ascii="黑体" w:eastAsia="黑体" w:hAnsi="黑体" w:cs="黑体"/>
          <w:sz w:val="32"/>
          <w:szCs w:val="32"/>
        </w:rPr>
      </w:pPr>
      <w:r w:rsidRPr="00DC1A6E">
        <w:rPr>
          <w:rFonts w:ascii="黑体" w:eastAsia="黑体" w:hAnsi="黑体" w:cs="黑体" w:hint="eastAsia"/>
          <w:sz w:val="32"/>
          <w:szCs w:val="32"/>
        </w:rPr>
        <w:lastRenderedPageBreak/>
        <w:t>附件</w:t>
      </w:r>
      <w:r w:rsidR="00903A4A" w:rsidRPr="00DC1A6E">
        <w:rPr>
          <w:rFonts w:ascii="黑体" w:eastAsia="黑体" w:hAnsi="黑体" w:cs="黑体" w:hint="eastAsia"/>
          <w:sz w:val="32"/>
          <w:szCs w:val="32"/>
        </w:rPr>
        <w:t>4</w:t>
      </w:r>
    </w:p>
    <w:p w14:paraId="406485F5" w14:textId="21C84F0D" w:rsidR="00857A85" w:rsidRPr="00DC1A6E" w:rsidRDefault="00903A4A" w:rsidP="00DC1A6E">
      <w:pPr>
        <w:spacing w:line="560" w:lineRule="exact"/>
        <w:jc w:val="center"/>
        <w:rPr>
          <w:rFonts w:ascii="方正小标宋_GBK" w:eastAsia="方正小标宋_GBK" w:hAnsi="方正小标宋_GBK" w:cs="方正小标宋_GBK"/>
          <w:bCs/>
          <w:sz w:val="44"/>
          <w:szCs w:val="44"/>
        </w:rPr>
      </w:pPr>
      <w:r w:rsidRPr="00DC1A6E">
        <w:rPr>
          <w:rFonts w:ascii="方正小标宋_GBK" w:eastAsia="方正小标宋_GBK" w:hAnsi="方正小标宋_GBK" w:cs="方正小标宋_GBK" w:hint="eastAsia"/>
          <w:bCs/>
          <w:sz w:val="44"/>
          <w:szCs w:val="44"/>
        </w:rPr>
        <w:t>含税报价单</w:t>
      </w:r>
    </w:p>
    <w:p w14:paraId="6B73E0DE" w14:textId="77777777" w:rsidR="00857A85" w:rsidRPr="00DC1A6E" w:rsidRDefault="00000000" w:rsidP="00DC1A6E">
      <w:pPr>
        <w:spacing w:line="560" w:lineRule="exact"/>
        <w:rPr>
          <w:rFonts w:ascii="仿宋_GB2312" w:eastAsia="仿宋_GB2312" w:hAnsi="仿宋"/>
          <w:sz w:val="32"/>
          <w:szCs w:val="32"/>
        </w:rPr>
      </w:pPr>
      <w:r w:rsidRPr="00DC1A6E">
        <w:rPr>
          <w:rFonts w:ascii="仿宋_GB2312" w:eastAsia="仿宋_GB2312" w:hAnsi="仿宋" w:hint="eastAsia"/>
          <w:sz w:val="32"/>
          <w:szCs w:val="32"/>
        </w:rPr>
        <w:t>致</w:t>
      </w:r>
      <w:r w:rsidRPr="00DC1A6E">
        <w:rPr>
          <w:rFonts w:ascii="仿宋_GB2312" w:eastAsia="仿宋_GB2312" w:hAnsi="仿宋" w:cs="Arial" w:hint="eastAsia"/>
          <w:kern w:val="0"/>
          <w:sz w:val="32"/>
          <w:szCs w:val="32"/>
        </w:rPr>
        <w:t>青岛城投数字科技发展有限公司</w:t>
      </w:r>
      <w:r w:rsidRPr="00DC1A6E">
        <w:rPr>
          <w:rFonts w:ascii="仿宋_GB2312" w:eastAsia="仿宋_GB2312" w:hAnsi="仿宋" w:hint="eastAsia"/>
          <w:sz w:val="32"/>
          <w:szCs w:val="32"/>
        </w:rPr>
        <w:t>：</w:t>
      </w:r>
      <w:r w:rsidRPr="00DC1A6E">
        <w:rPr>
          <w:rFonts w:ascii="仿宋_GB2312" w:eastAsia="仿宋_GB2312" w:hAnsi="仿宋" w:hint="eastAsia"/>
          <w:sz w:val="32"/>
          <w:szCs w:val="32"/>
        </w:rPr>
        <w:t> </w:t>
      </w:r>
    </w:p>
    <w:p w14:paraId="57868ED2" w14:textId="77777777" w:rsidR="00857A85" w:rsidRPr="00DC1A6E" w:rsidRDefault="00000000" w:rsidP="00DC1A6E">
      <w:pPr>
        <w:spacing w:line="560" w:lineRule="exact"/>
        <w:ind w:firstLineChars="200" w:firstLine="640"/>
        <w:rPr>
          <w:rFonts w:ascii="仿宋_GB2312" w:eastAsia="仿宋_GB2312" w:hAnsi="仿宋"/>
          <w:sz w:val="32"/>
          <w:szCs w:val="32"/>
        </w:rPr>
      </w:pPr>
      <w:r w:rsidRPr="00DC1A6E">
        <w:rPr>
          <w:rFonts w:ascii="仿宋_GB2312" w:eastAsia="仿宋_GB2312" w:hAnsi="仿宋" w:hint="eastAsia"/>
          <w:sz w:val="32"/>
          <w:szCs w:val="32"/>
        </w:rPr>
        <w:t>贵单位所发询价函已知悉。经我司研究决定，响应此次询价。根据贵单位相关要求，我司报价如下：</w:t>
      </w:r>
    </w:p>
    <w:p w14:paraId="6021F6F6" w14:textId="73154DB7" w:rsidR="00857A85" w:rsidRPr="00DC1A6E" w:rsidRDefault="00000000" w:rsidP="00DC1A6E">
      <w:pPr>
        <w:spacing w:line="560" w:lineRule="exact"/>
        <w:ind w:firstLineChars="200" w:firstLine="640"/>
        <w:rPr>
          <w:rFonts w:ascii="仿宋_GB2312" w:eastAsia="仿宋_GB2312" w:hAnsi="仿宋"/>
          <w:sz w:val="32"/>
          <w:szCs w:val="32"/>
        </w:rPr>
      </w:pPr>
      <w:r w:rsidRPr="00DC1A6E">
        <w:rPr>
          <w:rFonts w:ascii="仿宋_GB2312" w:eastAsia="仿宋_GB2312" w:hAnsi="仿宋" w:hint="eastAsia"/>
          <w:sz w:val="32"/>
          <w:szCs w:val="32"/>
        </w:rPr>
        <w:t>项目名称</w:t>
      </w:r>
      <w:r w:rsidR="00DC1A6E">
        <w:rPr>
          <w:rFonts w:ascii="仿宋_GB2312" w:eastAsia="仿宋_GB2312" w:hAnsi="仿宋" w:hint="eastAsia"/>
          <w:sz w:val="32"/>
          <w:szCs w:val="32"/>
        </w:rPr>
        <w:t>：</w:t>
      </w:r>
      <w:r w:rsidRPr="00DC1A6E">
        <w:rPr>
          <w:rFonts w:ascii="仿宋_GB2312" w:eastAsia="仿宋_GB2312" w:hAnsi="仿宋" w:hint="eastAsia"/>
          <w:sz w:val="32"/>
          <w:szCs w:val="32"/>
        </w:rPr>
        <w:t>数科公司数字孪生领域科研课题数据采集、治理和建模</w:t>
      </w:r>
    </w:p>
    <w:p w14:paraId="120C320F" w14:textId="77777777" w:rsidR="00857A85" w:rsidRPr="00DC1A6E" w:rsidRDefault="00000000">
      <w:pPr>
        <w:pStyle w:val="a5"/>
        <w:wordWrap w:val="0"/>
        <w:spacing w:line="420" w:lineRule="exact"/>
        <w:ind w:leftChars="0" w:left="0" w:firstLineChars="147" w:firstLine="470"/>
        <w:jc w:val="right"/>
        <w:rPr>
          <w:rFonts w:ascii="仿宋_GB2312" w:eastAsia="仿宋_GB2312" w:hAnsi="仿宋"/>
          <w:sz w:val="32"/>
          <w:szCs w:val="32"/>
        </w:rPr>
      </w:pPr>
      <w:r w:rsidRPr="00DC1A6E">
        <w:rPr>
          <w:rFonts w:ascii="仿宋_GB2312" w:eastAsia="仿宋_GB2312" w:hAnsi="仿宋" w:hint="eastAsia"/>
          <w:sz w:val="32"/>
          <w:szCs w:val="32"/>
        </w:rPr>
        <w:t xml:space="preserve">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176"/>
        <w:gridCol w:w="1355"/>
      </w:tblGrid>
      <w:tr w:rsidR="00857A85" w:rsidRPr="00DC1A6E" w14:paraId="69C396C5" w14:textId="77777777">
        <w:trPr>
          <w:jc w:val="center"/>
        </w:trPr>
        <w:tc>
          <w:tcPr>
            <w:tcW w:w="1765" w:type="dxa"/>
          </w:tcPr>
          <w:p w14:paraId="78E91222" w14:textId="77777777" w:rsidR="00857A85" w:rsidRPr="00DC1A6E" w:rsidRDefault="00000000">
            <w:pPr>
              <w:spacing w:afterLines="50" w:after="156" w:line="420" w:lineRule="exact"/>
              <w:jc w:val="center"/>
              <w:rPr>
                <w:rFonts w:ascii="仿宋_GB2312" w:eastAsia="仿宋_GB2312" w:hAnsi="仿宋"/>
                <w:sz w:val="32"/>
                <w:szCs w:val="32"/>
              </w:rPr>
            </w:pPr>
            <w:r w:rsidRPr="00DC1A6E">
              <w:rPr>
                <w:rFonts w:ascii="仿宋_GB2312" w:eastAsia="仿宋_GB2312" w:hAnsi="仿宋" w:hint="eastAsia"/>
                <w:sz w:val="32"/>
                <w:szCs w:val="32"/>
              </w:rPr>
              <w:t>内容项</w:t>
            </w:r>
          </w:p>
        </w:tc>
        <w:tc>
          <w:tcPr>
            <w:tcW w:w="5176" w:type="dxa"/>
            <w:vAlign w:val="center"/>
          </w:tcPr>
          <w:p w14:paraId="20699465" w14:textId="77777777" w:rsidR="00857A85" w:rsidRPr="00DC1A6E" w:rsidRDefault="00000000">
            <w:pPr>
              <w:spacing w:afterLines="50" w:after="156" w:line="420" w:lineRule="exact"/>
              <w:jc w:val="center"/>
              <w:rPr>
                <w:rFonts w:ascii="仿宋_GB2312" w:eastAsia="仿宋_GB2312" w:hAnsi="仿宋"/>
                <w:sz w:val="32"/>
                <w:szCs w:val="32"/>
              </w:rPr>
            </w:pPr>
            <w:r w:rsidRPr="00DC1A6E">
              <w:rPr>
                <w:rFonts w:ascii="仿宋_GB2312" w:eastAsia="仿宋_GB2312" w:hAnsi="仿宋" w:hint="eastAsia"/>
                <w:sz w:val="32"/>
                <w:szCs w:val="32"/>
              </w:rPr>
              <w:t>详细内容</w:t>
            </w:r>
          </w:p>
        </w:tc>
        <w:tc>
          <w:tcPr>
            <w:tcW w:w="1355" w:type="dxa"/>
            <w:vAlign w:val="center"/>
          </w:tcPr>
          <w:p w14:paraId="0D6EABDB" w14:textId="77777777" w:rsidR="00857A85" w:rsidRPr="00DC1A6E" w:rsidRDefault="00000000">
            <w:pPr>
              <w:spacing w:afterLines="50" w:after="156" w:line="420" w:lineRule="exact"/>
              <w:jc w:val="center"/>
              <w:rPr>
                <w:rFonts w:ascii="仿宋_GB2312" w:eastAsia="仿宋_GB2312" w:hAnsi="仿宋"/>
                <w:sz w:val="32"/>
                <w:szCs w:val="32"/>
              </w:rPr>
            </w:pPr>
            <w:r w:rsidRPr="00DC1A6E">
              <w:rPr>
                <w:rFonts w:ascii="仿宋_GB2312" w:eastAsia="仿宋_GB2312" w:hAnsi="仿宋" w:hint="eastAsia"/>
                <w:sz w:val="32"/>
                <w:szCs w:val="32"/>
              </w:rPr>
              <w:t>报价</w:t>
            </w:r>
          </w:p>
        </w:tc>
      </w:tr>
      <w:tr w:rsidR="00857A85" w14:paraId="7877F0BB" w14:textId="77777777">
        <w:trPr>
          <w:jc w:val="center"/>
        </w:trPr>
        <w:tc>
          <w:tcPr>
            <w:tcW w:w="1765" w:type="dxa"/>
            <w:vMerge w:val="restart"/>
            <w:vAlign w:val="center"/>
          </w:tcPr>
          <w:p w14:paraId="0F7BF5D6" w14:textId="6CA30B75" w:rsidR="00857A85" w:rsidRPr="00DC1A6E" w:rsidRDefault="00DC1A6E">
            <w:pPr>
              <w:spacing w:afterLines="50" w:after="156" w:line="420" w:lineRule="exact"/>
              <w:jc w:val="center"/>
              <w:rPr>
                <w:rFonts w:ascii="仿宋_GB2312" w:eastAsia="仿宋_GB2312" w:hAnsi="仿宋"/>
                <w:sz w:val="32"/>
                <w:szCs w:val="32"/>
              </w:rPr>
            </w:pPr>
            <w:r>
              <w:rPr>
                <w:rFonts w:ascii="仿宋_GB2312" w:eastAsia="仿宋_GB2312" w:hAnsi="仿宋" w:hint="eastAsia"/>
                <w:sz w:val="32"/>
                <w:szCs w:val="32"/>
              </w:rPr>
              <w:t>三维数据</w:t>
            </w:r>
            <w:r w:rsidRPr="00DC1A6E">
              <w:rPr>
                <w:rFonts w:ascii="仿宋_GB2312" w:eastAsia="仿宋_GB2312" w:hAnsi="仿宋" w:hint="eastAsia"/>
                <w:sz w:val="32"/>
                <w:szCs w:val="32"/>
              </w:rPr>
              <w:t>建模及数字孪生三维引擎费用</w:t>
            </w:r>
          </w:p>
        </w:tc>
        <w:tc>
          <w:tcPr>
            <w:tcW w:w="5176" w:type="dxa"/>
            <w:vAlign w:val="center"/>
          </w:tcPr>
          <w:p w14:paraId="2192C64C" w14:textId="77777777" w:rsidR="00857A85" w:rsidRPr="00DC1A6E" w:rsidRDefault="00000000">
            <w:pPr>
              <w:spacing w:afterLines="50" w:after="156" w:line="420" w:lineRule="exact"/>
              <w:jc w:val="center"/>
              <w:rPr>
                <w:rFonts w:ascii="仿宋_GB2312" w:eastAsia="仿宋_GB2312" w:hAnsi="仿宋"/>
                <w:sz w:val="32"/>
                <w:szCs w:val="32"/>
              </w:rPr>
            </w:pPr>
            <w:r w:rsidRPr="00DC1A6E">
              <w:rPr>
                <w:rFonts w:ascii="仿宋_GB2312" w:eastAsia="仿宋_GB2312" w:hAnsi="仿宋" w:hint="eastAsia"/>
                <w:sz w:val="32"/>
                <w:szCs w:val="32"/>
              </w:rPr>
              <w:t>三维数据采集、治理、建模费用</w:t>
            </w:r>
          </w:p>
        </w:tc>
        <w:tc>
          <w:tcPr>
            <w:tcW w:w="1355" w:type="dxa"/>
            <w:vAlign w:val="center"/>
          </w:tcPr>
          <w:p w14:paraId="16CE03E4" w14:textId="77777777" w:rsidR="00857A85" w:rsidRDefault="00857A85">
            <w:pPr>
              <w:spacing w:afterLines="50" w:after="156" w:line="420" w:lineRule="exact"/>
              <w:rPr>
                <w:rFonts w:ascii="仿宋" w:eastAsia="仿宋" w:hAnsi="仿宋"/>
                <w:sz w:val="32"/>
                <w:szCs w:val="32"/>
              </w:rPr>
            </w:pPr>
          </w:p>
        </w:tc>
      </w:tr>
      <w:tr w:rsidR="00857A85" w14:paraId="38A90DC3" w14:textId="77777777">
        <w:trPr>
          <w:jc w:val="center"/>
        </w:trPr>
        <w:tc>
          <w:tcPr>
            <w:tcW w:w="1765" w:type="dxa"/>
            <w:vMerge/>
            <w:vAlign w:val="center"/>
          </w:tcPr>
          <w:p w14:paraId="2C5B2AE6" w14:textId="77777777" w:rsidR="00857A85" w:rsidRPr="00DC1A6E" w:rsidRDefault="00857A85">
            <w:pPr>
              <w:spacing w:afterLines="50" w:after="156" w:line="420" w:lineRule="exact"/>
              <w:jc w:val="center"/>
              <w:rPr>
                <w:rFonts w:ascii="仿宋_GB2312" w:eastAsia="仿宋_GB2312" w:hAnsi="仿宋"/>
                <w:sz w:val="32"/>
                <w:szCs w:val="32"/>
              </w:rPr>
            </w:pPr>
          </w:p>
        </w:tc>
        <w:tc>
          <w:tcPr>
            <w:tcW w:w="5176" w:type="dxa"/>
            <w:vAlign w:val="center"/>
          </w:tcPr>
          <w:p w14:paraId="408981DC" w14:textId="77777777" w:rsidR="00857A85" w:rsidRPr="00DC1A6E" w:rsidRDefault="00000000">
            <w:pPr>
              <w:spacing w:afterLines="50" w:after="156" w:line="420" w:lineRule="exact"/>
              <w:jc w:val="center"/>
              <w:rPr>
                <w:rFonts w:ascii="仿宋_GB2312" w:eastAsia="仿宋_GB2312" w:hAnsi="仿宋"/>
                <w:color w:val="FF0000"/>
                <w:sz w:val="32"/>
                <w:szCs w:val="32"/>
              </w:rPr>
            </w:pPr>
            <w:r w:rsidRPr="00DC1A6E">
              <w:rPr>
                <w:rFonts w:ascii="仿宋_GB2312" w:eastAsia="仿宋_GB2312" w:hAnsi="仿宋" w:hint="eastAsia"/>
                <w:sz w:val="32"/>
                <w:szCs w:val="32"/>
              </w:rPr>
              <w:t>数字孪生三维引擎费用</w:t>
            </w:r>
          </w:p>
        </w:tc>
        <w:tc>
          <w:tcPr>
            <w:tcW w:w="1355" w:type="dxa"/>
            <w:vAlign w:val="center"/>
          </w:tcPr>
          <w:p w14:paraId="7647B99F" w14:textId="77777777" w:rsidR="00857A85" w:rsidRDefault="00857A85">
            <w:pPr>
              <w:spacing w:afterLines="50" w:after="156" w:line="420" w:lineRule="exact"/>
              <w:rPr>
                <w:rFonts w:ascii="仿宋" w:eastAsia="仿宋" w:hAnsi="仿宋"/>
                <w:sz w:val="32"/>
                <w:szCs w:val="32"/>
              </w:rPr>
            </w:pPr>
          </w:p>
        </w:tc>
      </w:tr>
      <w:tr w:rsidR="00857A85" w14:paraId="52D2292B" w14:textId="77777777">
        <w:trPr>
          <w:jc w:val="center"/>
        </w:trPr>
        <w:tc>
          <w:tcPr>
            <w:tcW w:w="1765" w:type="dxa"/>
            <w:vMerge/>
            <w:vAlign w:val="center"/>
          </w:tcPr>
          <w:p w14:paraId="4881B533" w14:textId="77777777" w:rsidR="00857A85" w:rsidRPr="00DC1A6E" w:rsidRDefault="00857A85">
            <w:pPr>
              <w:spacing w:afterLines="50" w:after="156" w:line="420" w:lineRule="exact"/>
              <w:jc w:val="center"/>
              <w:rPr>
                <w:rFonts w:ascii="仿宋_GB2312" w:eastAsia="仿宋_GB2312" w:hAnsi="仿宋"/>
                <w:sz w:val="32"/>
                <w:szCs w:val="32"/>
              </w:rPr>
            </w:pPr>
          </w:p>
        </w:tc>
        <w:tc>
          <w:tcPr>
            <w:tcW w:w="5176" w:type="dxa"/>
            <w:vAlign w:val="center"/>
          </w:tcPr>
          <w:p w14:paraId="33114AAF" w14:textId="77777777" w:rsidR="00857A85" w:rsidRPr="00DC1A6E" w:rsidRDefault="00000000">
            <w:pPr>
              <w:spacing w:afterLines="50" w:after="156" w:line="420" w:lineRule="exact"/>
              <w:jc w:val="center"/>
              <w:rPr>
                <w:rFonts w:ascii="仿宋_GB2312" w:eastAsia="仿宋_GB2312" w:hAnsi="仿宋"/>
                <w:sz w:val="32"/>
                <w:szCs w:val="32"/>
              </w:rPr>
            </w:pPr>
            <w:r w:rsidRPr="00DC1A6E">
              <w:rPr>
                <w:rFonts w:ascii="仿宋_GB2312" w:eastAsia="仿宋_GB2312" w:hAnsi="仿宋" w:hint="eastAsia"/>
                <w:sz w:val="32"/>
                <w:szCs w:val="32"/>
              </w:rPr>
              <w:t>仿真图形渲染塔式工作站</w:t>
            </w:r>
          </w:p>
        </w:tc>
        <w:tc>
          <w:tcPr>
            <w:tcW w:w="1355" w:type="dxa"/>
            <w:vAlign w:val="center"/>
          </w:tcPr>
          <w:p w14:paraId="396AD74B" w14:textId="77777777" w:rsidR="00857A85" w:rsidRDefault="00857A85">
            <w:pPr>
              <w:spacing w:afterLines="50" w:after="156" w:line="420" w:lineRule="exact"/>
              <w:rPr>
                <w:rFonts w:ascii="仿宋" w:eastAsia="仿宋" w:hAnsi="仿宋"/>
                <w:sz w:val="32"/>
                <w:szCs w:val="32"/>
              </w:rPr>
            </w:pPr>
          </w:p>
        </w:tc>
      </w:tr>
      <w:tr w:rsidR="00857A85" w14:paraId="1911EFC0" w14:textId="77777777">
        <w:trPr>
          <w:jc w:val="center"/>
        </w:trPr>
        <w:tc>
          <w:tcPr>
            <w:tcW w:w="1765" w:type="dxa"/>
            <w:vMerge/>
            <w:vAlign w:val="center"/>
          </w:tcPr>
          <w:p w14:paraId="6382370D" w14:textId="77777777" w:rsidR="00857A85" w:rsidRPr="00DC1A6E" w:rsidRDefault="00857A85">
            <w:pPr>
              <w:spacing w:afterLines="50" w:after="156" w:line="420" w:lineRule="exact"/>
              <w:jc w:val="center"/>
              <w:rPr>
                <w:rFonts w:ascii="仿宋_GB2312" w:eastAsia="仿宋_GB2312" w:hAnsi="仿宋"/>
                <w:sz w:val="32"/>
                <w:szCs w:val="32"/>
              </w:rPr>
            </w:pPr>
          </w:p>
        </w:tc>
        <w:tc>
          <w:tcPr>
            <w:tcW w:w="5176" w:type="dxa"/>
            <w:vAlign w:val="center"/>
          </w:tcPr>
          <w:p w14:paraId="1586E529" w14:textId="77777777" w:rsidR="00857A85" w:rsidRPr="00DC1A6E" w:rsidRDefault="00000000">
            <w:pPr>
              <w:spacing w:afterLines="50" w:after="156" w:line="420" w:lineRule="exact"/>
              <w:jc w:val="center"/>
              <w:rPr>
                <w:rFonts w:ascii="仿宋_GB2312" w:eastAsia="仿宋_GB2312" w:hAnsi="仿宋"/>
                <w:b/>
                <w:bCs/>
                <w:sz w:val="32"/>
                <w:szCs w:val="32"/>
              </w:rPr>
            </w:pPr>
            <w:r w:rsidRPr="00DC1A6E">
              <w:rPr>
                <w:rFonts w:ascii="仿宋_GB2312" w:eastAsia="仿宋_GB2312" w:hAnsi="仿宋" w:hint="eastAsia"/>
                <w:b/>
                <w:bCs/>
                <w:sz w:val="32"/>
                <w:szCs w:val="32"/>
              </w:rPr>
              <w:t>合计</w:t>
            </w:r>
          </w:p>
        </w:tc>
        <w:tc>
          <w:tcPr>
            <w:tcW w:w="1355" w:type="dxa"/>
            <w:vAlign w:val="center"/>
          </w:tcPr>
          <w:p w14:paraId="73121DE6" w14:textId="77777777" w:rsidR="00857A85" w:rsidRDefault="00857A85">
            <w:pPr>
              <w:spacing w:afterLines="50" w:after="156" w:line="420" w:lineRule="exact"/>
              <w:jc w:val="left"/>
              <w:rPr>
                <w:rFonts w:ascii="仿宋" w:eastAsia="仿宋" w:hAnsi="仿宋"/>
                <w:sz w:val="32"/>
                <w:szCs w:val="32"/>
              </w:rPr>
            </w:pPr>
          </w:p>
        </w:tc>
      </w:tr>
      <w:tr w:rsidR="00857A85" w14:paraId="2F59B15D" w14:textId="77777777">
        <w:trPr>
          <w:jc w:val="center"/>
        </w:trPr>
        <w:tc>
          <w:tcPr>
            <w:tcW w:w="1765" w:type="dxa"/>
            <w:vMerge/>
            <w:vAlign w:val="center"/>
          </w:tcPr>
          <w:p w14:paraId="60276181" w14:textId="77777777" w:rsidR="00857A85" w:rsidRPr="00DC1A6E" w:rsidRDefault="00857A85">
            <w:pPr>
              <w:spacing w:afterLines="50" w:after="156" w:line="420" w:lineRule="exact"/>
              <w:jc w:val="center"/>
              <w:rPr>
                <w:rFonts w:ascii="仿宋_GB2312" w:eastAsia="仿宋_GB2312" w:hAnsi="仿宋"/>
                <w:sz w:val="32"/>
                <w:szCs w:val="32"/>
              </w:rPr>
            </w:pPr>
          </w:p>
        </w:tc>
        <w:tc>
          <w:tcPr>
            <w:tcW w:w="6531" w:type="dxa"/>
            <w:gridSpan w:val="2"/>
            <w:vAlign w:val="center"/>
          </w:tcPr>
          <w:p w14:paraId="61D47A03" w14:textId="77777777" w:rsidR="00857A85" w:rsidRPr="00DC1A6E" w:rsidRDefault="00000000">
            <w:pPr>
              <w:spacing w:afterLines="50" w:after="156" w:line="420" w:lineRule="exact"/>
              <w:ind w:firstLineChars="300" w:firstLine="960"/>
              <w:jc w:val="left"/>
              <w:rPr>
                <w:rFonts w:ascii="仿宋_GB2312" w:eastAsia="仿宋_GB2312" w:hAnsi="仿宋"/>
                <w:sz w:val="32"/>
                <w:szCs w:val="32"/>
              </w:rPr>
            </w:pPr>
            <w:r w:rsidRPr="00DC1A6E">
              <w:rPr>
                <w:rFonts w:ascii="仿宋_GB2312" w:eastAsia="仿宋_GB2312" w:hAnsi="仿宋" w:hint="eastAsia"/>
                <w:sz w:val="32"/>
                <w:szCs w:val="32"/>
              </w:rPr>
              <w:t>大写</w:t>
            </w:r>
          </w:p>
        </w:tc>
      </w:tr>
    </w:tbl>
    <w:p w14:paraId="1EF60252" w14:textId="77777777" w:rsidR="00857A85" w:rsidRDefault="00857A85">
      <w:pPr>
        <w:adjustRightInd w:val="0"/>
        <w:snapToGrid w:val="0"/>
        <w:spacing w:line="276" w:lineRule="auto"/>
        <w:rPr>
          <w:rFonts w:ascii="仿宋" w:eastAsia="仿宋" w:hAnsi="仿宋"/>
          <w:sz w:val="32"/>
          <w:szCs w:val="32"/>
        </w:rPr>
      </w:pPr>
    </w:p>
    <w:p w14:paraId="5EC3CCD8" w14:textId="77777777" w:rsidR="00857A85" w:rsidRDefault="00857A85">
      <w:pPr>
        <w:adjustRightInd w:val="0"/>
        <w:snapToGrid w:val="0"/>
        <w:spacing w:line="276" w:lineRule="auto"/>
        <w:rPr>
          <w:rFonts w:ascii="仿宋" w:eastAsia="仿宋" w:hAnsi="仿宋"/>
          <w:sz w:val="32"/>
          <w:szCs w:val="32"/>
        </w:rPr>
      </w:pPr>
    </w:p>
    <w:p w14:paraId="18965822" w14:textId="77777777" w:rsidR="00857A85" w:rsidRDefault="00857A85">
      <w:pPr>
        <w:adjustRightInd w:val="0"/>
        <w:snapToGrid w:val="0"/>
        <w:spacing w:line="276" w:lineRule="auto"/>
        <w:rPr>
          <w:rFonts w:ascii="仿宋" w:eastAsia="仿宋" w:hAnsi="仿宋"/>
          <w:sz w:val="32"/>
          <w:szCs w:val="32"/>
        </w:rPr>
      </w:pPr>
    </w:p>
    <w:p w14:paraId="5ABFC5C6" w14:textId="77777777" w:rsidR="00857A85" w:rsidRPr="00DC1A6E" w:rsidRDefault="00000000">
      <w:pPr>
        <w:tabs>
          <w:tab w:val="left" w:pos="4785"/>
        </w:tabs>
        <w:adjustRightInd w:val="0"/>
        <w:snapToGrid w:val="0"/>
        <w:spacing w:line="276" w:lineRule="auto"/>
        <w:rPr>
          <w:rFonts w:ascii="仿宋_GB2312" w:eastAsia="仿宋_GB2312" w:hAnsi="仿宋"/>
          <w:sz w:val="32"/>
          <w:szCs w:val="32"/>
        </w:rPr>
      </w:pPr>
      <w:r w:rsidRPr="00DC1A6E">
        <w:rPr>
          <w:rFonts w:ascii="仿宋_GB2312" w:eastAsia="仿宋_GB2312" w:hAnsi="仿宋" w:hint="eastAsia"/>
          <w:sz w:val="32"/>
          <w:szCs w:val="32"/>
        </w:rPr>
        <w:tab/>
      </w:r>
    </w:p>
    <w:p w14:paraId="0A132A54" w14:textId="77777777" w:rsidR="00857A85" w:rsidRPr="00DC1A6E" w:rsidRDefault="00000000">
      <w:pPr>
        <w:adjustRightInd w:val="0"/>
        <w:snapToGrid w:val="0"/>
        <w:spacing w:line="276" w:lineRule="auto"/>
        <w:rPr>
          <w:rFonts w:ascii="仿宋_GB2312" w:eastAsia="仿宋_GB2312" w:hAnsi="仿宋"/>
          <w:sz w:val="32"/>
          <w:szCs w:val="32"/>
        </w:rPr>
      </w:pPr>
      <w:r w:rsidRPr="00DC1A6E">
        <w:rPr>
          <w:rFonts w:ascii="仿宋_GB2312" w:eastAsia="仿宋_GB2312" w:hAnsi="仿宋" w:hint="eastAsia"/>
          <w:sz w:val="32"/>
          <w:szCs w:val="32"/>
        </w:rPr>
        <w:t>投标人：                       投标人代表：</w:t>
      </w:r>
    </w:p>
    <w:p w14:paraId="1C4B937D" w14:textId="77777777" w:rsidR="00857A85" w:rsidRPr="00DC1A6E" w:rsidRDefault="00000000">
      <w:pPr>
        <w:spacing w:line="420" w:lineRule="exact"/>
        <w:jc w:val="center"/>
        <w:rPr>
          <w:rFonts w:ascii="仿宋_GB2312" w:eastAsia="仿宋_GB2312" w:hAnsi="仿宋"/>
          <w:sz w:val="32"/>
          <w:szCs w:val="32"/>
        </w:rPr>
      </w:pPr>
      <w:r w:rsidRPr="00DC1A6E">
        <w:rPr>
          <w:rFonts w:ascii="仿宋_GB2312" w:eastAsia="仿宋_GB2312" w:hAnsi="仿宋" w:hint="eastAsia"/>
          <w:sz w:val="32"/>
          <w:szCs w:val="32"/>
        </w:rPr>
        <w:t xml:space="preserve">（公章）                      （签字或盖章）   </w:t>
      </w:r>
    </w:p>
    <w:p w14:paraId="1A65D404" w14:textId="77777777" w:rsidR="00857A85" w:rsidRPr="00DC1A6E" w:rsidRDefault="00000000">
      <w:pPr>
        <w:spacing w:line="420" w:lineRule="exact"/>
        <w:jc w:val="center"/>
        <w:rPr>
          <w:rFonts w:ascii="仿宋_GB2312" w:eastAsia="仿宋_GB2312" w:hAnsi="仿宋"/>
          <w:sz w:val="32"/>
          <w:szCs w:val="32"/>
        </w:rPr>
      </w:pPr>
      <w:r w:rsidRPr="00DC1A6E">
        <w:rPr>
          <w:rFonts w:ascii="仿宋_GB2312" w:eastAsia="仿宋_GB2312" w:hAnsi="仿宋" w:hint="eastAsia"/>
          <w:sz w:val="32"/>
          <w:szCs w:val="32"/>
        </w:rPr>
        <w:t xml:space="preserve">                         </w:t>
      </w:r>
    </w:p>
    <w:p w14:paraId="4F835A5F" w14:textId="77777777" w:rsidR="00857A85" w:rsidRPr="00DC1A6E" w:rsidRDefault="00000000">
      <w:pPr>
        <w:spacing w:line="420" w:lineRule="exact"/>
        <w:jc w:val="right"/>
        <w:rPr>
          <w:rFonts w:ascii="仿宋_GB2312" w:eastAsia="仿宋_GB2312" w:hAnsi="仿宋"/>
          <w:sz w:val="32"/>
          <w:szCs w:val="32"/>
        </w:rPr>
      </w:pPr>
      <w:r w:rsidRPr="00DC1A6E">
        <w:rPr>
          <w:rFonts w:ascii="仿宋_GB2312" w:eastAsia="仿宋_GB2312" w:hAnsi="仿宋" w:hint="eastAsia"/>
          <w:sz w:val="32"/>
          <w:szCs w:val="32"/>
        </w:rPr>
        <w:t xml:space="preserve">                                                            年   月   日</w:t>
      </w:r>
    </w:p>
    <w:p w14:paraId="7D2EBBD6" w14:textId="77777777" w:rsidR="00857A85" w:rsidRDefault="00857A85">
      <w:pPr>
        <w:adjustRightInd w:val="0"/>
        <w:snapToGrid w:val="0"/>
        <w:spacing w:line="560" w:lineRule="exact"/>
        <w:jc w:val="left"/>
        <w:rPr>
          <w:rFonts w:ascii="仿宋_GB2312" w:eastAsia="仿宋_GB2312" w:hAnsi="仿宋_GB2312" w:cs="仿宋_GB2312"/>
          <w:kern w:val="0"/>
          <w:sz w:val="32"/>
          <w:szCs w:val="32"/>
        </w:rPr>
      </w:pPr>
    </w:p>
    <w:p w14:paraId="46A1F25E" w14:textId="77777777" w:rsidR="00903A4A" w:rsidRDefault="00903A4A">
      <w:pPr>
        <w:adjustRightInd w:val="0"/>
        <w:snapToGrid w:val="0"/>
        <w:spacing w:line="560" w:lineRule="exact"/>
        <w:jc w:val="left"/>
        <w:rPr>
          <w:rFonts w:ascii="仿宋_GB2312" w:eastAsia="仿宋_GB2312" w:hAnsi="仿宋_GB2312" w:cs="仿宋_GB2312"/>
          <w:kern w:val="0"/>
          <w:sz w:val="32"/>
          <w:szCs w:val="32"/>
        </w:rPr>
      </w:pPr>
    </w:p>
    <w:p w14:paraId="050A5ED0" w14:textId="77777777" w:rsidR="00903A4A" w:rsidRDefault="00903A4A">
      <w:pPr>
        <w:adjustRightInd w:val="0"/>
        <w:snapToGrid w:val="0"/>
        <w:spacing w:line="560" w:lineRule="exact"/>
        <w:jc w:val="left"/>
        <w:rPr>
          <w:rFonts w:ascii="仿宋_GB2312" w:eastAsia="仿宋_GB2312" w:hAnsi="仿宋_GB2312" w:cs="仿宋_GB2312"/>
          <w:kern w:val="0"/>
          <w:sz w:val="32"/>
          <w:szCs w:val="32"/>
        </w:rPr>
      </w:pPr>
    </w:p>
    <w:p w14:paraId="428986CF" w14:textId="56375B1A" w:rsidR="00903A4A" w:rsidRDefault="00903A4A" w:rsidP="00903A4A">
      <w:pPr>
        <w:contextualSpacing/>
        <w:rPr>
          <w:rFonts w:ascii="黑体" w:eastAsia="黑体" w:hAnsi="黑体" w:cs="黑体"/>
          <w:sz w:val="32"/>
          <w:szCs w:val="32"/>
        </w:rPr>
      </w:pPr>
      <w:r>
        <w:rPr>
          <w:rFonts w:ascii="黑体" w:eastAsia="黑体" w:hAnsi="黑体" w:cs="黑体" w:hint="eastAsia"/>
          <w:sz w:val="32"/>
          <w:szCs w:val="32"/>
        </w:rPr>
        <w:lastRenderedPageBreak/>
        <w:t>附件</w:t>
      </w:r>
      <w:r w:rsidR="00DC1A6E">
        <w:rPr>
          <w:rFonts w:ascii="黑体" w:eastAsia="黑体" w:hAnsi="黑体" w:cs="黑体" w:hint="eastAsia"/>
          <w:sz w:val="32"/>
          <w:szCs w:val="32"/>
        </w:rPr>
        <w:t>5</w:t>
      </w:r>
    </w:p>
    <w:p w14:paraId="31059043" w14:textId="77777777" w:rsidR="00903A4A" w:rsidRDefault="00903A4A" w:rsidP="00DC1A6E">
      <w:pPr>
        <w:pStyle w:val="af3"/>
        <w:spacing w:before="0" w:after="0" w:line="600" w:lineRule="exact"/>
        <w:outlineLvl w:val="2"/>
        <w:rPr>
          <w:rFonts w:ascii="方正小标宋_GBK" w:eastAsia="方正小标宋_GBK" w:hAnsi="方正小标宋_GBK" w:cs="方正小标宋_GBK"/>
          <w:bCs w:val="0"/>
          <w:sz w:val="44"/>
          <w:szCs w:val="44"/>
        </w:rPr>
      </w:pPr>
      <w:r>
        <w:rPr>
          <w:rFonts w:ascii="方正小标宋_GBK" w:eastAsia="方正小标宋_GBK" w:hAnsi="方正小标宋_GBK" w:cs="方正小标宋_GBK" w:hint="eastAsia"/>
          <w:b w:val="0"/>
          <w:sz w:val="44"/>
          <w:szCs w:val="44"/>
        </w:rPr>
        <w:t>法定代表人身份证明</w:t>
      </w:r>
    </w:p>
    <w:p w14:paraId="3D7C24BE" w14:textId="77777777" w:rsidR="00903A4A" w:rsidRDefault="00903A4A" w:rsidP="00903A4A">
      <w:pPr>
        <w:spacing w:line="520" w:lineRule="exact"/>
        <w:ind w:firstLineChars="196" w:firstLine="708"/>
        <w:jc w:val="center"/>
        <w:rPr>
          <w:rFonts w:ascii="仿宋" w:eastAsia="仿宋" w:hAnsi="仿宋" w:cs="仿宋_GB2312"/>
          <w:b/>
          <w:bCs/>
          <w:sz w:val="36"/>
          <w:szCs w:val="28"/>
        </w:rPr>
      </w:pPr>
    </w:p>
    <w:p w14:paraId="5E9A7506"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报价单位名称：</w:t>
      </w:r>
      <w:r>
        <w:rPr>
          <w:rFonts w:ascii="仿宋_GB2312" w:eastAsia="仿宋_GB2312" w:hAnsi="仿宋_GB2312" w:cs="仿宋_GB2312" w:hint="eastAsia"/>
          <w:color w:val="000000"/>
          <w:sz w:val="32"/>
          <w:szCs w:val="32"/>
          <w:u w:val="single"/>
          <w:lang w:val="zh-CN"/>
        </w:rPr>
        <w:t xml:space="preserve">                                     </w:t>
      </w:r>
    </w:p>
    <w:p w14:paraId="66884583"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单位性质：</w:t>
      </w:r>
      <w:r>
        <w:rPr>
          <w:rFonts w:ascii="仿宋_GB2312" w:eastAsia="仿宋_GB2312" w:hAnsi="仿宋_GB2312" w:cs="仿宋_GB2312" w:hint="eastAsia"/>
          <w:color w:val="000000"/>
          <w:sz w:val="32"/>
          <w:szCs w:val="32"/>
          <w:u w:val="single"/>
          <w:lang w:val="zh-CN"/>
        </w:rPr>
        <w:t xml:space="preserve">                                         </w:t>
      </w:r>
    </w:p>
    <w:p w14:paraId="14DFA6BB"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地址：</w:t>
      </w:r>
      <w:r>
        <w:rPr>
          <w:rFonts w:ascii="仿宋_GB2312" w:eastAsia="仿宋_GB2312" w:hAnsi="仿宋_GB2312" w:cs="仿宋_GB2312" w:hint="eastAsia"/>
          <w:color w:val="000000"/>
          <w:sz w:val="32"/>
          <w:szCs w:val="32"/>
          <w:u w:val="single"/>
          <w:lang w:val="zh-CN"/>
        </w:rPr>
        <w:t xml:space="preserve">                  </w:t>
      </w:r>
      <w:r>
        <w:rPr>
          <w:rFonts w:ascii="仿宋_GB2312" w:eastAsia="仿宋_GB2312" w:hAnsi="仿宋_GB2312" w:cs="仿宋_GB2312" w:hint="eastAsia"/>
          <w:color w:val="000000"/>
          <w:sz w:val="32"/>
          <w:szCs w:val="32"/>
          <w:lang w:val="zh-CN"/>
        </w:rPr>
        <w:t xml:space="preserve">                       </w:t>
      </w:r>
    </w:p>
    <w:p w14:paraId="630C1C3D"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成立时间：</w:t>
      </w:r>
      <w:r>
        <w:rPr>
          <w:rFonts w:ascii="仿宋_GB2312" w:eastAsia="仿宋_GB2312" w:hAnsi="仿宋_GB2312" w:cs="仿宋_GB2312" w:hint="eastAsia"/>
          <w:color w:val="000000"/>
          <w:sz w:val="32"/>
          <w:szCs w:val="32"/>
          <w:u w:val="single"/>
          <w:lang w:val="zh-CN"/>
        </w:rPr>
        <w:t xml:space="preserve">       </w:t>
      </w:r>
      <w:r>
        <w:rPr>
          <w:rFonts w:ascii="仿宋_GB2312" w:eastAsia="仿宋_GB2312" w:hAnsi="仿宋_GB2312" w:cs="仿宋_GB2312" w:hint="eastAsia"/>
          <w:color w:val="000000"/>
          <w:sz w:val="32"/>
          <w:szCs w:val="32"/>
          <w:lang w:val="zh-CN"/>
        </w:rPr>
        <w:t>年</w:t>
      </w:r>
      <w:r>
        <w:rPr>
          <w:rFonts w:ascii="仿宋_GB2312" w:eastAsia="仿宋_GB2312" w:hAnsi="仿宋_GB2312" w:cs="仿宋_GB2312" w:hint="eastAsia"/>
          <w:color w:val="000000"/>
          <w:sz w:val="32"/>
          <w:szCs w:val="32"/>
          <w:u w:val="single"/>
          <w:lang w:val="zh-CN"/>
        </w:rPr>
        <w:t xml:space="preserve">    </w:t>
      </w:r>
      <w:r>
        <w:rPr>
          <w:rFonts w:ascii="仿宋_GB2312" w:eastAsia="仿宋_GB2312" w:hAnsi="仿宋_GB2312" w:cs="仿宋_GB2312" w:hint="eastAsia"/>
          <w:color w:val="000000"/>
          <w:sz w:val="32"/>
          <w:szCs w:val="32"/>
          <w:lang w:val="zh-CN"/>
        </w:rPr>
        <w:t>月</w:t>
      </w:r>
      <w:r>
        <w:rPr>
          <w:rFonts w:ascii="仿宋_GB2312" w:eastAsia="仿宋_GB2312" w:hAnsi="仿宋_GB2312" w:cs="仿宋_GB2312" w:hint="eastAsia"/>
          <w:color w:val="000000"/>
          <w:sz w:val="32"/>
          <w:szCs w:val="32"/>
          <w:u w:val="single"/>
          <w:lang w:val="zh-CN"/>
        </w:rPr>
        <w:t xml:space="preserve">   </w:t>
      </w:r>
      <w:r>
        <w:rPr>
          <w:rFonts w:ascii="仿宋_GB2312" w:eastAsia="仿宋_GB2312" w:hAnsi="仿宋_GB2312" w:cs="仿宋_GB2312" w:hint="eastAsia"/>
          <w:color w:val="000000"/>
          <w:sz w:val="32"/>
          <w:szCs w:val="32"/>
          <w:lang w:val="zh-CN"/>
        </w:rPr>
        <w:t>日</w:t>
      </w:r>
    </w:p>
    <w:p w14:paraId="62A434DD"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经营期限：</w:t>
      </w:r>
      <w:r>
        <w:rPr>
          <w:rFonts w:ascii="仿宋_GB2312" w:eastAsia="仿宋_GB2312" w:hAnsi="仿宋_GB2312" w:cs="仿宋_GB2312" w:hint="eastAsia"/>
          <w:color w:val="000000"/>
          <w:sz w:val="32"/>
          <w:szCs w:val="32"/>
          <w:u w:val="single"/>
          <w:lang w:val="zh-CN"/>
        </w:rPr>
        <w:t xml:space="preserve">                                         </w:t>
      </w:r>
    </w:p>
    <w:p w14:paraId="508CE0EB"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姓名：</w:t>
      </w:r>
      <w:r>
        <w:rPr>
          <w:rFonts w:ascii="仿宋_GB2312" w:eastAsia="仿宋_GB2312" w:hAnsi="仿宋_GB2312" w:cs="仿宋_GB2312" w:hint="eastAsia"/>
          <w:color w:val="000000"/>
          <w:sz w:val="32"/>
          <w:szCs w:val="32"/>
          <w:u w:val="single"/>
          <w:lang w:val="zh-CN"/>
        </w:rPr>
        <w:t xml:space="preserve">                 </w:t>
      </w:r>
      <w:r>
        <w:rPr>
          <w:rFonts w:ascii="仿宋_GB2312" w:eastAsia="仿宋_GB2312" w:hAnsi="仿宋_GB2312" w:cs="仿宋_GB2312" w:hint="eastAsia"/>
          <w:color w:val="000000"/>
          <w:sz w:val="32"/>
          <w:szCs w:val="32"/>
          <w:lang w:val="zh-CN"/>
        </w:rPr>
        <w:t>性别：</w:t>
      </w:r>
      <w:r>
        <w:rPr>
          <w:rFonts w:ascii="仿宋_GB2312" w:eastAsia="仿宋_GB2312" w:hAnsi="仿宋_GB2312" w:cs="仿宋_GB2312" w:hint="eastAsia"/>
          <w:color w:val="000000"/>
          <w:sz w:val="32"/>
          <w:szCs w:val="32"/>
          <w:u w:val="single"/>
          <w:lang w:val="zh-CN"/>
        </w:rPr>
        <w:t xml:space="preserve">          </w:t>
      </w:r>
    </w:p>
    <w:p w14:paraId="479D8105"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年龄：</w:t>
      </w:r>
      <w:r>
        <w:rPr>
          <w:rFonts w:ascii="仿宋_GB2312" w:eastAsia="仿宋_GB2312" w:hAnsi="仿宋_GB2312" w:cs="仿宋_GB2312" w:hint="eastAsia"/>
          <w:color w:val="000000"/>
          <w:sz w:val="32"/>
          <w:szCs w:val="32"/>
          <w:u w:val="single"/>
          <w:lang w:val="zh-CN"/>
        </w:rPr>
        <w:t xml:space="preserve">                 </w:t>
      </w:r>
      <w:r>
        <w:rPr>
          <w:rFonts w:ascii="仿宋_GB2312" w:eastAsia="仿宋_GB2312" w:hAnsi="仿宋_GB2312" w:cs="仿宋_GB2312" w:hint="eastAsia"/>
          <w:color w:val="000000"/>
          <w:sz w:val="32"/>
          <w:szCs w:val="32"/>
          <w:lang w:val="zh-CN"/>
        </w:rPr>
        <w:t>职务：</w:t>
      </w:r>
      <w:r>
        <w:rPr>
          <w:rFonts w:ascii="仿宋_GB2312" w:eastAsia="仿宋_GB2312" w:hAnsi="仿宋_GB2312" w:cs="仿宋_GB2312" w:hint="eastAsia"/>
          <w:color w:val="000000"/>
          <w:sz w:val="32"/>
          <w:szCs w:val="32"/>
          <w:u w:val="single"/>
          <w:lang w:val="zh-CN"/>
        </w:rPr>
        <w:t xml:space="preserve">          </w:t>
      </w:r>
    </w:p>
    <w:p w14:paraId="006B7B01"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系</w:t>
      </w:r>
      <w:r>
        <w:rPr>
          <w:rFonts w:ascii="仿宋_GB2312" w:eastAsia="仿宋_GB2312" w:hAnsi="仿宋_GB2312" w:cs="仿宋_GB2312" w:hint="eastAsia"/>
          <w:color w:val="000000"/>
          <w:sz w:val="32"/>
          <w:szCs w:val="32"/>
          <w:u w:val="single"/>
          <w:lang w:val="zh-CN"/>
        </w:rPr>
        <w:t xml:space="preserve">       （报价单位名称）     </w:t>
      </w:r>
      <w:r>
        <w:rPr>
          <w:rFonts w:ascii="仿宋_GB2312" w:eastAsia="仿宋_GB2312" w:hAnsi="仿宋_GB2312" w:cs="仿宋_GB2312" w:hint="eastAsia"/>
          <w:color w:val="000000"/>
          <w:sz w:val="32"/>
          <w:szCs w:val="32"/>
          <w:lang w:val="zh-CN"/>
        </w:rPr>
        <w:t>的法定代表人（报价单</w:t>
      </w:r>
      <w:proofErr w:type="gramStart"/>
      <w:r>
        <w:rPr>
          <w:rFonts w:ascii="仿宋_GB2312" w:eastAsia="仿宋_GB2312" w:hAnsi="仿宋_GB2312" w:cs="仿宋_GB2312" w:hint="eastAsia"/>
          <w:color w:val="000000"/>
          <w:sz w:val="32"/>
          <w:szCs w:val="32"/>
          <w:lang w:val="zh-CN"/>
        </w:rPr>
        <w:t>位相关</w:t>
      </w:r>
      <w:proofErr w:type="gramEnd"/>
      <w:r>
        <w:rPr>
          <w:rFonts w:ascii="仿宋_GB2312" w:eastAsia="仿宋_GB2312" w:hAnsi="仿宋_GB2312" w:cs="仿宋_GB2312" w:hint="eastAsia"/>
          <w:color w:val="000000"/>
          <w:sz w:val="32"/>
          <w:szCs w:val="32"/>
          <w:lang w:val="zh-CN"/>
        </w:rPr>
        <w:t>负责人）。</w:t>
      </w:r>
    </w:p>
    <w:p w14:paraId="365A9534"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特此证明。</w:t>
      </w:r>
    </w:p>
    <w:p w14:paraId="4C1ABC70"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p>
    <w:p w14:paraId="38BC041B" w14:textId="77777777" w:rsidR="00903A4A" w:rsidRDefault="00903A4A" w:rsidP="00903A4A">
      <w:pPr>
        <w:spacing w:line="52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附：法定代表人身份证</w:t>
      </w:r>
      <w:r>
        <w:rPr>
          <w:rFonts w:ascii="仿宋_GB2312" w:eastAsia="仿宋_GB2312" w:hAnsi="仿宋_GB2312" w:cs="仿宋_GB2312" w:hint="eastAsia"/>
          <w:color w:val="000000"/>
          <w:sz w:val="32"/>
          <w:szCs w:val="32"/>
        </w:rPr>
        <w:t>正反面</w:t>
      </w:r>
      <w:r>
        <w:rPr>
          <w:rFonts w:ascii="仿宋_GB2312" w:eastAsia="仿宋_GB2312" w:hAnsi="仿宋_GB2312" w:cs="仿宋_GB2312" w:hint="eastAsia"/>
          <w:color w:val="000000"/>
          <w:sz w:val="32"/>
          <w:szCs w:val="32"/>
          <w:lang w:val="zh-CN"/>
        </w:rPr>
        <w:t>复印件。</w:t>
      </w:r>
    </w:p>
    <w:p w14:paraId="1FF65D79" w14:textId="77777777" w:rsidR="00903A4A" w:rsidRDefault="00903A4A" w:rsidP="00903A4A">
      <w:pPr>
        <w:spacing w:line="520" w:lineRule="exact"/>
        <w:rPr>
          <w:rFonts w:ascii="仿宋" w:eastAsia="仿宋" w:hAnsi="仿宋" w:cs="仿宋_GB2312"/>
          <w:color w:val="000000"/>
          <w:sz w:val="32"/>
          <w:szCs w:val="32"/>
        </w:rPr>
      </w:pPr>
    </w:p>
    <w:p w14:paraId="496CA061" w14:textId="77777777" w:rsidR="00903A4A" w:rsidRDefault="00903A4A" w:rsidP="00903A4A">
      <w:pPr>
        <w:spacing w:line="520" w:lineRule="exact"/>
        <w:rPr>
          <w:rFonts w:ascii="仿宋" w:eastAsia="仿宋" w:hAnsi="仿宋" w:cs="仿宋_GB2312"/>
          <w:color w:val="000000"/>
          <w:sz w:val="32"/>
          <w:szCs w:val="32"/>
        </w:rPr>
      </w:pPr>
    </w:p>
    <w:p w14:paraId="675196A2" w14:textId="77777777" w:rsidR="00903A4A" w:rsidRDefault="00903A4A" w:rsidP="00903A4A">
      <w:pPr>
        <w:spacing w:line="520" w:lineRule="exact"/>
        <w:jc w:val="center"/>
        <w:rPr>
          <w:rFonts w:ascii="仿宋_GB2312" w:eastAsia="仿宋_GB2312" w:hAnsi="仿宋_GB2312" w:cs="仿宋_GB2312"/>
          <w:color w:val="000000"/>
          <w:sz w:val="32"/>
          <w:szCs w:val="32"/>
        </w:rPr>
      </w:pPr>
      <w:r>
        <w:rPr>
          <w:rFonts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报价单位名称（盖公章）：</w:t>
      </w:r>
    </w:p>
    <w:p w14:paraId="400CA62F" w14:textId="77777777" w:rsidR="00903A4A" w:rsidRDefault="00903A4A" w:rsidP="00903A4A">
      <w:pPr>
        <w:spacing w:line="52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法定代表人（签章）：</w:t>
      </w:r>
    </w:p>
    <w:p w14:paraId="4050310A" w14:textId="77777777" w:rsidR="00903A4A" w:rsidRDefault="00903A4A" w:rsidP="00903A4A">
      <w:pPr>
        <w:spacing w:line="520" w:lineRule="exact"/>
        <w:jc w:val="center"/>
        <w:rPr>
          <w:rFonts w:hAnsi="仿宋_GB2312" w:cs="仿宋_GB2312"/>
          <w:color w:val="000000"/>
          <w:sz w:val="32"/>
          <w:szCs w:val="32"/>
        </w:rPr>
      </w:pPr>
      <w:r>
        <w:rPr>
          <w:rFonts w:hAnsi="仿宋_GB2312" w:cs="仿宋_GB2312" w:hint="eastAsia"/>
          <w:color w:val="000000"/>
          <w:sz w:val="32"/>
          <w:szCs w:val="32"/>
        </w:rPr>
        <w:t xml:space="preserve">                  </w:t>
      </w:r>
    </w:p>
    <w:p w14:paraId="5F762FE9" w14:textId="77777777" w:rsidR="00903A4A" w:rsidRDefault="00903A4A" w:rsidP="00903A4A">
      <w:pPr>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年   月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日</w:t>
      </w:r>
    </w:p>
    <w:p w14:paraId="5418F155" w14:textId="77777777" w:rsidR="00903A4A" w:rsidRDefault="00903A4A" w:rsidP="00903A4A">
      <w:pPr>
        <w:widowControl/>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br w:type="page"/>
      </w:r>
    </w:p>
    <w:p w14:paraId="5BEF351A" w14:textId="24AED63B" w:rsidR="00903A4A" w:rsidRPr="00DC1A6E" w:rsidRDefault="00903A4A" w:rsidP="00DC1A6E">
      <w:pPr>
        <w:pStyle w:val="af3"/>
        <w:spacing w:before="0" w:after="0" w:line="600" w:lineRule="exact"/>
        <w:outlineLvl w:val="2"/>
        <w:rPr>
          <w:rFonts w:ascii="方正小标宋_GBK" w:eastAsia="方正小标宋_GBK" w:hAnsi="方正小标宋_GBK" w:cs="方正小标宋_GBK"/>
          <w:b w:val="0"/>
          <w:sz w:val="44"/>
          <w:szCs w:val="44"/>
        </w:rPr>
      </w:pPr>
      <w:r w:rsidRPr="00DC1A6E">
        <w:rPr>
          <w:rFonts w:ascii="方正小标宋_GBK" w:eastAsia="方正小标宋_GBK" w:hAnsi="方正小标宋_GBK" w:cs="方正小标宋_GBK" w:hint="eastAsia"/>
          <w:b w:val="0"/>
          <w:sz w:val="44"/>
          <w:szCs w:val="44"/>
        </w:rPr>
        <w:lastRenderedPageBreak/>
        <w:t>授权委托书</w:t>
      </w:r>
    </w:p>
    <w:p w14:paraId="02D4FD84" w14:textId="77777777" w:rsidR="00903A4A" w:rsidRDefault="00903A4A" w:rsidP="00903A4A">
      <w:pPr>
        <w:spacing w:line="400" w:lineRule="exact"/>
        <w:ind w:firstLineChars="200" w:firstLine="560"/>
        <w:rPr>
          <w:rFonts w:hAnsi="宋体" w:cs="宋体"/>
          <w:sz w:val="28"/>
          <w:szCs w:val="28"/>
        </w:rPr>
      </w:pPr>
    </w:p>
    <w:p w14:paraId="400E66FA" w14:textId="77777777" w:rsidR="00903A4A" w:rsidRDefault="00903A4A" w:rsidP="00903A4A">
      <w:pPr>
        <w:spacing w:line="560" w:lineRule="exact"/>
        <w:ind w:firstLine="6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本授权委托书声明：我      (姓名)系我单位的法定代表人，现授权      (单位名称) 的        (姓名) 为我公司参与       项目询价采购会的委托代理人，由委托代理人全权代表。</w:t>
      </w:r>
    </w:p>
    <w:p w14:paraId="03915D3E" w14:textId="77777777" w:rsidR="00903A4A" w:rsidRDefault="00903A4A" w:rsidP="00903A4A">
      <w:pPr>
        <w:spacing w:line="560" w:lineRule="exact"/>
        <w:ind w:firstLine="6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代理人无转委托权，特此委托。</w:t>
      </w:r>
    </w:p>
    <w:p w14:paraId="7AB2C486" w14:textId="77777777" w:rsidR="00903A4A" w:rsidRDefault="00903A4A" w:rsidP="00903A4A">
      <w:pPr>
        <w:spacing w:line="560" w:lineRule="exact"/>
        <w:ind w:firstLine="6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代理人：             性别：            年龄：       </w:t>
      </w:r>
    </w:p>
    <w:p w14:paraId="372A40F1" w14:textId="77777777" w:rsidR="00903A4A" w:rsidRDefault="00903A4A" w:rsidP="00903A4A">
      <w:pPr>
        <w:spacing w:line="560" w:lineRule="exact"/>
        <w:ind w:firstLine="6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身份证号码：                 职务：                 </w:t>
      </w:r>
    </w:p>
    <w:p w14:paraId="6B0A258E" w14:textId="77777777" w:rsidR="00903A4A" w:rsidRDefault="00903A4A" w:rsidP="00903A4A">
      <w:pPr>
        <w:spacing w:line="560" w:lineRule="exact"/>
        <w:ind w:firstLine="6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（法定代表人及委托代理人身份证正反面复印件）</w:t>
      </w:r>
    </w:p>
    <w:p w14:paraId="7F4FA7C7" w14:textId="77777777" w:rsidR="00903A4A" w:rsidRDefault="00903A4A" w:rsidP="00903A4A">
      <w:pPr>
        <w:spacing w:line="520" w:lineRule="exact"/>
        <w:ind w:firstLine="200"/>
        <w:jc w:val="left"/>
        <w:rPr>
          <w:rFonts w:ascii="仿宋_GB2312" w:eastAsia="仿宋_GB2312" w:hAnsi="仿宋_GB2312" w:cs="仿宋_GB2312"/>
          <w:color w:val="000000"/>
          <w:sz w:val="32"/>
          <w:szCs w:val="32"/>
        </w:rPr>
      </w:pPr>
    </w:p>
    <w:p w14:paraId="2DE46C6A" w14:textId="77777777" w:rsidR="00903A4A" w:rsidRDefault="00903A4A" w:rsidP="00903A4A">
      <w:pPr>
        <w:spacing w:line="520" w:lineRule="exact"/>
        <w:ind w:firstLine="200"/>
        <w:jc w:val="left"/>
        <w:rPr>
          <w:rFonts w:ascii="仿宋_GB2312" w:eastAsia="仿宋_GB2312" w:hAnsi="仿宋_GB2312" w:cs="仿宋_GB2312"/>
          <w:color w:val="000000"/>
          <w:sz w:val="32"/>
          <w:szCs w:val="32"/>
        </w:rPr>
      </w:pPr>
    </w:p>
    <w:p w14:paraId="2F1FE05F" w14:textId="77777777" w:rsidR="00903A4A" w:rsidRDefault="00903A4A" w:rsidP="00903A4A">
      <w:pPr>
        <w:pStyle w:val="af1"/>
        <w:ind w:firstLine="320"/>
        <w:rPr>
          <w:rFonts w:ascii="仿宋_GB2312" w:eastAsia="仿宋_GB2312" w:hAnsi="仿宋_GB2312" w:cs="仿宋_GB2312"/>
          <w:color w:val="000000"/>
          <w:sz w:val="32"/>
          <w:szCs w:val="32"/>
        </w:rPr>
      </w:pPr>
    </w:p>
    <w:p w14:paraId="74EF6963" w14:textId="77777777" w:rsidR="00903A4A" w:rsidRDefault="00903A4A" w:rsidP="00903A4A">
      <w:pPr>
        <w:contextualSpacing/>
        <w:rPr>
          <w:rFonts w:ascii="仿宋_GB2312" w:eastAsia="仿宋_GB2312" w:hAnsi="仿宋_GB2312" w:cs="仿宋_GB2312"/>
          <w:color w:val="000000"/>
          <w:sz w:val="32"/>
          <w:szCs w:val="32"/>
        </w:rPr>
      </w:pPr>
    </w:p>
    <w:p w14:paraId="1FAAE2BE" w14:textId="77777777" w:rsidR="00903A4A" w:rsidRDefault="00903A4A" w:rsidP="00903A4A">
      <w:pPr>
        <w:spacing w:line="560" w:lineRule="exact"/>
        <w:ind w:firstLineChars="1100" w:firstLine="35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报价单位名称（公章）：</w:t>
      </w:r>
    </w:p>
    <w:p w14:paraId="79C95C86" w14:textId="77777777" w:rsidR="00903A4A" w:rsidRDefault="00903A4A" w:rsidP="00903A4A">
      <w:pPr>
        <w:spacing w:line="560" w:lineRule="exact"/>
        <w:ind w:firstLineChars="1100" w:firstLine="352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法定代表人（签章）：</w:t>
      </w:r>
    </w:p>
    <w:p w14:paraId="3CEF8827" w14:textId="77777777" w:rsidR="00903A4A" w:rsidRDefault="00903A4A" w:rsidP="00903A4A">
      <w:pPr>
        <w:spacing w:line="560" w:lineRule="exact"/>
        <w:ind w:firstLineChars="1100" w:firstLine="35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授权委托日期：  年  月  日</w:t>
      </w:r>
    </w:p>
    <w:p w14:paraId="4C47033A" w14:textId="77777777" w:rsidR="00903A4A" w:rsidRDefault="00903A4A" w:rsidP="00903A4A">
      <w:pPr>
        <w:widowControl/>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br w:type="page"/>
      </w:r>
    </w:p>
    <w:p w14:paraId="5B53B7B6" w14:textId="20B2EB43" w:rsidR="00903A4A" w:rsidRDefault="00903A4A" w:rsidP="00DC1A6E">
      <w:pPr>
        <w:contextualSpacing/>
        <w:rPr>
          <w:rFonts w:ascii="黑体" w:eastAsia="黑体" w:hAnsi="黑体" w:cs="黑体"/>
          <w:sz w:val="32"/>
          <w:szCs w:val="32"/>
        </w:rPr>
      </w:pPr>
      <w:r>
        <w:rPr>
          <w:rFonts w:ascii="黑体" w:eastAsia="黑体" w:hAnsi="黑体" w:cs="黑体" w:hint="eastAsia"/>
          <w:sz w:val="32"/>
          <w:szCs w:val="32"/>
        </w:rPr>
        <w:lastRenderedPageBreak/>
        <w:t>附件</w:t>
      </w:r>
      <w:r w:rsidR="00EC5A07">
        <w:rPr>
          <w:rFonts w:ascii="黑体" w:eastAsia="黑体" w:hAnsi="黑体" w:cs="黑体" w:hint="eastAsia"/>
          <w:sz w:val="32"/>
          <w:szCs w:val="32"/>
        </w:rPr>
        <w:t>6</w:t>
      </w:r>
    </w:p>
    <w:p w14:paraId="35BBB3AF" w14:textId="77777777" w:rsidR="00903A4A" w:rsidRPr="00DC1A6E" w:rsidRDefault="00903A4A" w:rsidP="00DC1A6E">
      <w:pPr>
        <w:pStyle w:val="af3"/>
        <w:spacing w:before="0" w:after="0" w:line="600" w:lineRule="exact"/>
        <w:outlineLvl w:val="2"/>
        <w:rPr>
          <w:rFonts w:ascii="方正小标宋_GBK" w:eastAsia="方正小标宋_GBK" w:hAnsi="方正小标宋_GBK" w:cs="方正小标宋_GBK"/>
          <w:b w:val="0"/>
          <w:sz w:val="44"/>
          <w:szCs w:val="44"/>
        </w:rPr>
      </w:pPr>
      <w:r w:rsidRPr="00DC1A6E">
        <w:rPr>
          <w:rFonts w:ascii="方正小标宋_GBK" w:eastAsia="方正小标宋_GBK" w:hAnsi="方正小标宋_GBK" w:cs="方正小标宋_GBK" w:hint="eastAsia"/>
          <w:b w:val="0"/>
          <w:sz w:val="44"/>
          <w:szCs w:val="44"/>
        </w:rPr>
        <w:t>报价文件包装袋密封件正面和封口格式</w:t>
      </w:r>
    </w:p>
    <w:p w14:paraId="7CE90FFF" w14:textId="77777777" w:rsidR="00903A4A" w:rsidRDefault="00903A4A" w:rsidP="00903A4A">
      <w:pPr>
        <w:spacing w:line="560" w:lineRule="exact"/>
        <w:jc w:val="center"/>
        <w:rPr>
          <w:rFonts w:ascii="仿宋_GB2312" w:eastAsia="仿宋_GB2312" w:hAnsi="仿宋_GB2312" w:cs="仿宋_GB2312"/>
          <w:sz w:val="32"/>
          <w:szCs w:val="32"/>
        </w:rPr>
      </w:pPr>
    </w:p>
    <w:p w14:paraId="14179829" w14:textId="77777777" w:rsidR="00903A4A" w:rsidRDefault="00903A4A" w:rsidP="00903A4A">
      <w:pPr>
        <w:spacing w:line="560" w:lineRule="exact"/>
        <w:jc w:val="center"/>
      </w:pPr>
      <w:r>
        <w:rPr>
          <w:rFonts w:ascii="仿宋_GB2312" w:eastAsia="仿宋_GB2312" w:hAnsi="仿宋_GB2312" w:cs="仿宋_GB2312" w:hint="eastAsia"/>
          <w:sz w:val="32"/>
          <w:szCs w:val="32"/>
        </w:rPr>
        <w:t>报价文件包装袋密封件正面格式</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903A4A" w14:paraId="19BCC820" w14:textId="77777777" w:rsidTr="00C44417">
        <w:trPr>
          <w:trHeight w:val="5858"/>
          <w:jc w:val="center"/>
        </w:trPr>
        <w:tc>
          <w:tcPr>
            <w:tcW w:w="9300" w:type="dxa"/>
          </w:tcPr>
          <w:p w14:paraId="68350D5F" w14:textId="77777777" w:rsidR="00903A4A" w:rsidRDefault="00903A4A" w:rsidP="00C44417">
            <w:pPr>
              <w:spacing w:line="560" w:lineRule="exact"/>
              <w:ind w:right="5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收件人：</w:t>
            </w:r>
            <w:r>
              <w:rPr>
                <w:rFonts w:ascii="仿宋_GB2312" w:eastAsia="仿宋_GB2312" w:hAnsi="仿宋_GB2312" w:cs="仿宋_GB2312" w:hint="eastAsia"/>
                <w:sz w:val="32"/>
                <w:szCs w:val="32"/>
                <w:u w:val="single"/>
              </w:rPr>
              <w:t>青岛城投数字科技发展有限公司</w:t>
            </w:r>
          </w:p>
          <w:p w14:paraId="564EE35B" w14:textId="77777777" w:rsidR="00903A4A" w:rsidRDefault="00903A4A" w:rsidP="00C44417">
            <w:pPr>
              <w:spacing w:line="560" w:lineRule="exact"/>
              <w:rPr>
                <w:rFonts w:ascii="仿宋_GB2312" w:eastAsia="仿宋_GB2312" w:hAnsi="仿宋_GB2312" w:cs="仿宋_GB2312"/>
                <w:sz w:val="32"/>
                <w:szCs w:val="32"/>
              </w:rPr>
            </w:pPr>
          </w:p>
          <w:p w14:paraId="2B74FED7" w14:textId="7E1A6094" w:rsidR="00903A4A" w:rsidRPr="00DC1A6E" w:rsidRDefault="00903A4A" w:rsidP="00C44417">
            <w:pPr>
              <w:spacing w:line="560" w:lineRule="exact"/>
              <w:ind w:right="5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项目名称：</w:t>
            </w:r>
            <w:r w:rsidR="00DC1A6E" w:rsidRPr="00DC1A6E">
              <w:rPr>
                <w:rFonts w:ascii="仿宋_GB2312" w:eastAsia="仿宋_GB2312" w:hAnsi="仿宋_GB2312" w:cs="仿宋_GB2312" w:hint="eastAsia"/>
                <w:sz w:val="32"/>
                <w:szCs w:val="32"/>
                <w:u w:val="single"/>
              </w:rPr>
              <w:t>数科公司数字孪生领域科研课题数据采集、治理和建模</w:t>
            </w:r>
          </w:p>
          <w:p w14:paraId="42613D58" w14:textId="77777777" w:rsidR="00903A4A" w:rsidRDefault="00903A4A" w:rsidP="00C44417">
            <w:pPr>
              <w:spacing w:line="560" w:lineRule="exact"/>
              <w:jc w:val="center"/>
              <w:rPr>
                <w:rFonts w:ascii="仿宋_GB2312" w:eastAsia="仿宋_GB2312" w:hAnsi="仿宋_GB2312" w:cs="仿宋_GB2312"/>
                <w:bCs/>
                <w:sz w:val="32"/>
                <w:szCs w:val="32"/>
              </w:rPr>
            </w:pPr>
          </w:p>
          <w:p w14:paraId="277B3E80" w14:textId="77777777" w:rsidR="00903A4A" w:rsidRDefault="00903A4A" w:rsidP="00C44417">
            <w:pPr>
              <w:spacing w:line="5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bCs/>
                <w:sz w:val="32"/>
                <w:szCs w:val="32"/>
                <w:lang w:val="zh-CN"/>
              </w:rPr>
              <w:t>（</w:t>
            </w:r>
            <w:r>
              <w:rPr>
                <w:rFonts w:ascii="仿宋_GB2312" w:eastAsia="仿宋_GB2312" w:hAnsi="仿宋_GB2312" w:cs="仿宋_GB2312" w:hint="eastAsia"/>
                <w:bCs/>
                <w:sz w:val="32"/>
                <w:szCs w:val="32"/>
              </w:rPr>
              <w:t>报价文件</w:t>
            </w:r>
            <w:r>
              <w:rPr>
                <w:rFonts w:ascii="仿宋_GB2312" w:eastAsia="仿宋_GB2312" w:hAnsi="仿宋_GB2312" w:cs="仿宋_GB2312" w:hint="eastAsia"/>
                <w:bCs/>
                <w:sz w:val="32"/>
                <w:szCs w:val="32"/>
                <w:lang w:val="zh-CN"/>
              </w:rPr>
              <w:t>）</w:t>
            </w:r>
          </w:p>
          <w:p w14:paraId="3E196CB2" w14:textId="77777777" w:rsidR="00903A4A" w:rsidRDefault="00903A4A" w:rsidP="00C44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报价单位名称：</w:t>
            </w:r>
          </w:p>
          <w:p w14:paraId="706BCB58" w14:textId="77777777" w:rsidR="00903A4A" w:rsidRDefault="00903A4A" w:rsidP="00C4441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报价单位地址：</w:t>
            </w:r>
          </w:p>
          <w:p w14:paraId="7264D146" w14:textId="77777777" w:rsidR="00903A4A" w:rsidRDefault="00903A4A" w:rsidP="00C4441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14:paraId="20BD5042" w14:textId="77777777" w:rsidR="00903A4A" w:rsidRDefault="00903A4A" w:rsidP="00C4441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加盖报价单位公章</w:t>
            </w:r>
          </w:p>
        </w:tc>
      </w:tr>
    </w:tbl>
    <w:p w14:paraId="7A56266C" w14:textId="77777777" w:rsidR="00903A4A" w:rsidRDefault="00903A4A" w:rsidP="00903A4A">
      <w:pPr>
        <w:spacing w:line="560" w:lineRule="exact"/>
        <w:rPr>
          <w:rFonts w:ascii="仿宋_GB2312" w:eastAsia="仿宋_GB2312" w:hAnsi="仿宋_GB2312" w:cs="仿宋_GB2312"/>
          <w:sz w:val="32"/>
          <w:szCs w:val="32"/>
        </w:rPr>
      </w:pPr>
    </w:p>
    <w:p w14:paraId="560D0348" w14:textId="77777777" w:rsidR="00903A4A" w:rsidRDefault="00903A4A" w:rsidP="00903A4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报价文件包装袋密封件封口格式</w:t>
      </w:r>
    </w:p>
    <w:tbl>
      <w:tblPr>
        <w:tblpPr w:leftFromText="180" w:rightFromText="180" w:vertAnchor="text" w:horzAnchor="page" w:tblpX="1395" w:tblpY="6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903A4A" w14:paraId="09353620" w14:textId="77777777" w:rsidTr="00C44417">
        <w:trPr>
          <w:trHeight w:val="1585"/>
        </w:trPr>
        <w:tc>
          <w:tcPr>
            <w:tcW w:w="9300" w:type="dxa"/>
          </w:tcPr>
          <w:p w14:paraId="4C43B959" w14:textId="77777777" w:rsidR="00903A4A" w:rsidRDefault="00903A4A" w:rsidP="00C44417">
            <w:pPr>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请勿在   年 月 日 时之前启封</w:t>
            </w:r>
          </w:p>
          <w:p w14:paraId="5D2A5D27" w14:textId="77777777" w:rsidR="00903A4A" w:rsidRDefault="00903A4A" w:rsidP="00C44417">
            <w:pPr>
              <w:spacing w:line="560" w:lineRule="exact"/>
              <w:ind w:firstLineChars="900" w:firstLine="2880"/>
              <w:rPr>
                <w:rFonts w:ascii="仿宋_GB2312" w:eastAsia="仿宋_GB2312" w:hAnsi="仿宋_GB2312" w:cs="仿宋_GB2312"/>
                <w:sz w:val="32"/>
                <w:szCs w:val="32"/>
              </w:rPr>
            </w:pPr>
          </w:p>
          <w:p w14:paraId="3D44887F" w14:textId="77777777" w:rsidR="00903A4A" w:rsidRDefault="00903A4A" w:rsidP="00C44417">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加盖报价单位公章 </w:t>
            </w:r>
          </w:p>
        </w:tc>
      </w:tr>
    </w:tbl>
    <w:p w14:paraId="596A0FC3" w14:textId="77777777" w:rsidR="00903A4A" w:rsidRDefault="00903A4A" w:rsidP="00903A4A">
      <w:pPr>
        <w:spacing w:line="560" w:lineRule="exact"/>
        <w:ind w:right="75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14:anchorId="54EB9723" wp14:editId="6D11F7BF">
            <wp:extent cx="5266690" cy="2877820"/>
            <wp:effectExtent l="0" t="0" r="1016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6690" cy="2877820"/>
                    </a:xfrm>
                    <a:prstGeom prst="rect">
                      <a:avLst/>
                    </a:prstGeom>
                    <a:noFill/>
                    <a:ln>
                      <a:noFill/>
                    </a:ln>
                  </pic:spPr>
                </pic:pic>
              </a:graphicData>
            </a:graphic>
          </wp:inline>
        </w:drawing>
      </w:r>
    </w:p>
    <w:p w14:paraId="3A82AF3D" w14:textId="77777777" w:rsidR="00903A4A" w:rsidRDefault="00903A4A">
      <w:pPr>
        <w:adjustRightInd w:val="0"/>
        <w:snapToGrid w:val="0"/>
        <w:spacing w:line="560" w:lineRule="exact"/>
        <w:jc w:val="left"/>
        <w:rPr>
          <w:rFonts w:ascii="仿宋_GB2312" w:eastAsia="仿宋_GB2312" w:hAnsi="仿宋_GB2312" w:cs="仿宋_GB2312"/>
          <w:kern w:val="0"/>
          <w:sz w:val="32"/>
          <w:szCs w:val="32"/>
        </w:rPr>
      </w:pPr>
    </w:p>
    <w:sectPr w:rsidR="00903A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0E65" w14:textId="77777777" w:rsidR="006D6404" w:rsidRDefault="006D6404">
      <w:r>
        <w:separator/>
      </w:r>
    </w:p>
  </w:endnote>
  <w:endnote w:type="continuationSeparator" w:id="0">
    <w:p w14:paraId="7FD3CABB" w14:textId="77777777" w:rsidR="006D6404" w:rsidRDefault="006D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仿宋_GB2312">
    <w:altName w:val="仿宋"/>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8229"/>
    </w:sdtPr>
    <w:sdtContent>
      <w:p w14:paraId="54C7653D" w14:textId="77777777" w:rsidR="00857A85" w:rsidRDefault="00000000">
        <w:pPr>
          <w:pStyle w:val="a9"/>
          <w:jc w:val="right"/>
        </w:pPr>
        <w:r>
          <w:fldChar w:fldCharType="begin"/>
        </w:r>
        <w:r>
          <w:instrText>PAGE   \* MERGEFORMAT</w:instrText>
        </w:r>
        <w:r>
          <w:fldChar w:fldCharType="separate"/>
        </w:r>
        <w:r>
          <w:rPr>
            <w:lang w:val="zh-CN"/>
          </w:rPr>
          <w:t>15</w:t>
        </w:r>
        <w:r>
          <w:fldChar w:fldCharType="end"/>
        </w:r>
      </w:p>
    </w:sdtContent>
  </w:sdt>
  <w:p w14:paraId="0083BB71" w14:textId="77777777" w:rsidR="00857A85" w:rsidRDefault="00857A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2316" w14:textId="77777777" w:rsidR="006D6404" w:rsidRDefault="006D6404">
      <w:r>
        <w:separator/>
      </w:r>
    </w:p>
  </w:footnote>
  <w:footnote w:type="continuationSeparator" w:id="0">
    <w:p w14:paraId="693F7F7F" w14:textId="77777777" w:rsidR="006D6404" w:rsidRDefault="006D6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Mjg2YTZkZTMyMTYwY2M1OTQ5YzJlN2MyYmRjOGEifQ=="/>
  </w:docVars>
  <w:rsids>
    <w:rsidRoot w:val="00850521"/>
    <w:rsid w:val="0000243D"/>
    <w:rsid w:val="000065DB"/>
    <w:rsid w:val="00013700"/>
    <w:rsid w:val="00031597"/>
    <w:rsid w:val="00043E8B"/>
    <w:rsid w:val="000521B3"/>
    <w:rsid w:val="00075B1C"/>
    <w:rsid w:val="00082974"/>
    <w:rsid w:val="00097753"/>
    <w:rsid w:val="000A12AE"/>
    <w:rsid w:val="000A58B8"/>
    <w:rsid w:val="000B0F9D"/>
    <w:rsid w:val="000C6D3D"/>
    <w:rsid w:val="000C7594"/>
    <w:rsid w:val="000D069B"/>
    <w:rsid w:val="000D590B"/>
    <w:rsid w:val="000D64C7"/>
    <w:rsid w:val="000D790F"/>
    <w:rsid w:val="000E752B"/>
    <w:rsid w:val="000F19A2"/>
    <w:rsid w:val="00104942"/>
    <w:rsid w:val="00107655"/>
    <w:rsid w:val="00111F22"/>
    <w:rsid w:val="001165C8"/>
    <w:rsid w:val="0012339E"/>
    <w:rsid w:val="00134C9F"/>
    <w:rsid w:val="001427E8"/>
    <w:rsid w:val="00145FDC"/>
    <w:rsid w:val="00155019"/>
    <w:rsid w:val="00171793"/>
    <w:rsid w:val="00194EC6"/>
    <w:rsid w:val="0019614B"/>
    <w:rsid w:val="001A0189"/>
    <w:rsid w:val="001A0584"/>
    <w:rsid w:val="001A5122"/>
    <w:rsid w:val="001A58CB"/>
    <w:rsid w:val="001B7CAE"/>
    <w:rsid w:val="001C261D"/>
    <w:rsid w:val="001D44C1"/>
    <w:rsid w:val="001D6239"/>
    <w:rsid w:val="001E39D3"/>
    <w:rsid w:val="001E51D2"/>
    <w:rsid w:val="001F2054"/>
    <w:rsid w:val="001F3ABC"/>
    <w:rsid w:val="001F55C5"/>
    <w:rsid w:val="00205F37"/>
    <w:rsid w:val="00214CFA"/>
    <w:rsid w:val="0022129E"/>
    <w:rsid w:val="002325D4"/>
    <w:rsid w:val="002717A5"/>
    <w:rsid w:val="002728FD"/>
    <w:rsid w:val="00274612"/>
    <w:rsid w:val="0029506F"/>
    <w:rsid w:val="002A0C0B"/>
    <w:rsid w:val="002A2CAA"/>
    <w:rsid w:val="002B0568"/>
    <w:rsid w:val="002B6B71"/>
    <w:rsid w:val="002C3738"/>
    <w:rsid w:val="002D0A82"/>
    <w:rsid w:val="002E653B"/>
    <w:rsid w:val="002E7FE3"/>
    <w:rsid w:val="002F1416"/>
    <w:rsid w:val="002F40D0"/>
    <w:rsid w:val="00302244"/>
    <w:rsid w:val="00303ABA"/>
    <w:rsid w:val="00310305"/>
    <w:rsid w:val="00317A3E"/>
    <w:rsid w:val="003254E0"/>
    <w:rsid w:val="0032620D"/>
    <w:rsid w:val="00332AEF"/>
    <w:rsid w:val="00333088"/>
    <w:rsid w:val="003338DB"/>
    <w:rsid w:val="00337BC4"/>
    <w:rsid w:val="00340A1F"/>
    <w:rsid w:val="00355E95"/>
    <w:rsid w:val="00367800"/>
    <w:rsid w:val="003768DB"/>
    <w:rsid w:val="003825D9"/>
    <w:rsid w:val="0038784A"/>
    <w:rsid w:val="003A0976"/>
    <w:rsid w:val="003A7275"/>
    <w:rsid w:val="003A7B02"/>
    <w:rsid w:val="003B2D68"/>
    <w:rsid w:val="003B3ABE"/>
    <w:rsid w:val="003C3532"/>
    <w:rsid w:val="003E152A"/>
    <w:rsid w:val="003E223E"/>
    <w:rsid w:val="003E4C6A"/>
    <w:rsid w:val="00402D78"/>
    <w:rsid w:val="00415B06"/>
    <w:rsid w:val="00425789"/>
    <w:rsid w:val="004278EF"/>
    <w:rsid w:val="00435954"/>
    <w:rsid w:val="00435C86"/>
    <w:rsid w:val="00440F6F"/>
    <w:rsid w:val="004435CC"/>
    <w:rsid w:val="00446487"/>
    <w:rsid w:val="004466CD"/>
    <w:rsid w:val="00453CB7"/>
    <w:rsid w:val="0045490A"/>
    <w:rsid w:val="00485E7F"/>
    <w:rsid w:val="004914A3"/>
    <w:rsid w:val="004A0BEF"/>
    <w:rsid w:val="004C6BCD"/>
    <w:rsid w:val="004C7695"/>
    <w:rsid w:val="004C7769"/>
    <w:rsid w:val="004D6072"/>
    <w:rsid w:val="004E25F6"/>
    <w:rsid w:val="004E4B2B"/>
    <w:rsid w:val="004F7D2E"/>
    <w:rsid w:val="005009EF"/>
    <w:rsid w:val="005010FC"/>
    <w:rsid w:val="00504249"/>
    <w:rsid w:val="00506CA7"/>
    <w:rsid w:val="00510B34"/>
    <w:rsid w:val="00520FE3"/>
    <w:rsid w:val="00527485"/>
    <w:rsid w:val="00536018"/>
    <w:rsid w:val="00547E9F"/>
    <w:rsid w:val="005600C8"/>
    <w:rsid w:val="00562145"/>
    <w:rsid w:val="00572583"/>
    <w:rsid w:val="00590CEB"/>
    <w:rsid w:val="00594EEB"/>
    <w:rsid w:val="005964FD"/>
    <w:rsid w:val="005A516F"/>
    <w:rsid w:val="005B2EDA"/>
    <w:rsid w:val="005B59D3"/>
    <w:rsid w:val="005D0C8A"/>
    <w:rsid w:val="005D32F8"/>
    <w:rsid w:val="005E4868"/>
    <w:rsid w:val="005E7BC6"/>
    <w:rsid w:val="005F5CA4"/>
    <w:rsid w:val="005F7ECD"/>
    <w:rsid w:val="00607BFA"/>
    <w:rsid w:val="006145AA"/>
    <w:rsid w:val="00620C06"/>
    <w:rsid w:val="006457A5"/>
    <w:rsid w:val="006645F8"/>
    <w:rsid w:val="00680777"/>
    <w:rsid w:val="0069274E"/>
    <w:rsid w:val="006A38E2"/>
    <w:rsid w:val="006A3C0A"/>
    <w:rsid w:val="006A433C"/>
    <w:rsid w:val="006B1E4F"/>
    <w:rsid w:val="006C3056"/>
    <w:rsid w:val="006C4A4A"/>
    <w:rsid w:val="006C6AA0"/>
    <w:rsid w:val="006D6404"/>
    <w:rsid w:val="006D6CE4"/>
    <w:rsid w:val="00712DFF"/>
    <w:rsid w:val="00715C55"/>
    <w:rsid w:val="00721CFF"/>
    <w:rsid w:val="00723A66"/>
    <w:rsid w:val="00726FD6"/>
    <w:rsid w:val="007357F4"/>
    <w:rsid w:val="00735E0D"/>
    <w:rsid w:val="00735E4A"/>
    <w:rsid w:val="007432A4"/>
    <w:rsid w:val="00767262"/>
    <w:rsid w:val="0077130E"/>
    <w:rsid w:val="007769FC"/>
    <w:rsid w:val="00781652"/>
    <w:rsid w:val="0079064A"/>
    <w:rsid w:val="00791438"/>
    <w:rsid w:val="007A789D"/>
    <w:rsid w:val="007B644F"/>
    <w:rsid w:val="007B7BBF"/>
    <w:rsid w:val="007C0EB3"/>
    <w:rsid w:val="007E7958"/>
    <w:rsid w:val="007F4696"/>
    <w:rsid w:val="00803D6B"/>
    <w:rsid w:val="00805F03"/>
    <w:rsid w:val="00815809"/>
    <w:rsid w:val="00830302"/>
    <w:rsid w:val="00831191"/>
    <w:rsid w:val="008362FD"/>
    <w:rsid w:val="00850521"/>
    <w:rsid w:val="00854C04"/>
    <w:rsid w:val="00855D9A"/>
    <w:rsid w:val="00857A85"/>
    <w:rsid w:val="0086196A"/>
    <w:rsid w:val="00861983"/>
    <w:rsid w:val="00861CAB"/>
    <w:rsid w:val="00864BCE"/>
    <w:rsid w:val="00887442"/>
    <w:rsid w:val="008877AA"/>
    <w:rsid w:val="00896A35"/>
    <w:rsid w:val="008A2D43"/>
    <w:rsid w:val="008B1554"/>
    <w:rsid w:val="008B17CB"/>
    <w:rsid w:val="008C35FF"/>
    <w:rsid w:val="008C3808"/>
    <w:rsid w:val="008C65D2"/>
    <w:rsid w:val="008D62D2"/>
    <w:rsid w:val="00902B6A"/>
    <w:rsid w:val="00903A4A"/>
    <w:rsid w:val="009068B7"/>
    <w:rsid w:val="00913CA6"/>
    <w:rsid w:val="00924792"/>
    <w:rsid w:val="00931A32"/>
    <w:rsid w:val="00932400"/>
    <w:rsid w:val="00933A84"/>
    <w:rsid w:val="00963F4C"/>
    <w:rsid w:val="0097062B"/>
    <w:rsid w:val="00977EF7"/>
    <w:rsid w:val="009805F9"/>
    <w:rsid w:val="00982821"/>
    <w:rsid w:val="00991005"/>
    <w:rsid w:val="009D0EBC"/>
    <w:rsid w:val="009D527D"/>
    <w:rsid w:val="009E164A"/>
    <w:rsid w:val="009F4492"/>
    <w:rsid w:val="009F479F"/>
    <w:rsid w:val="00A077F9"/>
    <w:rsid w:val="00A14531"/>
    <w:rsid w:val="00A2047B"/>
    <w:rsid w:val="00A20950"/>
    <w:rsid w:val="00A23005"/>
    <w:rsid w:val="00A27572"/>
    <w:rsid w:val="00A27A20"/>
    <w:rsid w:val="00A369C3"/>
    <w:rsid w:val="00A60A5B"/>
    <w:rsid w:val="00A734AF"/>
    <w:rsid w:val="00A74FE9"/>
    <w:rsid w:val="00A829AF"/>
    <w:rsid w:val="00A924FA"/>
    <w:rsid w:val="00A9580F"/>
    <w:rsid w:val="00AA39A5"/>
    <w:rsid w:val="00AB000F"/>
    <w:rsid w:val="00AB06E7"/>
    <w:rsid w:val="00AC070C"/>
    <w:rsid w:val="00AC44EC"/>
    <w:rsid w:val="00AD557D"/>
    <w:rsid w:val="00AD7669"/>
    <w:rsid w:val="00AE4E1B"/>
    <w:rsid w:val="00B20ABF"/>
    <w:rsid w:val="00B31F57"/>
    <w:rsid w:val="00B34BFC"/>
    <w:rsid w:val="00B407E6"/>
    <w:rsid w:val="00B54A6F"/>
    <w:rsid w:val="00B74E78"/>
    <w:rsid w:val="00B81991"/>
    <w:rsid w:val="00B87115"/>
    <w:rsid w:val="00B916DF"/>
    <w:rsid w:val="00BA4130"/>
    <w:rsid w:val="00BB6890"/>
    <w:rsid w:val="00BF6370"/>
    <w:rsid w:val="00C00E75"/>
    <w:rsid w:val="00C058A5"/>
    <w:rsid w:val="00C10703"/>
    <w:rsid w:val="00C31450"/>
    <w:rsid w:val="00C31B7D"/>
    <w:rsid w:val="00C435AD"/>
    <w:rsid w:val="00C52C7C"/>
    <w:rsid w:val="00C604F6"/>
    <w:rsid w:val="00C625EF"/>
    <w:rsid w:val="00C70509"/>
    <w:rsid w:val="00C72612"/>
    <w:rsid w:val="00C84ABE"/>
    <w:rsid w:val="00C872A5"/>
    <w:rsid w:val="00C93071"/>
    <w:rsid w:val="00CA5CB2"/>
    <w:rsid w:val="00CC6E2C"/>
    <w:rsid w:val="00D00801"/>
    <w:rsid w:val="00D14258"/>
    <w:rsid w:val="00D201DF"/>
    <w:rsid w:val="00D23BD1"/>
    <w:rsid w:val="00D2784D"/>
    <w:rsid w:val="00D30373"/>
    <w:rsid w:val="00D35FE7"/>
    <w:rsid w:val="00D40872"/>
    <w:rsid w:val="00D534BC"/>
    <w:rsid w:val="00D567E1"/>
    <w:rsid w:val="00D7093B"/>
    <w:rsid w:val="00D87AC6"/>
    <w:rsid w:val="00DB7A2D"/>
    <w:rsid w:val="00DC1A6E"/>
    <w:rsid w:val="00DC30E1"/>
    <w:rsid w:val="00DC3237"/>
    <w:rsid w:val="00DF03F8"/>
    <w:rsid w:val="00DF73D4"/>
    <w:rsid w:val="00E066E4"/>
    <w:rsid w:val="00E27F57"/>
    <w:rsid w:val="00E30F96"/>
    <w:rsid w:val="00E3120D"/>
    <w:rsid w:val="00E428A5"/>
    <w:rsid w:val="00E46701"/>
    <w:rsid w:val="00E479E5"/>
    <w:rsid w:val="00E57999"/>
    <w:rsid w:val="00E626B9"/>
    <w:rsid w:val="00E83238"/>
    <w:rsid w:val="00E93EAC"/>
    <w:rsid w:val="00EA2DC9"/>
    <w:rsid w:val="00EB428D"/>
    <w:rsid w:val="00EC04F5"/>
    <w:rsid w:val="00EC5A07"/>
    <w:rsid w:val="00F01F16"/>
    <w:rsid w:val="00F11832"/>
    <w:rsid w:val="00F12C27"/>
    <w:rsid w:val="00F21646"/>
    <w:rsid w:val="00F22ED7"/>
    <w:rsid w:val="00F23112"/>
    <w:rsid w:val="00F23CC3"/>
    <w:rsid w:val="00F24BE5"/>
    <w:rsid w:val="00F27333"/>
    <w:rsid w:val="00F3079F"/>
    <w:rsid w:val="00F32802"/>
    <w:rsid w:val="00F46544"/>
    <w:rsid w:val="00F47005"/>
    <w:rsid w:val="00F71385"/>
    <w:rsid w:val="00F83D6D"/>
    <w:rsid w:val="00F87C87"/>
    <w:rsid w:val="00F90B32"/>
    <w:rsid w:val="00FA62D4"/>
    <w:rsid w:val="00FA6733"/>
    <w:rsid w:val="00FB5001"/>
    <w:rsid w:val="00FC2794"/>
    <w:rsid w:val="00FC38A4"/>
    <w:rsid w:val="00FC4BAF"/>
    <w:rsid w:val="00FD0245"/>
    <w:rsid w:val="00FD07A1"/>
    <w:rsid w:val="00FD198F"/>
    <w:rsid w:val="00FD2CE9"/>
    <w:rsid w:val="00FE70E6"/>
    <w:rsid w:val="00FE7BC9"/>
    <w:rsid w:val="00FF227F"/>
    <w:rsid w:val="00FF2AB6"/>
    <w:rsid w:val="00FF7311"/>
    <w:rsid w:val="025D7EBF"/>
    <w:rsid w:val="03366550"/>
    <w:rsid w:val="04E77507"/>
    <w:rsid w:val="13E76BAD"/>
    <w:rsid w:val="14E46C49"/>
    <w:rsid w:val="166919AA"/>
    <w:rsid w:val="1A4C59BC"/>
    <w:rsid w:val="21983467"/>
    <w:rsid w:val="372E04CB"/>
    <w:rsid w:val="3F434E80"/>
    <w:rsid w:val="41332805"/>
    <w:rsid w:val="46AF46EA"/>
    <w:rsid w:val="48A47285"/>
    <w:rsid w:val="49A60B5C"/>
    <w:rsid w:val="55313209"/>
    <w:rsid w:val="694B3E8B"/>
    <w:rsid w:val="7307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DA3BE"/>
  <w15:docId w15:val="{2CE48625-4C73-4D29-A36B-170DB1F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szCs w:val="21"/>
    </w:rPr>
  </w:style>
  <w:style w:type="paragraph" w:styleId="a5">
    <w:name w:val="Body Text Indent"/>
    <w:basedOn w:val="a"/>
    <w:link w:val="a6"/>
    <w:uiPriority w:val="99"/>
    <w:semiHidden/>
    <w:unhideWhenUsed/>
    <w:qFormat/>
    <w:pPr>
      <w:spacing w:after="120"/>
      <w:ind w:leftChars="200" w:left="420"/>
    </w:pPr>
  </w:style>
  <w:style w:type="paragraph" w:styleId="21">
    <w:name w:val="Body Text Indent 2"/>
    <w:basedOn w:val="a"/>
    <w:link w:val="22"/>
    <w:qFormat/>
    <w:pPr>
      <w:spacing w:after="120" w:line="480" w:lineRule="auto"/>
      <w:ind w:leftChars="200" w:left="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40">
    <w:name w:val="标题 4 字符"/>
    <w:basedOn w:val="a0"/>
    <w:link w:val="4"/>
    <w:uiPriority w:val="9"/>
    <w:qFormat/>
    <w:rPr>
      <w:rFonts w:ascii="Cambria" w:hAnsi="Cambria"/>
      <w:b/>
      <w:kern w:val="0"/>
      <w:sz w:val="28"/>
      <w:szCs w:val="20"/>
    </w:rPr>
  </w:style>
  <w:style w:type="character" w:customStyle="1" w:styleId="22">
    <w:name w:val="正文文本缩进 2 字符"/>
    <w:basedOn w:val="a0"/>
    <w:link w:val="21"/>
    <w:qFormat/>
  </w:style>
  <w:style w:type="paragraph" w:customStyle="1" w:styleId="ae">
    <w:name w:val="表格"/>
    <w:basedOn w:val="a"/>
    <w:qFormat/>
    <w:pPr>
      <w:jc w:val="center"/>
    </w:pPr>
    <w:rPr>
      <w:rFonts w:ascii="仿宋" w:eastAsia="仿宋" w:hAnsi="仿宋"/>
      <w:szCs w:val="21"/>
    </w:rPr>
  </w:style>
  <w:style w:type="paragraph" w:customStyle="1" w:styleId="-11">
    <w:name w:val="彩色列表 - 强调文字颜色 11"/>
    <w:qFormat/>
    <w:pPr>
      <w:widowControl w:val="0"/>
      <w:ind w:firstLine="420"/>
      <w:jc w:val="both"/>
    </w:pPr>
    <w:rPr>
      <w:rFonts w:ascii="Arial Unicode MS" w:eastAsia="Calibri" w:hAnsi="Arial Unicode MS" w:cs="Arial Unicode MS" w:hint="eastAsia"/>
      <w:color w:val="000000"/>
      <w:kern w:val="2"/>
      <w:sz w:val="21"/>
      <w:szCs w:val="21"/>
      <w:u w:color="000000"/>
    </w:rPr>
  </w:style>
  <w:style w:type="paragraph" w:styleId="af">
    <w:name w:val="List Paragraph"/>
    <w:basedOn w:val="a"/>
    <w:uiPriority w:val="99"/>
    <w:unhideWhenUsed/>
    <w:qFormat/>
    <w:pPr>
      <w:ind w:firstLineChars="200" w:firstLine="420"/>
    </w:pPr>
    <w:rPr>
      <w:szCs w:val="24"/>
    </w:rPr>
  </w:style>
  <w:style w:type="character" w:customStyle="1" w:styleId="a6">
    <w:name w:val="正文文本缩进 字符"/>
    <w:basedOn w:val="a0"/>
    <w:link w:val="a5"/>
    <w:uiPriority w:val="99"/>
    <w:semiHidden/>
    <w:qFormat/>
    <w:rPr>
      <w:kern w:val="2"/>
      <w:sz w:val="21"/>
      <w:szCs w:val="22"/>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1">
    <w:name w:val="列出段落1"/>
    <w:basedOn w:val="a"/>
    <w:uiPriority w:val="34"/>
    <w:qFormat/>
    <w:pPr>
      <w:ind w:firstLineChars="200" w:firstLine="420"/>
    </w:pPr>
    <w:rPr>
      <w:rFonts w:ascii="Calibri" w:eastAsia="宋体" w:hAnsi="Calibri" w:cs="Times New Roman"/>
      <w:sz w:val="24"/>
    </w:rPr>
  </w:style>
  <w:style w:type="character" w:customStyle="1" w:styleId="a8">
    <w:name w:val="批注框文本 字符"/>
    <w:basedOn w:val="a0"/>
    <w:link w:val="a7"/>
    <w:uiPriority w:val="99"/>
    <w:semiHidden/>
    <w:qFormat/>
    <w:rPr>
      <w:kern w:val="2"/>
      <w:sz w:val="18"/>
      <w:szCs w:val="18"/>
    </w:rPr>
  </w:style>
  <w:style w:type="character" w:customStyle="1" w:styleId="a4">
    <w:name w:val="正文文本 字符"/>
    <w:basedOn w:val="a0"/>
    <w:link w:val="a3"/>
    <w:qFormat/>
    <w:rPr>
      <w:rFonts w:ascii="Times New Roman" w:eastAsia="宋体" w:hAnsi="Times New Roman" w:cs="Times New Roman"/>
      <w:kern w:val="2"/>
      <w:sz w:val="21"/>
      <w:szCs w:val="21"/>
    </w:rPr>
  </w:style>
  <w:style w:type="paragraph" w:styleId="af0">
    <w:name w:val="Revision"/>
    <w:hidden/>
    <w:uiPriority w:val="99"/>
    <w:unhideWhenUsed/>
    <w:rsid w:val="00FD2CE9"/>
    <w:rPr>
      <w:kern w:val="2"/>
      <w:sz w:val="21"/>
      <w:szCs w:val="22"/>
    </w:rPr>
  </w:style>
  <w:style w:type="paragraph" w:styleId="af1">
    <w:name w:val="Body Text First Indent"/>
    <w:basedOn w:val="a3"/>
    <w:link w:val="af2"/>
    <w:uiPriority w:val="99"/>
    <w:semiHidden/>
    <w:unhideWhenUsed/>
    <w:rsid w:val="00903A4A"/>
    <w:pPr>
      <w:ind w:firstLineChars="100" w:firstLine="420"/>
    </w:pPr>
    <w:rPr>
      <w:rFonts w:asciiTheme="minorHAnsi" w:eastAsiaTheme="minorEastAsia" w:hAnsiTheme="minorHAnsi" w:cstheme="minorBidi"/>
      <w:szCs w:val="22"/>
    </w:rPr>
  </w:style>
  <w:style w:type="character" w:customStyle="1" w:styleId="af2">
    <w:name w:val="正文文本首行缩进 字符"/>
    <w:basedOn w:val="a4"/>
    <w:link w:val="af1"/>
    <w:uiPriority w:val="99"/>
    <w:semiHidden/>
    <w:rsid w:val="00903A4A"/>
    <w:rPr>
      <w:rFonts w:ascii="Times New Roman" w:eastAsia="宋体" w:hAnsi="Times New Roman" w:cs="Times New Roman"/>
      <w:kern w:val="2"/>
      <w:sz w:val="21"/>
      <w:szCs w:val="22"/>
    </w:rPr>
  </w:style>
  <w:style w:type="paragraph" w:styleId="af3">
    <w:name w:val="Subtitle"/>
    <w:basedOn w:val="a"/>
    <w:next w:val="a"/>
    <w:link w:val="af4"/>
    <w:qFormat/>
    <w:rsid w:val="00903A4A"/>
    <w:pPr>
      <w:spacing w:before="240" w:after="60" w:line="312" w:lineRule="auto"/>
      <w:jc w:val="center"/>
      <w:outlineLvl w:val="1"/>
    </w:pPr>
    <w:rPr>
      <w:rFonts w:ascii="Cambria" w:hAnsi="Cambria"/>
      <w:b/>
      <w:bCs/>
      <w:kern w:val="28"/>
      <w:sz w:val="32"/>
      <w:szCs w:val="32"/>
    </w:rPr>
  </w:style>
  <w:style w:type="character" w:customStyle="1" w:styleId="af4">
    <w:name w:val="副标题 字符"/>
    <w:basedOn w:val="a0"/>
    <w:link w:val="af3"/>
    <w:qFormat/>
    <w:rsid w:val="00903A4A"/>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0C113-0030-44E4-B9F5-51C5FA21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2254</TotalTime>
  <Pages>13</Pages>
  <Words>847</Words>
  <Characters>4828</Characters>
  <Application>Microsoft Office Word</Application>
  <DocSecurity>0</DocSecurity>
  <Lines>40</Lines>
  <Paragraphs>11</Paragraphs>
  <ScaleCrop>false</ScaleCrop>
  <Company>Lenovo</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张小彤</dc:creator>
  <cp:lastModifiedBy>hl hou</cp:lastModifiedBy>
  <cp:revision>253</cp:revision>
  <cp:lastPrinted>2024-03-25T07:31:00Z</cp:lastPrinted>
  <dcterms:created xsi:type="dcterms:W3CDTF">2023-08-08T09:08:00Z</dcterms:created>
  <dcterms:modified xsi:type="dcterms:W3CDTF">2024-04-03T09:35:00Z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0B627F3D6A704CBDA62B3F5ACF28DDE2_13</vt:lpwstr>
  </property>
</Properties>
</file>