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opLinePunct/>
        <w:spacing w:line="540" w:lineRule="exact"/>
        <w:jc w:val="center"/>
        <w:rPr>
          <w:rFonts w:ascii="方正小标宋_GBK" w:hAnsi="宋体" w:eastAsia="方正小标宋_GBK" w:cs="宋体"/>
          <w:kern w:val="0"/>
          <w:sz w:val="44"/>
          <w:szCs w:val="44"/>
        </w:rPr>
      </w:pPr>
      <w:r>
        <w:rPr>
          <w:rFonts w:hint="eastAsia" w:ascii="方正小标宋_GBK" w:hAnsi="宋体" w:eastAsia="方正小标宋_GBK" w:cs="宋体"/>
          <w:kern w:val="0"/>
          <w:sz w:val="44"/>
          <w:szCs w:val="44"/>
        </w:rPr>
        <w:t>五十八中北校区建设工程勘察</w:t>
      </w:r>
    </w:p>
    <w:p>
      <w:pPr>
        <w:topLinePunct/>
        <w:spacing w:line="540" w:lineRule="exact"/>
        <w:jc w:val="center"/>
        <w:rPr>
          <w:rFonts w:ascii="方正小标宋_GBK" w:hAnsi="仿宋" w:eastAsia="方正小标宋_GBK" w:cs="仿宋"/>
          <w:sz w:val="24"/>
          <w:szCs w:val="24"/>
        </w:rPr>
      </w:pPr>
      <w:r>
        <w:rPr>
          <w:rFonts w:hint="eastAsia" w:ascii="方正小标宋_GBK" w:hAnsi="黑体" w:eastAsia="方正小标宋_GBK" w:cs="黑体"/>
          <w:sz w:val="44"/>
          <w:szCs w:val="44"/>
        </w:rPr>
        <w:t>询价采购公告</w:t>
      </w:r>
    </w:p>
    <w:p>
      <w:pPr>
        <w:topLinePunct/>
        <w:spacing w:line="540" w:lineRule="exact"/>
        <w:jc w:val="center"/>
        <w:rPr>
          <w:rFonts w:ascii="仿宋" w:hAnsi="仿宋" w:eastAsia="仿宋" w:cs="仿宋"/>
          <w:sz w:val="24"/>
          <w:szCs w:val="24"/>
        </w:rPr>
      </w:pPr>
    </w:p>
    <w:p>
      <w:pPr>
        <w:spacing w:line="540" w:lineRule="exact"/>
        <w:ind w:firstLine="640"/>
        <w:rPr>
          <w:rFonts w:hAnsi="仿宋_GB2312" w:cs="仿宋_GB2312"/>
          <w:kern w:val="0"/>
          <w:szCs w:val="32"/>
        </w:rPr>
      </w:pPr>
      <w:r>
        <w:rPr>
          <w:rFonts w:hint="eastAsia" w:ascii="黑体" w:hAnsi="黑体" w:eastAsia="黑体" w:cs="黑体"/>
        </w:rPr>
        <w:t>一、项目基本情况</w:t>
      </w:r>
    </w:p>
    <w:p>
      <w:pPr>
        <w:adjustRightInd w:val="0"/>
        <w:snapToGrid w:val="0"/>
        <w:spacing w:line="540" w:lineRule="exact"/>
        <w:ind w:firstLine="640" w:firstLineChars="200"/>
        <w:rPr>
          <w:rFonts w:hAnsi="仿宋_GB2312" w:cs="仿宋_GB2312"/>
          <w:kern w:val="0"/>
          <w:szCs w:val="32"/>
        </w:rPr>
      </w:pPr>
      <w:r>
        <w:rPr>
          <w:rFonts w:hint="eastAsia" w:hAnsi="仿宋_GB2312" w:cs="仿宋_GB2312"/>
          <w:kern w:val="0"/>
          <w:szCs w:val="32"/>
        </w:rPr>
        <w:t>1.采购单位：青岛城投新城开发建设有限公司</w:t>
      </w:r>
    </w:p>
    <w:p>
      <w:pPr>
        <w:adjustRightInd w:val="0"/>
        <w:snapToGrid w:val="0"/>
        <w:spacing w:line="540" w:lineRule="exact"/>
        <w:ind w:firstLine="640" w:firstLineChars="200"/>
        <w:rPr>
          <w:rFonts w:hAnsi="仿宋_GB2312" w:cs="仿宋_GB2312"/>
          <w:kern w:val="0"/>
          <w:szCs w:val="32"/>
        </w:rPr>
      </w:pPr>
      <w:r>
        <w:rPr>
          <w:rFonts w:hint="eastAsia" w:hAnsi="仿宋_GB2312" w:cs="仿宋_GB2312"/>
          <w:kern w:val="0"/>
          <w:szCs w:val="32"/>
        </w:rPr>
        <w:t>2.服务名称：五十八中北校区建设工程勘察</w:t>
      </w:r>
    </w:p>
    <w:p>
      <w:pPr>
        <w:adjustRightInd w:val="0"/>
        <w:snapToGrid w:val="0"/>
        <w:spacing w:line="540" w:lineRule="exact"/>
        <w:ind w:firstLine="640" w:firstLineChars="200"/>
        <w:rPr>
          <w:rFonts w:hAnsi="仿宋_GB2312" w:cs="仿宋_GB2312"/>
          <w:kern w:val="0"/>
          <w:szCs w:val="32"/>
        </w:rPr>
      </w:pPr>
      <w:r>
        <w:rPr>
          <w:rFonts w:hint="eastAsia" w:hAnsi="仿宋_GB2312" w:cs="仿宋_GB2312"/>
          <w:kern w:val="0"/>
          <w:szCs w:val="32"/>
        </w:rPr>
        <w:t>3.服务内容：完成五十八中北校区建设工程勘察范围内的详细勘察及施工阶段的服务工作。</w:t>
      </w:r>
    </w:p>
    <w:p>
      <w:pPr>
        <w:spacing w:line="540" w:lineRule="exact"/>
        <w:ind w:firstLine="640" w:firstLineChars="200"/>
        <w:rPr>
          <w:rFonts w:hAnsi="仿宋_GB2312" w:cs="仿宋_GB2312"/>
          <w:szCs w:val="32"/>
        </w:rPr>
      </w:pPr>
      <w:r>
        <w:rPr>
          <w:rFonts w:hint="eastAsia" w:hAnsi="仿宋_GB2312" w:cs="仿宋_GB2312"/>
          <w:szCs w:val="32"/>
        </w:rPr>
        <w:t>4.服务地点：</w:t>
      </w:r>
      <w:r>
        <w:rPr>
          <w:rFonts w:hint="eastAsia" w:hAnsi="仿宋_GB2312" w:cs="仿宋_GB2312"/>
          <w:kern w:val="0"/>
          <w:szCs w:val="32"/>
        </w:rPr>
        <w:t>李沧区楼山街道办事处横七路以南、横九路以北、纵六路以东、楼山二支路以西。</w:t>
      </w:r>
    </w:p>
    <w:p>
      <w:pPr>
        <w:spacing w:line="540" w:lineRule="exact"/>
        <w:ind w:firstLine="640" w:firstLineChars="200"/>
        <w:rPr>
          <w:rFonts w:hAnsi="仿宋_GB2312" w:cs="仿宋_GB2312"/>
          <w:szCs w:val="32"/>
        </w:rPr>
      </w:pPr>
      <w:r>
        <w:rPr>
          <w:rFonts w:hint="eastAsia" w:hAnsi="仿宋_GB2312" w:cs="仿宋_GB2312"/>
          <w:szCs w:val="32"/>
        </w:rPr>
        <w:t>5.采购预算：103元/延米，按2423延米计取，合计249569元。</w:t>
      </w:r>
    </w:p>
    <w:p>
      <w:pPr>
        <w:spacing w:line="540" w:lineRule="exact"/>
        <w:ind w:firstLine="640" w:firstLineChars="200"/>
        <w:rPr>
          <w:rFonts w:hAnsi="仿宋_GB2312" w:cs="仿宋_GB2312"/>
          <w:szCs w:val="32"/>
        </w:rPr>
      </w:pPr>
      <w:r>
        <w:rPr>
          <w:rFonts w:hint="eastAsia" w:hAnsi="仿宋_GB2312" w:cs="仿宋_GB2312"/>
          <w:szCs w:val="32"/>
        </w:rPr>
        <w:t>6.中标选取方式：合理低价中标</w:t>
      </w:r>
      <w:r>
        <w:rPr>
          <w:rFonts w:hint="eastAsia"/>
          <w:szCs w:val="32"/>
        </w:rPr>
        <w:t>,如出现最低报价相同，选择有效最低报价单位所提供业绩中单一合同的合同额最高者作为中标单位。</w:t>
      </w:r>
    </w:p>
    <w:p>
      <w:pPr>
        <w:spacing w:line="540" w:lineRule="exact"/>
        <w:ind w:firstLine="640" w:firstLineChars="200"/>
        <w:rPr>
          <w:rFonts w:ascii="黑体" w:hAnsi="黑体" w:eastAsia="黑体" w:cs="黑体"/>
        </w:rPr>
      </w:pPr>
      <w:r>
        <w:rPr>
          <w:rFonts w:hint="eastAsia" w:ascii="黑体" w:hAnsi="黑体" w:eastAsia="黑体" w:cs="黑体"/>
        </w:rPr>
        <w:t>二、申请人的资格要求</w:t>
      </w:r>
    </w:p>
    <w:p>
      <w:pPr>
        <w:adjustRightInd w:val="0"/>
        <w:snapToGrid w:val="0"/>
        <w:spacing w:line="540" w:lineRule="exact"/>
        <w:ind w:firstLine="640" w:firstLineChars="200"/>
        <w:rPr>
          <w:rFonts w:hAnsi="仿宋_GB2312" w:cs="仿宋_GB2312"/>
          <w:kern w:val="0"/>
          <w:szCs w:val="32"/>
        </w:rPr>
      </w:pPr>
      <w:r>
        <w:rPr>
          <w:rFonts w:hint="eastAsia" w:hAnsi="仿宋_GB2312" w:cs="仿宋_GB2312"/>
          <w:kern w:val="0"/>
          <w:szCs w:val="32"/>
        </w:rPr>
        <w:t>1.具有独立法人资格在中国注册的企业法人。</w:t>
      </w:r>
    </w:p>
    <w:p>
      <w:pPr>
        <w:tabs>
          <w:tab w:val="left" w:pos="845"/>
        </w:tabs>
        <w:adjustRightInd w:val="0"/>
        <w:snapToGrid w:val="0"/>
        <w:spacing w:line="540" w:lineRule="exact"/>
        <w:ind w:firstLine="640" w:firstLineChars="200"/>
        <w:rPr>
          <w:rFonts w:hAnsi="仿宋_GB2312" w:cs="仿宋_GB2312"/>
          <w:kern w:val="0"/>
          <w:szCs w:val="32"/>
        </w:rPr>
      </w:pPr>
      <w:r>
        <w:rPr>
          <w:rFonts w:hint="eastAsia" w:hAnsi="仿宋_GB2312" w:cs="仿宋_GB2312"/>
          <w:kern w:val="0"/>
          <w:szCs w:val="32"/>
        </w:rPr>
        <w:t>2.具有工程勘察综合类甲级资质或工程勘察专业类（岩土工程(勘察)）乙级资质。</w:t>
      </w:r>
    </w:p>
    <w:p>
      <w:pPr>
        <w:adjustRightInd w:val="0"/>
        <w:snapToGrid w:val="0"/>
        <w:spacing w:line="540" w:lineRule="exact"/>
        <w:ind w:firstLine="640" w:firstLineChars="200"/>
        <w:rPr>
          <w:rFonts w:hAnsi="仿宋_GB2312" w:cs="仿宋_GB2312"/>
          <w:kern w:val="0"/>
          <w:szCs w:val="32"/>
        </w:rPr>
      </w:pPr>
      <w:r>
        <w:rPr>
          <w:rFonts w:hint="eastAsia" w:hAnsi="仿宋_GB2312" w:cs="仿宋_GB2312"/>
          <w:kern w:val="0"/>
          <w:szCs w:val="32"/>
        </w:rPr>
        <w:t>3.近三年（2021年1月1日至今）完成单项合同额不少于30万元的勘察项目业绩。</w:t>
      </w:r>
    </w:p>
    <w:p>
      <w:pPr>
        <w:spacing w:line="540" w:lineRule="exact"/>
        <w:ind w:firstLine="640" w:firstLineChars="200"/>
        <w:rPr>
          <w:rFonts w:ascii="黑体" w:hAnsi="黑体" w:eastAsia="黑体" w:cs="黑体"/>
        </w:rPr>
      </w:pPr>
      <w:r>
        <w:rPr>
          <w:rFonts w:hint="eastAsia" w:ascii="黑体" w:hAnsi="黑体" w:eastAsia="黑体" w:cs="黑体"/>
        </w:rPr>
        <w:t>三、服务标准要求</w:t>
      </w:r>
    </w:p>
    <w:p>
      <w:pPr>
        <w:adjustRightInd w:val="0"/>
        <w:snapToGrid w:val="0"/>
        <w:spacing w:line="540" w:lineRule="exact"/>
        <w:ind w:firstLine="640" w:firstLineChars="200"/>
        <w:rPr>
          <w:rFonts w:hAnsi="仿宋_GB2312" w:cs="仿宋_GB2312"/>
          <w:kern w:val="0"/>
          <w:szCs w:val="32"/>
        </w:rPr>
      </w:pPr>
      <w:r>
        <w:rPr>
          <w:rFonts w:hint="eastAsia" w:hAnsi="仿宋_GB2312" w:cs="仿宋_GB2312"/>
          <w:kern w:val="0"/>
          <w:szCs w:val="32"/>
        </w:rPr>
        <w:t>1.服务要求</w:t>
      </w:r>
    </w:p>
    <w:p>
      <w:pPr>
        <w:adjustRightInd w:val="0"/>
        <w:snapToGrid w:val="0"/>
        <w:spacing w:line="540" w:lineRule="exact"/>
        <w:ind w:firstLine="640" w:firstLineChars="200"/>
        <w:rPr>
          <w:rFonts w:hAnsi="仿宋_GB2312" w:cs="仿宋_GB2312"/>
          <w:kern w:val="0"/>
          <w:szCs w:val="32"/>
        </w:rPr>
      </w:pPr>
      <w:r>
        <w:rPr>
          <w:rFonts w:hint="eastAsia" w:hAnsi="仿宋_GB2312" w:cs="仿宋_GB2312"/>
          <w:kern w:val="0"/>
          <w:szCs w:val="32"/>
        </w:rPr>
        <w:t>（1）按采购单位的进度要求完成五十八中北校区建设工程项目内的详细勘察及施工阶段的服务工作。</w:t>
      </w:r>
    </w:p>
    <w:p>
      <w:pPr>
        <w:adjustRightInd w:val="0"/>
        <w:snapToGrid w:val="0"/>
        <w:spacing w:line="540" w:lineRule="exact"/>
        <w:ind w:firstLine="640" w:firstLineChars="200"/>
        <w:rPr>
          <w:rFonts w:hAnsi="仿宋_GB2312" w:cs="仿宋_GB2312"/>
          <w:kern w:val="0"/>
          <w:szCs w:val="32"/>
        </w:rPr>
      </w:pPr>
      <w:r>
        <w:rPr>
          <w:rFonts w:hint="eastAsia" w:hAnsi="仿宋_GB2312" w:cs="仿宋_GB2312"/>
          <w:kern w:val="0"/>
          <w:szCs w:val="32"/>
        </w:rPr>
        <w:t>（2）勘察成果应满足《岩土工程勘察规范》（GB50021-2001）（2009版）等现行其他相关的国家或行业规范、规程和规定，并满足工程设计及建设使用要求，详见附件1《项目勘察任务书》。</w:t>
      </w:r>
    </w:p>
    <w:p>
      <w:pPr>
        <w:adjustRightInd w:val="0"/>
        <w:snapToGrid w:val="0"/>
        <w:spacing w:line="540" w:lineRule="exact"/>
        <w:ind w:firstLine="640" w:firstLineChars="200"/>
        <w:rPr>
          <w:rFonts w:hAnsi="仿宋_GB2312" w:cs="仿宋_GB2312"/>
          <w:kern w:val="0"/>
          <w:szCs w:val="32"/>
        </w:rPr>
      </w:pPr>
      <w:r>
        <w:rPr>
          <w:rFonts w:hint="eastAsia" w:hAnsi="仿宋_GB2312" w:cs="仿宋_GB2312"/>
          <w:kern w:val="0"/>
          <w:szCs w:val="32"/>
        </w:rPr>
        <w:t>2.服务期限：自合同签订之日30日内完成地质勘察，并提交勘察报告。后期服务期限周期：从提交勘察文件起直至项目全部工程竣工验收合格为止。</w:t>
      </w:r>
    </w:p>
    <w:p>
      <w:pPr>
        <w:adjustRightInd w:val="0"/>
        <w:snapToGrid w:val="0"/>
        <w:spacing w:line="540" w:lineRule="exact"/>
        <w:ind w:firstLine="640" w:firstLineChars="200"/>
        <w:rPr>
          <w:rFonts w:hAnsi="仿宋_GB2312" w:cs="仿宋_GB2312"/>
          <w:kern w:val="0"/>
          <w:szCs w:val="32"/>
        </w:rPr>
      </w:pPr>
      <w:r>
        <w:rPr>
          <w:rFonts w:hint="eastAsia" w:hAnsi="仿宋_GB2312" w:cs="仿宋_GB2312"/>
          <w:kern w:val="0"/>
          <w:szCs w:val="32"/>
        </w:rPr>
        <w:t>3.人员配备要求：项目负责人1人，应具有注册土木工程师（岩土）执业资格，其他技术人员不少于4人，须具有相关专业中级及以上职称。</w:t>
      </w:r>
    </w:p>
    <w:p>
      <w:pPr>
        <w:adjustRightInd w:val="0"/>
        <w:snapToGrid w:val="0"/>
        <w:spacing w:line="540" w:lineRule="exact"/>
        <w:ind w:firstLine="640" w:firstLineChars="200"/>
        <w:rPr>
          <w:rFonts w:hAnsi="仿宋_GB2312" w:cs="仿宋_GB2312"/>
          <w:kern w:val="0"/>
          <w:szCs w:val="32"/>
        </w:rPr>
      </w:pPr>
      <w:r>
        <w:rPr>
          <w:rFonts w:hint="eastAsia" w:hAnsi="仿宋_GB2312" w:cs="仿宋_GB2312"/>
          <w:kern w:val="0"/>
          <w:szCs w:val="32"/>
        </w:rPr>
        <w:t>4.服务标准：需满足采购单位要求，并且满足审查机关审查要求。</w:t>
      </w:r>
    </w:p>
    <w:p>
      <w:pPr>
        <w:adjustRightInd w:val="0"/>
        <w:snapToGrid w:val="0"/>
        <w:spacing w:line="540" w:lineRule="exact"/>
        <w:ind w:firstLine="640" w:firstLineChars="200"/>
        <w:rPr>
          <w:rFonts w:hAnsi="仿宋_GB2312" w:cs="仿宋_GB2312"/>
          <w:kern w:val="0"/>
          <w:szCs w:val="32"/>
        </w:rPr>
      </w:pPr>
      <w:r>
        <w:rPr>
          <w:rFonts w:hint="eastAsia" w:hAnsi="仿宋_GB2312" w:cs="仿宋_GB2312"/>
          <w:kern w:val="0"/>
          <w:szCs w:val="32"/>
        </w:rPr>
        <w:t>5.结算方式：勘察费按固定单价方式计取，工程量按实结算，若最终工程量超过询价工程量，则按询价工程量结算。</w:t>
      </w:r>
    </w:p>
    <w:p>
      <w:pPr>
        <w:spacing w:line="540" w:lineRule="exact"/>
        <w:ind w:firstLine="640" w:firstLineChars="200"/>
        <w:rPr>
          <w:rFonts w:ascii="黑体" w:hAnsi="黑体" w:eastAsia="黑体" w:cs="黑体"/>
        </w:rPr>
      </w:pPr>
      <w:r>
        <w:rPr>
          <w:rFonts w:hint="eastAsia" w:ascii="黑体" w:hAnsi="黑体" w:eastAsia="黑体" w:cs="黑体"/>
        </w:rPr>
        <w:t>四、报价要求</w:t>
      </w:r>
    </w:p>
    <w:p>
      <w:pPr>
        <w:spacing w:line="540" w:lineRule="exact"/>
        <w:ind w:firstLine="640"/>
        <w:rPr>
          <w:rFonts w:hAnsi="宋体" w:cs="宋体"/>
          <w:kern w:val="0"/>
          <w:szCs w:val="32"/>
        </w:rPr>
      </w:pPr>
      <w:r>
        <w:rPr>
          <w:rFonts w:hint="eastAsia" w:hAnsi="宋体" w:cs="宋体"/>
          <w:kern w:val="0"/>
          <w:szCs w:val="32"/>
        </w:rPr>
        <w:t>1.报价应为含税全包价，包括完成上述服务的所有费用。</w:t>
      </w:r>
    </w:p>
    <w:p>
      <w:pPr>
        <w:spacing w:line="540" w:lineRule="exact"/>
        <w:ind w:firstLine="640"/>
        <w:rPr>
          <w:rFonts w:hAnsi="宋体" w:cs="宋体"/>
          <w:kern w:val="0"/>
          <w:szCs w:val="32"/>
        </w:rPr>
      </w:pPr>
      <w:r>
        <w:rPr>
          <w:rFonts w:hint="eastAsia"/>
        </w:rPr>
        <w:t>2</w:t>
      </w:r>
      <w:r>
        <w:rPr>
          <w:rFonts w:hint="eastAsia" w:hAnsi="宋体" w:cs="宋体"/>
          <w:kern w:val="0"/>
          <w:szCs w:val="32"/>
        </w:rPr>
        <w:t>.投标报价不得高于采购预算，否则投标报价无效。</w:t>
      </w:r>
    </w:p>
    <w:p>
      <w:pPr>
        <w:spacing w:line="540" w:lineRule="exact"/>
        <w:ind w:firstLine="640"/>
        <w:rPr>
          <w:rFonts w:hAnsi="宋体" w:cs="宋体"/>
          <w:kern w:val="0"/>
          <w:szCs w:val="32"/>
        </w:rPr>
      </w:pPr>
      <w:r>
        <w:rPr>
          <w:rFonts w:hint="eastAsia" w:hAnsi="宋体" w:cs="宋体"/>
          <w:kern w:val="0"/>
          <w:szCs w:val="32"/>
        </w:rPr>
        <w:t>3</w:t>
      </w:r>
      <w:r>
        <w:rPr>
          <w:rFonts w:hAnsi="宋体" w:cs="宋体"/>
          <w:kern w:val="0"/>
          <w:szCs w:val="32"/>
        </w:rPr>
        <w:t>.</w:t>
      </w:r>
      <w:r>
        <w:rPr>
          <w:rFonts w:hint="eastAsia" w:hAnsi="宋体" w:cs="宋体"/>
          <w:kern w:val="0"/>
          <w:szCs w:val="32"/>
        </w:rPr>
        <w:t>报价文件资料包括：营业执照（复印件）；资质证书（复印件）；法人身份证明或授权委托书（详见附件2</w:t>
      </w:r>
      <w:r>
        <w:rPr>
          <w:rFonts w:hAnsi="宋体" w:cs="宋体"/>
          <w:kern w:val="0"/>
          <w:szCs w:val="32"/>
        </w:rPr>
        <w:t>）</w:t>
      </w:r>
      <w:r>
        <w:rPr>
          <w:rFonts w:hint="eastAsia" w:hAnsi="宋体" w:cs="宋体"/>
          <w:kern w:val="0"/>
          <w:szCs w:val="32"/>
        </w:rPr>
        <w:t>；</w:t>
      </w:r>
      <w:r>
        <w:rPr>
          <w:rFonts w:hAnsi="宋体" w:cs="宋体"/>
          <w:kern w:val="0"/>
          <w:szCs w:val="32"/>
        </w:rPr>
        <w:t>同类合同业绩（复印件）</w:t>
      </w:r>
      <w:r>
        <w:rPr>
          <w:rFonts w:hint="eastAsia" w:hAnsi="宋体" w:cs="宋体"/>
          <w:kern w:val="0"/>
          <w:szCs w:val="32"/>
        </w:rPr>
        <w:t>；</w:t>
      </w:r>
      <w:r>
        <w:rPr>
          <w:rFonts w:hAnsi="宋体" w:cs="宋体"/>
          <w:kern w:val="0"/>
          <w:szCs w:val="32"/>
        </w:rPr>
        <w:t>报价承诺函（详见附件</w:t>
      </w:r>
      <w:r>
        <w:rPr>
          <w:rFonts w:hint="eastAsia" w:hAnsi="宋体" w:cs="宋体"/>
          <w:kern w:val="0"/>
          <w:szCs w:val="32"/>
        </w:rPr>
        <w:t>3</w:t>
      </w:r>
      <w:r>
        <w:rPr>
          <w:rFonts w:hAnsi="宋体" w:cs="宋体"/>
          <w:kern w:val="0"/>
          <w:szCs w:val="32"/>
        </w:rPr>
        <w:t>）</w:t>
      </w:r>
      <w:r>
        <w:rPr>
          <w:rFonts w:hint="eastAsia" w:hAnsi="宋体" w:cs="宋体"/>
          <w:kern w:val="0"/>
          <w:szCs w:val="32"/>
        </w:rPr>
        <w:t>；</w:t>
      </w:r>
      <w:r>
        <w:rPr>
          <w:rFonts w:hAnsi="宋体" w:cs="宋体"/>
          <w:kern w:val="0"/>
          <w:szCs w:val="32"/>
        </w:rPr>
        <w:t>报价表（详见附件</w:t>
      </w:r>
      <w:r>
        <w:rPr>
          <w:rFonts w:hint="eastAsia" w:hAnsi="宋体" w:cs="宋体"/>
          <w:kern w:val="0"/>
          <w:szCs w:val="32"/>
        </w:rPr>
        <w:t>4</w:t>
      </w:r>
      <w:r>
        <w:rPr>
          <w:rFonts w:hAnsi="宋体" w:cs="宋体"/>
          <w:kern w:val="0"/>
          <w:szCs w:val="32"/>
        </w:rPr>
        <w:t>）</w:t>
      </w:r>
      <w:r>
        <w:rPr>
          <w:rFonts w:hint="eastAsia" w:hAnsi="宋体" w:cs="宋体"/>
          <w:kern w:val="0"/>
          <w:szCs w:val="32"/>
        </w:rPr>
        <w:t>；服务人员配备表（详见附件5）、人员身份证（复印件）、专业技术资格证书（复印件）、社保证明材料等。报价文件包括但不限于以上资料，报价文件资料一式三份需加盖公章并装订成册(无需胶装)。报价文件不满足询价采购公告要求的视为报价无效。</w:t>
      </w:r>
    </w:p>
    <w:p>
      <w:pPr>
        <w:spacing w:line="540" w:lineRule="exact"/>
        <w:ind w:firstLine="640"/>
        <w:rPr>
          <w:rFonts w:ascii="黑体" w:hAnsi="黑体" w:eastAsia="黑体" w:cs="黑体"/>
        </w:rPr>
      </w:pPr>
      <w:r>
        <w:rPr>
          <w:rFonts w:hint="eastAsia" w:hAnsi="宋体" w:cs="宋体"/>
          <w:kern w:val="0"/>
          <w:szCs w:val="32"/>
        </w:rPr>
        <w:t>4</w:t>
      </w:r>
      <w:r>
        <w:rPr>
          <w:rFonts w:hAnsi="宋体" w:cs="宋体"/>
          <w:kern w:val="0"/>
          <w:szCs w:val="32"/>
        </w:rPr>
        <w:t>.上述第</w:t>
      </w:r>
      <w:r>
        <w:rPr>
          <w:rFonts w:hint="eastAsia" w:hAnsi="宋体" w:cs="宋体"/>
          <w:kern w:val="0"/>
          <w:szCs w:val="32"/>
        </w:rPr>
        <w:t>3</w:t>
      </w:r>
      <w:r>
        <w:rPr>
          <w:rFonts w:hAnsi="宋体" w:cs="宋体"/>
          <w:kern w:val="0"/>
          <w:szCs w:val="32"/>
        </w:rPr>
        <w:t>条中要求的材料须放入一个密封件中提交，密封件包装袋封口处加盖单位公章。</w:t>
      </w:r>
    </w:p>
    <w:p>
      <w:pPr>
        <w:spacing w:line="540" w:lineRule="exact"/>
        <w:ind w:firstLine="640" w:firstLineChars="200"/>
        <w:rPr>
          <w:rFonts w:ascii="黑体" w:hAnsi="黑体" w:eastAsia="黑体" w:cs="黑体"/>
        </w:rPr>
      </w:pPr>
      <w:r>
        <w:rPr>
          <w:rFonts w:hint="eastAsia" w:ascii="黑体" w:hAnsi="黑体" w:eastAsia="黑体" w:cs="黑体"/>
        </w:rPr>
        <w:t>五、报价截止时间、形式</w:t>
      </w:r>
    </w:p>
    <w:p>
      <w:pPr>
        <w:spacing w:line="540" w:lineRule="exact"/>
        <w:ind w:firstLine="645"/>
        <w:rPr>
          <w:rFonts w:hAnsi="黑体" w:cs="黑体"/>
          <w:szCs w:val="32"/>
        </w:rPr>
      </w:pPr>
      <w:r>
        <w:rPr>
          <w:rFonts w:hint="eastAsia" w:hAnsi="黑体" w:cs="黑体"/>
          <w:szCs w:val="32"/>
        </w:rPr>
        <w:t>1.报价截止时间：</w:t>
      </w:r>
      <w:r>
        <w:rPr>
          <w:rFonts w:hint="eastAsia" w:cs="黑体"/>
          <w:szCs w:val="32"/>
        </w:rPr>
        <w:t>2024年4月</w:t>
      </w:r>
      <w:r>
        <w:rPr>
          <w:rFonts w:hint="eastAsia" w:cs="黑体"/>
          <w:szCs w:val="32"/>
          <w:lang w:val="en-US" w:eastAsia="zh-CN"/>
        </w:rPr>
        <w:t>22</w:t>
      </w:r>
      <w:r>
        <w:rPr>
          <w:rFonts w:hint="eastAsia" w:cs="黑体"/>
          <w:szCs w:val="32"/>
        </w:rPr>
        <w:t>日</w:t>
      </w:r>
      <w:r>
        <w:rPr>
          <w:rFonts w:hint="eastAsia" w:cs="黑体"/>
          <w:szCs w:val="32"/>
          <w:lang w:val="en-US" w:eastAsia="zh-CN"/>
        </w:rPr>
        <w:t>10点整</w:t>
      </w:r>
      <w:bookmarkStart w:id="3" w:name="_GoBack"/>
      <w:bookmarkEnd w:id="3"/>
    </w:p>
    <w:p>
      <w:pPr>
        <w:spacing w:line="540" w:lineRule="exact"/>
        <w:ind w:firstLine="640"/>
        <w:rPr>
          <w:rFonts w:hAnsi="宋体" w:cs="宋体"/>
          <w:kern w:val="0"/>
          <w:szCs w:val="32"/>
        </w:rPr>
      </w:pPr>
      <w:r>
        <w:rPr>
          <w:rFonts w:hint="eastAsia" w:hAnsi="黑体" w:cs="黑体"/>
          <w:szCs w:val="32"/>
        </w:rPr>
        <w:t>2.报价形式：报价文</w:t>
      </w:r>
      <w:r>
        <w:rPr>
          <w:rFonts w:hint="eastAsia" w:hAnsi="宋体" w:cs="宋体"/>
          <w:kern w:val="0"/>
          <w:szCs w:val="32"/>
        </w:rPr>
        <w:t>件可采取邮寄或现场递交的形式。</w:t>
      </w:r>
    </w:p>
    <w:p>
      <w:pPr>
        <w:spacing w:line="540" w:lineRule="exact"/>
        <w:ind w:firstLine="640"/>
        <w:rPr>
          <w:rFonts w:hAnsi="宋体" w:cs="宋体"/>
          <w:kern w:val="0"/>
          <w:szCs w:val="32"/>
        </w:rPr>
      </w:pPr>
      <w:r>
        <w:rPr>
          <w:rFonts w:hint="eastAsia" w:hAnsi="宋体" w:cs="宋体"/>
          <w:kern w:val="0"/>
          <w:szCs w:val="32"/>
        </w:rPr>
        <w:t>3.送达地点：青岛市崂山区海尔路195号上实中心T2写字楼6楼，逾期提交或者未送达指定地点的报价文件不予接受。</w:t>
      </w:r>
    </w:p>
    <w:p>
      <w:pPr>
        <w:spacing w:line="540" w:lineRule="exact"/>
        <w:ind w:firstLine="640" w:firstLineChars="200"/>
        <w:rPr>
          <w:rFonts w:ascii="黑体" w:hAnsi="黑体" w:eastAsia="黑体" w:cs="黑体"/>
        </w:rPr>
      </w:pPr>
      <w:r>
        <w:rPr>
          <w:rFonts w:hint="eastAsia" w:ascii="黑体" w:hAnsi="黑体" w:eastAsia="黑体" w:cs="黑体"/>
        </w:rPr>
        <w:t>六、公告期限</w:t>
      </w:r>
    </w:p>
    <w:p>
      <w:pPr>
        <w:spacing w:line="540" w:lineRule="exact"/>
        <w:ind w:firstLine="640" w:firstLineChars="200"/>
        <w:rPr>
          <w:rFonts w:hAnsi="宋体" w:cs="宋体"/>
          <w:kern w:val="0"/>
          <w:szCs w:val="32"/>
        </w:rPr>
      </w:pPr>
      <w:r>
        <w:rPr>
          <w:rFonts w:hint="eastAsia" w:hAnsi="宋体" w:cs="宋体"/>
          <w:kern w:val="0"/>
          <w:szCs w:val="32"/>
        </w:rPr>
        <w:t>本项目公告发出之日起至报价截止时间止。</w:t>
      </w:r>
    </w:p>
    <w:p>
      <w:pPr>
        <w:spacing w:line="540" w:lineRule="exact"/>
        <w:ind w:firstLine="640" w:firstLineChars="200"/>
        <w:rPr>
          <w:rFonts w:ascii="黑体" w:hAnsi="黑体" w:eastAsia="黑体" w:cs="黑体"/>
        </w:rPr>
      </w:pPr>
      <w:r>
        <w:rPr>
          <w:rFonts w:hint="eastAsia" w:ascii="黑体" w:hAnsi="黑体" w:eastAsia="黑体" w:cs="黑体"/>
        </w:rPr>
        <w:t>七、联系方式</w:t>
      </w:r>
    </w:p>
    <w:p>
      <w:pPr>
        <w:spacing w:line="540" w:lineRule="exact"/>
        <w:ind w:firstLine="640"/>
        <w:rPr>
          <w:rFonts w:hAnsi="宋体" w:cs="宋体"/>
          <w:szCs w:val="32"/>
        </w:rPr>
      </w:pPr>
      <w:r>
        <w:rPr>
          <w:rFonts w:hint="eastAsia" w:hAnsi="宋体" w:cs="宋体"/>
          <w:kern w:val="0"/>
          <w:szCs w:val="32"/>
        </w:rPr>
        <w:t>联系人：尹航     联系方式：0532-67781795</w:t>
      </w:r>
    </w:p>
    <w:p>
      <w:pPr>
        <w:spacing w:line="540" w:lineRule="exact"/>
        <w:rPr>
          <w:rFonts w:hAnsi="仿宋_GB2312" w:cs="仿宋_GB2312"/>
          <w:szCs w:val="32"/>
        </w:rPr>
      </w:pPr>
    </w:p>
    <w:p>
      <w:pPr>
        <w:spacing w:line="540" w:lineRule="exact"/>
        <w:ind w:firstLine="640" w:firstLineChars="200"/>
        <w:rPr>
          <w:rFonts w:hAnsi="仿宋_GB2312" w:cs="仿宋_GB2312"/>
          <w:szCs w:val="32"/>
        </w:rPr>
      </w:pPr>
      <w:r>
        <w:rPr>
          <w:rFonts w:hint="eastAsia" w:hAnsi="仿宋_GB2312" w:cs="仿宋_GB2312"/>
          <w:szCs w:val="32"/>
        </w:rPr>
        <w:t>附件：</w:t>
      </w:r>
    </w:p>
    <w:p>
      <w:pPr>
        <w:spacing w:line="540" w:lineRule="exact"/>
        <w:ind w:firstLine="640" w:firstLineChars="200"/>
        <w:rPr>
          <w:rFonts w:eastAsia="宋体"/>
          <w:szCs w:val="32"/>
        </w:rPr>
      </w:pPr>
      <w:r>
        <w:rPr>
          <w:rFonts w:hint="eastAsia" w:hAnsi="宋体" w:cs="宋体"/>
          <w:kern w:val="0"/>
          <w:szCs w:val="32"/>
        </w:rPr>
        <w:t>1.项目勘察任务书</w:t>
      </w:r>
    </w:p>
    <w:p>
      <w:pPr>
        <w:widowControl/>
        <w:spacing w:line="540" w:lineRule="exact"/>
        <w:ind w:firstLine="640" w:firstLineChars="200"/>
        <w:jc w:val="left"/>
        <w:rPr>
          <w:rFonts w:hAnsi="宋体" w:cs="宋体"/>
          <w:kern w:val="0"/>
          <w:szCs w:val="32"/>
        </w:rPr>
      </w:pPr>
      <w:r>
        <w:rPr>
          <w:rFonts w:hint="eastAsia" w:hAnsi="宋体" w:cs="宋体"/>
          <w:kern w:val="0"/>
          <w:szCs w:val="32"/>
        </w:rPr>
        <w:t>2.法人身份证明或授权委托书</w:t>
      </w:r>
    </w:p>
    <w:p>
      <w:pPr>
        <w:widowControl/>
        <w:spacing w:line="540" w:lineRule="exact"/>
        <w:ind w:firstLine="640" w:firstLineChars="200"/>
        <w:jc w:val="left"/>
        <w:rPr>
          <w:rFonts w:hAnsi="宋体" w:cs="宋体"/>
          <w:kern w:val="0"/>
          <w:szCs w:val="32"/>
        </w:rPr>
      </w:pPr>
      <w:r>
        <w:rPr>
          <w:rFonts w:hint="eastAsia" w:hAnsi="宋体" w:cs="宋体"/>
          <w:kern w:val="0"/>
          <w:szCs w:val="32"/>
        </w:rPr>
        <w:t>3.报价承诺函</w:t>
      </w:r>
    </w:p>
    <w:p>
      <w:pPr>
        <w:widowControl/>
        <w:spacing w:line="540" w:lineRule="exact"/>
        <w:ind w:firstLine="640" w:firstLineChars="200"/>
        <w:jc w:val="left"/>
        <w:rPr>
          <w:rFonts w:hAnsi="宋体" w:cs="宋体"/>
          <w:kern w:val="0"/>
          <w:szCs w:val="32"/>
        </w:rPr>
      </w:pPr>
      <w:r>
        <w:rPr>
          <w:rFonts w:hint="eastAsia" w:hAnsi="宋体" w:cs="宋体"/>
          <w:kern w:val="0"/>
          <w:szCs w:val="32"/>
        </w:rPr>
        <w:t>4.报价表</w:t>
      </w:r>
    </w:p>
    <w:p>
      <w:pPr>
        <w:widowControl/>
        <w:spacing w:line="540" w:lineRule="exact"/>
        <w:ind w:firstLine="640" w:firstLineChars="200"/>
        <w:jc w:val="left"/>
        <w:rPr>
          <w:rFonts w:hAnsi="仿宋_GB2312" w:cs="仿宋_GB2312"/>
          <w:szCs w:val="32"/>
        </w:rPr>
      </w:pPr>
      <w:r>
        <w:rPr>
          <w:rFonts w:hint="eastAsia" w:hAnsi="宋体" w:cs="宋体"/>
          <w:kern w:val="0"/>
          <w:szCs w:val="32"/>
        </w:rPr>
        <w:t>5.服务人员配备表</w:t>
      </w:r>
      <w:r>
        <w:rPr>
          <w:rFonts w:hint="eastAsia" w:hAnsi="仿宋_GB2312" w:cs="仿宋_GB2312"/>
          <w:szCs w:val="32"/>
        </w:rPr>
        <w:t xml:space="preserve">            </w:t>
      </w:r>
    </w:p>
    <w:p>
      <w:pPr>
        <w:pStyle w:val="2"/>
        <w:spacing w:line="540" w:lineRule="exact"/>
        <w:rPr>
          <w:rFonts w:hAnsi="仿宋_GB2312" w:cs="仿宋_GB2312"/>
          <w:szCs w:val="32"/>
        </w:rPr>
      </w:pPr>
    </w:p>
    <w:p>
      <w:pPr>
        <w:pStyle w:val="2"/>
        <w:spacing w:line="540" w:lineRule="exact"/>
        <w:rPr>
          <w:rFonts w:hAnsi="仿宋_GB2312" w:cs="仿宋_GB2312"/>
          <w:szCs w:val="32"/>
        </w:rPr>
      </w:pPr>
    </w:p>
    <w:p>
      <w:pPr>
        <w:wordWrap w:val="0"/>
        <w:spacing w:line="540" w:lineRule="exact"/>
        <w:ind w:right="640" w:rightChars="200" w:firstLine="640" w:firstLineChars="200"/>
        <w:jc w:val="right"/>
        <w:rPr>
          <w:rFonts w:ascii="仿宋" w:hAnsi="仿宋" w:eastAsia="仿宋" w:cs="仿宋"/>
          <w:sz w:val="30"/>
          <w:szCs w:val="30"/>
        </w:rPr>
      </w:pPr>
      <w:r>
        <w:rPr>
          <w:rFonts w:hint="eastAsia" w:hAnsi="仿宋_GB2312" w:cs="仿宋_GB2312"/>
          <w:szCs w:val="32"/>
        </w:rPr>
        <w:t xml:space="preserve">                 青岛城投新城开发建设有限公司                              </w:t>
      </w:r>
      <w:bookmarkStart w:id="0" w:name="_Hlk104305163"/>
      <w:r>
        <w:rPr>
          <w:rFonts w:hint="eastAsia" w:hAnsi="仿宋_GB2312" w:cs="仿宋_GB2312"/>
          <w:szCs w:val="32"/>
        </w:rPr>
        <w:t xml:space="preserve"> 2024年</w:t>
      </w:r>
      <w:bookmarkEnd w:id="0"/>
      <w:bookmarkStart w:id="1" w:name="_Hlk104374327"/>
      <w:r>
        <w:rPr>
          <w:rFonts w:hint="eastAsia" w:hAnsi="仿宋_GB2312" w:cs="仿宋_GB2312"/>
          <w:szCs w:val="32"/>
        </w:rPr>
        <w:t xml:space="preserve"> 4月</w:t>
      </w:r>
      <w:r>
        <w:rPr>
          <w:rFonts w:hint="eastAsia" w:hAnsi="仿宋_GB2312" w:cs="仿宋_GB2312"/>
          <w:szCs w:val="32"/>
          <w:lang w:val="en-US" w:eastAsia="zh-CN"/>
        </w:rPr>
        <w:t>18</w:t>
      </w:r>
      <w:r>
        <w:rPr>
          <w:rFonts w:hint="eastAsia" w:hAnsi="仿宋_GB2312" w:cs="仿宋_GB2312"/>
          <w:szCs w:val="32"/>
        </w:rPr>
        <w:t xml:space="preserve">日       </w:t>
      </w:r>
    </w:p>
    <w:p>
      <w:pPr>
        <w:adjustRightInd w:val="0"/>
        <w:snapToGrid w:val="0"/>
        <w:jc w:val="left"/>
        <w:rPr>
          <w:rFonts w:hAnsi="宋体" w:cs="宋体"/>
          <w:kern w:val="0"/>
          <w:szCs w:val="32"/>
        </w:rPr>
      </w:pPr>
    </w:p>
    <w:p>
      <w:pPr>
        <w:rPr>
          <w:rFonts w:ascii="黑体" w:hAnsi="黑体" w:eastAsia="黑体" w:cs="黑体"/>
          <w:szCs w:val="32"/>
        </w:rPr>
      </w:pPr>
    </w:p>
    <w:p>
      <w:pPr>
        <w:rPr>
          <w:rFonts w:ascii="黑体" w:hAnsi="黑体" w:eastAsia="黑体" w:cs="黑体"/>
          <w:szCs w:val="32"/>
        </w:rPr>
      </w:pPr>
    </w:p>
    <w:p>
      <w:pPr>
        <w:rPr>
          <w:rFonts w:ascii="黑体" w:hAnsi="黑体" w:eastAsia="黑体" w:cs="黑体"/>
          <w:szCs w:val="32"/>
        </w:rPr>
      </w:pPr>
    </w:p>
    <w:p>
      <w:pPr>
        <w:rPr>
          <w:rFonts w:ascii="黑体" w:hAnsi="黑体" w:eastAsia="黑体" w:cs="黑体"/>
          <w:szCs w:val="32"/>
        </w:rPr>
      </w:pPr>
    </w:p>
    <w:p>
      <w:pPr>
        <w:rPr>
          <w:rFonts w:ascii="黑体" w:hAnsi="黑体" w:eastAsia="黑体" w:cs="黑体"/>
          <w:szCs w:val="32"/>
        </w:rPr>
      </w:pPr>
    </w:p>
    <w:p>
      <w:pPr>
        <w:rPr>
          <w:rFonts w:ascii="黑体" w:hAnsi="黑体" w:eastAsia="黑体" w:cs="黑体"/>
          <w:szCs w:val="32"/>
        </w:rPr>
      </w:pPr>
    </w:p>
    <w:p>
      <w:pPr>
        <w:rPr>
          <w:rFonts w:ascii="黑体" w:hAnsi="黑体" w:eastAsia="黑体" w:cs="黑体"/>
          <w:szCs w:val="32"/>
        </w:rPr>
      </w:pPr>
    </w:p>
    <w:p>
      <w:pPr>
        <w:rPr>
          <w:rFonts w:ascii="黑体" w:hAnsi="黑体" w:eastAsia="黑体" w:cs="黑体"/>
          <w:szCs w:val="32"/>
        </w:rPr>
      </w:pPr>
    </w:p>
    <w:p>
      <w:pPr>
        <w:rPr>
          <w:rFonts w:ascii="黑体" w:hAnsi="黑体" w:eastAsia="黑体" w:cs="黑体"/>
          <w:szCs w:val="32"/>
        </w:rPr>
      </w:pPr>
    </w:p>
    <w:p>
      <w:pPr>
        <w:rPr>
          <w:rFonts w:ascii="黑体" w:hAnsi="黑体" w:eastAsia="黑体" w:cs="黑体"/>
          <w:szCs w:val="32"/>
        </w:rPr>
      </w:pPr>
    </w:p>
    <w:p>
      <w:pPr>
        <w:rPr>
          <w:rFonts w:ascii="黑体" w:hAnsi="黑体" w:eastAsia="黑体" w:cs="黑体"/>
          <w:szCs w:val="32"/>
        </w:rPr>
      </w:pPr>
    </w:p>
    <w:p>
      <w:pPr>
        <w:rPr>
          <w:rFonts w:ascii="黑体" w:hAnsi="黑体" w:eastAsia="黑体" w:cs="黑体"/>
          <w:szCs w:val="32"/>
        </w:rPr>
      </w:pPr>
    </w:p>
    <w:p>
      <w:pPr>
        <w:rPr>
          <w:rFonts w:ascii="黑体" w:hAnsi="黑体" w:eastAsia="黑体" w:cs="黑体"/>
          <w:szCs w:val="32"/>
        </w:rPr>
      </w:pPr>
    </w:p>
    <w:p>
      <w:pPr>
        <w:rPr>
          <w:rFonts w:ascii="黑体" w:hAnsi="黑体" w:eastAsia="黑体" w:cs="黑体"/>
          <w:szCs w:val="32"/>
        </w:rPr>
      </w:pPr>
    </w:p>
    <w:p>
      <w:pPr>
        <w:rPr>
          <w:rFonts w:ascii="黑体" w:hAnsi="黑体" w:eastAsia="黑体" w:cs="黑体"/>
          <w:szCs w:val="32"/>
        </w:rPr>
      </w:pPr>
    </w:p>
    <w:p>
      <w:pPr>
        <w:rPr>
          <w:rFonts w:ascii="黑体" w:hAnsi="黑体" w:eastAsia="黑体" w:cs="黑体"/>
          <w:szCs w:val="32"/>
        </w:rPr>
      </w:pPr>
    </w:p>
    <w:p>
      <w:pPr>
        <w:rPr>
          <w:rFonts w:ascii="黑体" w:hAnsi="黑体" w:eastAsia="黑体" w:cs="黑体"/>
          <w:szCs w:val="32"/>
        </w:rPr>
      </w:pPr>
    </w:p>
    <w:p>
      <w:pPr>
        <w:rPr>
          <w:rFonts w:ascii="黑体" w:hAnsi="黑体" w:eastAsia="黑体" w:cs="黑体"/>
          <w:szCs w:val="32"/>
        </w:rPr>
      </w:pPr>
    </w:p>
    <w:p>
      <w:pPr>
        <w:pStyle w:val="2"/>
        <w:rPr>
          <w:rFonts w:ascii="黑体" w:hAnsi="黑体" w:eastAsia="黑体" w:cs="黑体"/>
          <w:szCs w:val="32"/>
        </w:rPr>
      </w:pPr>
    </w:p>
    <w:p>
      <w:pPr>
        <w:pStyle w:val="2"/>
        <w:rPr>
          <w:rFonts w:ascii="黑体" w:hAnsi="黑体" w:eastAsia="黑体" w:cs="黑体"/>
          <w:szCs w:val="32"/>
        </w:rPr>
      </w:pPr>
    </w:p>
    <w:p>
      <w:pPr>
        <w:rPr>
          <w:rFonts w:ascii="黑体" w:hAnsi="黑体" w:eastAsia="黑体" w:cs="黑体"/>
          <w:szCs w:val="32"/>
        </w:rPr>
      </w:pPr>
      <w:r>
        <w:rPr>
          <w:rFonts w:hint="eastAsia" w:ascii="黑体" w:hAnsi="黑体" w:eastAsia="黑体" w:cs="黑体"/>
          <w:szCs w:val="32"/>
        </w:rPr>
        <w:t>附件1</w:t>
      </w:r>
    </w:p>
    <w:p>
      <w:pPr>
        <w:adjustRightInd w:val="0"/>
        <w:snapToGrid w:val="0"/>
        <w:jc w:val="center"/>
        <w:rPr>
          <w:rFonts w:ascii="方正小标宋_GBK" w:eastAsia="方正小标宋_GBK"/>
          <w:sz w:val="44"/>
          <w:szCs w:val="44"/>
        </w:rPr>
      </w:pPr>
      <w:r>
        <w:rPr>
          <w:rFonts w:hint="eastAsia" w:ascii="方正小标宋_GBK" w:eastAsia="方正小标宋_GBK"/>
          <w:sz w:val="44"/>
          <w:szCs w:val="44"/>
        </w:rPr>
        <w:t>项目勘察任务书</w:t>
      </w:r>
    </w:p>
    <w:p>
      <w:pPr>
        <w:adjustRightInd w:val="0"/>
        <w:snapToGrid w:val="0"/>
        <w:ind w:firstLine="640" w:firstLineChars="200"/>
        <w:rPr>
          <w:rFonts w:hAnsi="仿宋_GB2312" w:cs="仿宋_GB2312"/>
          <w:kern w:val="0"/>
          <w:szCs w:val="32"/>
        </w:rPr>
      </w:pPr>
      <w:bookmarkStart w:id="2" w:name="_Toc513131041"/>
    </w:p>
    <w:bookmarkEnd w:id="2"/>
    <w:p>
      <w:pPr>
        <w:adjustRightInd w:val="0"/>
        <w:snapToGrid w:val="0"/>
        <w:ind w:firstLine="640" w:firstLineChars="200"/>
        <w:rPr>
          <w:rFonts w:ascii="黑体" w:hAnsi="黑体" w:eastAsia="黑体" w:cs="黑体"/>
          <w:kern w:val="0"/>
          <w:szCs w:val="32"/>
        </w:rPr>
      </w:pPr>
      <w:r>
        <w:rPr>
          <w:rFonts w:hint="eastAsia" w:ascii="黑体" w:hAnsi="黑体" w:eastAsia="黑体" w:cs="黑体"/>
          <w:kern w:val="0"/>
          <w:szCs w:val="32"/>
        </w:rPr>
        <w:t>一、项目概括</w:t>
      </w:r>
    </w:p>
    <w:p>
      <w:pPr>
        <w:adjustRightInd w:val="0"/>
        <w:snapToGrid w:val="0"/>
        <w:ind w:firstLine="640" w:firstLineChars="200"/>
        <w:rPr>
          <w:rFonts w:hAnsi="仿宋_GB2312" w:cs="仿宋_GB2312"/>
          <w:kern w:val="0"/>
          <w:szCs w:val="32"/>
        </w:rPr>
      </w:pPr>
      <w:r>
        <w:rPr>
          <w:rFonts w:hint="eastAsia" w:hAnsi="仿宋_GB2312" w:cs="仿宋_GB2312"/>
          <w:kern w:val="0"/>
          <w:szCs w:val="32"/>
        </w:rPr>
        <w:t>本项目位于青岛市李沧区楼山街道办事处横七路以南、横九路以北、纵六路以东、楼山二支路以西。项目总占地占地面积 80 亩，项目新建 36 班高中学校一座，地块占地面积约 5.34 万平方米，总建筑面积约 5.88 万平方米，地上建筑面积约4.26 万平方米，地下建筑面积约 1.62 万平方米。配置教学楼、风雨操场、报告厅、内配物资等设施。</w:t>
      </w:r>
    </w:p>
    <w:p>
      <w:pPr>
        <w:adjustRightInd w:val="0"/>
        <w:snapToGrid w:val="0"/>
        <w:ind w:firstLine="640" w:firstLineChars="200"/>
        <w:rPr>
          <w:rFonts w:ascii="黑体" w:hAnsi="黑体" w:eastAsia="黑体" w:cs="黑体"/>
          <w:kern w:val="0"/>
          <w:szCs w:val="32"/>
        </w:rPr>
      </w:pPr>
      <w:r>
        <w:rPr>
          <w:rFonts w:hint="eastAsia" w:ascii="黑体" w:hAnsi="黑体" w:eastAsia="黑体" w:cs="黑体"/>
          <w:kern w:val="0"/>
          <w:szCs w:val="32"/>
        </w:rPr>
        <w:t>二、工作内容及要求</w:t>
      </w:r>
    </w:p>
    <w:p>
      <w:pPr>
        <w:adjustRightInd w:val="0"/>
        <w:snapToGrid w:val="0"/>
        <w:ind w:firstLine="640" w:firstLineChars="200"/>
        <w:rPr>
          <w:rFonts w:hAnsi="仿宋_GB2312" w:cs="仿宋_GB2312"/>
          <w:kern w:val="0"/>
          <w:szCs w:val="32"/>
        </w:rPr>
      </w:pPr>
      <w:r>
        <w:rPr>
          <w:rFonts w:hint="eastAsia" w:hAnsi="仿宋_GB2312" w:cs="仿宋_GB2312"/>
          <w:kern w:val="0"/>
          <w:szCs w:val="32"/>
        </w:rPr>
        <w:t>本项目主要内容包括五十八中北校区建设工程勘察范围内的详细勘察及施工阶段的服务工作。</w:t>
      </w:r>
    </w:p>
    <w:p>
      <w:pPr>
        <w:adjustRightInd w:val="0"/>
        <w:snapToGrid w:val="0"/>
        <w:ind w:firstLine="640" w:firstLineChars="200"/>
        <w:rPr>
          <w:rFonts w:hAnsi="仿宋_GB2312" w:cs="仿宋_GB2312"/>
          <w:kern w:val="0"/>
          <w:szCs w:val="32"/>
        </w:rPr>
      </w:pPr>
      <w:r>
        <w:rPr>
          <w:rFonts w:hint="eastAsia" w:hAnsi="仿宋_GB2312" w:cs="仿宋_GB2312"/>
          <w:kern w:val="0"/>
          <w:szCs w:val="32"/>
        </w:rPr>
        <w:t>1.勘察技术要求：《岩土工程勘察规范》（GB50021-2001）（2009版）等现行其他相关的国家或行业规范、规程和规定执行。</w:t>
      </w:r>
    </w:p>
    <w:p>
      <w:pPr>
        <w:adjustRightInd w:val="0"/>
        <w:snapToGrid w:val="0"/>
        <w:ind w:firstLine="640" w:firstLineChars="200"/>
        <w:rPr>
          <w:rFonts w:hAnsi="仿宋_GB2312" w:cs="仿宋_GB2312"/>
          <w:kern w:val="0"/>
          <w:szCs w:val="32"/>
        </w:rPr>
      </w:pPr>
      <w:r>
        <w:rPr>
          <w:rFonts w:hint="eastAsia" w:hAnsi="仿宋_GB2312" w:cs="仿宋_GB2312"/>
          <w:kern w:val="0"/>
          <w:szCs w:val="32"/>
        </w:rPr>
        <w:t>2.勘察目的：本次勘察是针对场区土体及岩体工程特点，充分考虑拟建工程特征及场地环境，依据设计要求对拟建物进行详细勘察，提出详细的岩土工程资料和设计、施工所需的岩土参数；对建筑物地基做出岩土工程评价，并对地基类型、基础形式、地基处理和场区不良地质作用的防治等提出建议。</w:t>
      </w:r>
    </w:p>
    <w:p>
      <w:pPr>
        <w:adjustRightInd w:val="0"/>
        <w:snapToGrid w:val="0"/>
        <w:ind w:firstLine="640" w:firstLineChars="200"/>
        <w:rPr>
          <w:rFonts w:hAnsi="仿宋_GB2312" w:cs="仿宋_GB2312"/>
          <w:kern w:val="0"/>
          <w:szCs w:val="32"/>
        </w:rPr>
      </w:pPr>
      <w:r>
        <w:rPr>
          <w:rFonts w:hint="eastAsia" w:hAnsi="仿宋_GB2312" w:cs="仿宋_GB2312"/>
          <w:kern w:val="0"/>
          <w:szCs w:val="32"/>
        </w:rPr>
        <w:t>3.勘察工作布置:依据相关规范及设计要求，结合沿线场地条件，拟建建筑物勘探点布置间距约20.0～26.0m，共布置勘探点73个,篮球场及操场区域按35m间距按近似方格网进行勘探点布设，拟布设勘探孔18个,共计91个，详见五十八中北校区建设工程地勘勘探布置图。</w:t>
      </w:r>
    </w:p>
    <w:p>
      <w:pPr>
        <w:adjustRightInd w:val="0"/>
        <w:snapToGrid w:val="0"/>
        <w:ind w:firstLine="640" w:firstLineChars="200"/>
        <w:rPr>
          <w:rFonts w:hAnsi="仿宋_GB2312" w:cs="仿宋_GB2312"/>
          <w:kern w:val="0"/>
          <w:szCs w:val="32"/>
        </w:rPr>
      </w:pPr>
      <w:r>
        <w:rPr>
          <w:rFonts w:hint="eastAsia" w:hAnsi="仿宋_GB2312" w:cs="仿宋_GB2312"/>
          <w:kern w:val="0"/>
          <w:szCs w:val="32"/>
        </w:rPr>
        <w:t>4.根据五十八中北校区初步规划设计方案，并参照北侧青钢片区九年制学校地勘记录。建筑物、地下车库，一般性钻孔进入基底或预计桩端持力层以下不小于5.0m且进入中风化岩不小于5.0m;控制性钻孔进入基底或预计桩端持力层以下不少于8米且进入中风化岩不小于8.0m；建筑物、地下车库地勘共布置勘探点73个,一般性钻孔数量49根，预计单孔深度29米，控制性钻孔24根，预计单孔深度32米，预计钻探总进尺数数量：49*29+24*32=2189米。篮球场及操场拟布设钻孔18个，其中一般性钻孔进入基底以下中～密实土层不少于5米，控制性钻孔进入基底以下中～密实土层不少于8米；一般性钻孔数量12根，预计单孔深度12米，控制性钻孔6根，预计单孔深度15米，预计钻探总进尺数数量：12*12+6*15=234米。</w:t>
      </w:r>
    </w:p>
    <w:p>
      <w:pPr>
        <w:adjustRightInd w:val="0"/>
        <w:snapToGrid w:val="0"/>
        <w:ind w:firstLine="640" w:firstLineChars="200"/>
        <w:rPr>
          <w:rFonts w:hAnsi="仿宋_GB2312" w:cs="仿宋_GB2312"/>
          <w:kern w:val="0"/>
          <w:szCs w:val="32"/>
        </w:rPr>
      </w:pPr>
      <w:r>
        <w:rPr>
          <w:rFonts w:hint="eastAsia" w:hAnsi="仿宋_GB2312" w:cs="仿宋_GB2312"/>
          <w:kern w:val="0"/>
          <w:szCs w:val="32"/>
        </w:rPr>
        <w:t>预计钻探总进尺数数量：2423米。如遇不良地质体或地质条件变化较大处，需根据具体情况适当调整钻孔数量和孔深。</w:t>
      </w:r>
    </w:p>
    <w:p>
      <w:pPr>
        <w:adjustRightInd w:val="0"/>
        <w:snapToGrid w:val="0"/>
        <w:ind w:firstLine="640" w:firstLineChars="200"/>
        <w:rPr>
          <w:rFonts w:ascii="黑体" w:hAnsi="黑体" w:eastAsia="黑体" w:cs="黑体"/>
          <w:kern w:val="0"/>
          <w:szCs w:val="32"/>
        </w:rPr>
      </w:pPr>
      <w:r>
        <w:rPr>
          <w:rFonts w:hint="eastAsia" w:ascii="黑体" w:hAnsi="黑体" w:eastAsia="黑体" w:cs="黑体"/>
          <w:kern w:val="0"/>
          <w:szCs w:val="32"/>
        </w:rPr>
        <w:t>三、成果深度要求</w:t>
      </w:r>
    </w:p>
    <w:p>
      <w:pPr>
        <w:adjustRightInd w:val="0"/>
        <w:snapToGrid w:val="0"/>
        <w:ind w:firstLine="640" w:firstLineChars="200"/>
        <w:rPr>
          <w:rFonts w:hAnsi="仿宋_GB2312" w:cs="仿宋_GB2312"/>
          <w:kern w:val="0"/>
          <w:szCs w:val="32"/>
        </w:rPr>
      </w:pPr>
      <w:r>
        <w:rPr>
          <w:rFonts w:hint="eastAsia" w:hAnsi="仿宋_GB2312" w:cs="仿宋_GB2312"/>
          <w:kern w:val="0"/>
          <w:szCs w:val="32"/>
        </w:rPr>
        <w:t>提交的文件需符合以下要求：</w:t>
      </w:r>
    </w:p>
    <w:p>
      <w:pPr>
        <w:adjustRightInd w:val="0"/>
        <w:snapToGrid w:val="0"/>
        <w:ind w:firstLine="640" w:firstLineChars="200"/>
        <w:rPr>
          <w:rFonts w:hAnsi="仿宋_GB2312" w:cs="仿宋_GB2312"/>
          <w:kern w:val="0"/>
          <w:szCs w:val="32"/>
        </w:rPr>
      </w:pPr>
      <w:r>
        <w:rPr>
          <w:rFonts w:hint="eastAsia" w:hAnsi="仿宋_GB2312" w:cs="仿宋_GB2312"/>
          <w:kern w:val="0"/>
          <w:szCs w:val="32"/>
        </w:rPr>
        <w:t>1.按照《房屋建筑和市政基础设施工程勘察文件编制深度规定》（2010年版）等现行国家或行业规范、规程和规定执行。</w:t>
      </w:r>
    </w:p>
    <w:p>
      <w:pPr>
        <w:adjustRightInd w:val="0"/>
        <w:snapToGrid w:val="0"/>
        <w:ind w:firstLine="640" w:firstLineChars="200"/>
        <w:rPr>
          <w:rFonts w:hAnsi="仿宋_GB2312" w:cs="仿宋_GB2312"/>
          <w:kern w:val="0"/>
          <w:szCs w:val="32"/>
        </w:rPr>
      </w:pPr>
      <w:r>
        <w:rPr>
          <w:rFonts w:hint="eastAsia" w:hAnsi="仿宋_GB2312" w:cs="仿宋_GB2312"/>
          <w:kern w:val="0"/>
          <w:szCs w:val="32"/>
        </w:rPr>
        <w:t>2.满足项目审查机构的审查要求。</w:t>
      </w:r>
    </w:p>
    <w:p>
      <w:pPr>
        <w:adjustRightInd w:val="0"/>
        <w:snapToGrid w:val="0"/>
        <w:ind w:firstLine="640" w:firstLineChars="200"/>
        <w:rPr>
          <w:rFonts w:hAnsi="仿宋_GB2312" w:cs="仿宋_GB2312"/>
          <w:kern w:val="0"/>
          <w:szCs w:val="32"/>
        </w:rPr>
      </w:pPr>
      <w:r>
        <w:rPr>
          <w:rFonts w:hint="eastAsia" w:hAnsi="仿宋_GB2312" w:cs="仿宋_GB2312"/>
          <w:kern w:val="0"/>
          <w:szCs w:val="32"/>
        </w:rPr>
        <w:t>3.提交成果的形式为：提供项目的纸质版文件各6份及对应的电子版文件。</w:t>
      </w:r>
    </w:p>
    <w:p>
      <w:pPr>
        <w:adjustRightInd w:val="0"/>
        <w:snapToGrid w:val="0"/>
        <w:ind w:firstLine="640" w:firstLineChars="200"/>
        <w:rPr>
          <w:rFonts w:ascii="黑体" w:hAnsi="黑体" w:eastAsia="黑体" w:cs="黑体"/>
          <w:kern w:val="0"/>
          <w:szCs w:val="32"/>
        </w:rPr>
      </w:pPr>
      <w:r>
        <w:rPr>
          <w:rFonts w:hint="eastAsia" w:ascii="黑体" w:hAnsi="黑体" w:eastAsia="黑体" w:cs="黑体"/>
          <w:kern w:val="0"/>
          <w:szCs w:val="32"/>
        </w:rPr>
        <w:t>四、工作进度要求</w:t>
      </w:r>
    </w:p>
    <w:p>
      <w:pPr>
        <w:adjustRightInd w:val="0"/>
        <w:snapToGrid w:val="0"/>
        <w:ind w:firstLine="640" w:firstLineChars="200"/>
        <w:rPr>
          <w:rFonts w:hAnsi="Calibri" w:cs="Times New Roman"/>
        </w:rPr>
      </w:pPr>
      <w:r>
        <w:rPr>
          <w:rFonts w:hint="eastAsia" w:hAnsi="仿宋_GB2312" w:cs="仿宋_GB2312"/>
          <w:kern w:val="0"/>
          <w:szCs w:val="32"/>
        </w:rPr>
        <w:t>自合同签订之日30日内完成地质勘察，并提交勘察报告。后期服务期限周期：从提交勘察文件起直至项目全部工程竣工验收合格为止。</w:t>
      </w:r>
    </w:p>
    <w:p>
      <w:pPr>
        <w:adjustRightInd w:val="0"/>
        <w:snapToGrid w:val="0"/>
        <w:ind w:firstLine="640" w:firstLineChars="200"/>
        <w:rPr>
          <w:rFonts w:hAnsi="仿宋_GB2312" w:cs="仿宋_GB2312"/>
          <w:kern w:val="0"/>
          <w:szCs w:val="32"/>
        </w:rPr>
      </w:pPr>
    </w:p>
    <w:p>
      <w:pPr>
        <w:rPr>
          <w:rFonts w:ascii="黑体" w:hAnsi="黑体" w:eastAsia="黑体" w:cs="黑体"/>
          <w:szCs w:val="32"/>
        </w:rPr>
      </w:pPr>
    </w:p>
    <w:p>
      <w:pPr>
        <w:rPr>
          <w:rFonts w:ascii="黑体" w:hAnsi="黑体" w:eastAsia="黑体" w:cs="黑体"/>
          <w:szCs w:val="32"/>
        </w:rPr>
      </w:pPr>
    </w:p>
    <w:p>
      <w:pPr>
        <w:rPr>
          <w:rFonts w:ascii="黑体" w:hAnsi="黑体" w:eastAsia="黑体" w:cs="黑体"/>
          <w:szCs w:val="32"/>
        </w:rPr>
      </w:pPr>
    </w:p>
    <w:p>
      <w:pPr>
        <w:rPr>
          <w:rFonts w:ascii="黑体" w:hAnsi="黑体" w:eastAsia="黑体" w:cs="黑体"/>
          <w:szCs w:val="32"/>
        </w:rPr>
      </w:pPr>
    </w:p>
    <w:p>
      <w:pPr>
        <w:rPr>
          <w:rFonts w:ascii="黑体" w:hAnsi="黑体" w:eastAsia="黑体" w:cs="黑体"/>
          <w:szCs w:val="32"/>
        </w:rPr>
      </w:pPr>
    </w:p>
    <w:p>
      <w:pPr>
        <w:rPr>
          <w:rFonts w:ascii="黑体" w:hAnsi="黑体" w:eastAsia="黑体" w:cs="黑体"/>
          <w:szCs w:val="32"/>
        </w:rPr>
      </w:pPr>
    </w:p>
    <w:p>
      <w:pPr>
        <w:rPr>
          <w:rFonts w:ascii="黑体" w:hAnsi="黑体" w:eastAsia="黑体" w:cs="黑体"/>
          <w:szCs w:val="32"/>
        </w:rPr>
      </w:pPr>
    </w:p>
    <w:p>
      <w:pPr>
        <w:rPr>
          <w:rFonts w:ascii="黑体" w:hAnsi="黑体" w:eastAsia="黑体" w:cs="黑体"/>
          <w:szCs w:val="32"/>
        </w:rPr>
      </w:pPr>
    </w:p>
    <w:p>
      <w:pPr>
        <w:pStyle w:val="2"/>
      </w:pPr>
    </w:p>
    <w:p>
      <w:pPr>
        <w:jc w:val="left"/>
        <w:rPr>
          <w:rFonts w:hAnsi="宋体" w:cs="宋体"/>
          <w:kern w:val="0"/>
          <w:szCs w:val="32"/>
        </w:rPr>
      </w:pPr>
    </w:p>
    <w:p>
      <w:pPr>
        <w:jc w:val="left"/>
        <w:rPr>
          <w:rFonts w:hAnsi="宋体" w:cs="宋体"/>
          <w:kern w:val="0"/>
          <w:szCs w:val="32"/>
        </w:rPr>
      </w:pPr>
    </w:p>
    <w:p>
      <w:pPr>
        <w:jc w:val="left"/>
        <w:rPr>
          <w:rFonts w:hAnsi="宋体" w:cs="宋体"/>
          <w:kern w:val="0"/>
          <w:szCs w:val="32"/>
        </w:rPr>
      </w:pPr>
    </w:p>
    <w:p>
      <w:pPr>
        <w:jc w:val="left"/>
        <w:rPr>
          <w:rFonts w:hAnsi="宋体" w:cs="宋体"/>
          <w:kern w:val="0"/>
          <w:szCs w:val="32"/>
        </w:rPr>
      </w:pPr>
    </w:p>
    <w:p>
      <w:pPr>
        <w:jc w:val="left"/>
        <w:rPr>
          <w:rFonts w:hAnsi="宋体" w:cs="宋体"/>
          <w:kern w:val="0"/>
          <w:szCs w:val="32"/>
        </w:rPr>
      </w:pPr>
    </w:p>
    <w:p>
      <w:pPr>
        <w:jc w:val="left"/>
        <w:rPr>
          <w:rFonts w:hAnsi="宋体" w:cs="宋体"/>
          <w:kern w:val="0"/>
          <w:szCs w:val="32"/>
        </w:rPr>
      </w:pPr>
    </w:p>
    <w:p>
      <w:pPr>
        <w:jc w:val="left"/>
        <w:rPr>
          <w:rFonts w:ascii="楷体" w:hAnsi="楷体" w:eastAsia="楷体" w:cs="楷体"/>
          <w:b/>
          <w:bCs/>
          <w:sz w:val="30"/>
          <w:szCs w:val="30"/>
        </w:rPr>
      </w:pPr>
      <w:r>
        <w:rPr>
          <w:rFonts w:hint="eastAsia" w:hAnsi="宋体" w:cs="宋体"/>
          <w:kern w:val="0"/>
          <w:szCs w:val="32"/>
        </w:rPr>
        <w:t>附件2.法定代表人身份证明</w:t>
      </w:r>
    </w:p>
    <w:p>
      <w:pPr>
        <w:rPr>
          <w:rFonts w:ascii="楷体" w:hAnsi="楷体" w:eastAsia="楷体" w:cs="楷体"/>
          <w:b/>
          <w:bCs/>
          <w:sz w:val="30"/>
          <w:szCs w:val="30"/>
        </w:rPr>
      </w:pPr>
    </w:p>
    <w:p>
      <w:pPr>
        <w:ind w:firstLine="866"/>
        <w:jc w:val="center"/>
        <w:rPr>
          <w:rFonts w:ascii="楷体" w:hAnsi="楷体" w:eastAsia="楷体" w:cs="楷体"/>
          <w:b/>
          <w:bCs/>
          <w:sz w:val="30"/>
          <w:szCs w:val="30"/>
        </w:rPr>
      </w:pPr>
      <w:r>
        <w:rPr>
          <w:rFonts w:hint="eastAsia" w:ascii="楷体" w:hAnsi="楷体" w:eastAsia="楷体" w:cs="楷体"/>
          <w:b/>
          <w:bCs/>
          <w:sz w:val="30"/>
          <w:szCs w:val="30"/>
        </w:rPr>
        <w:t>法定代表人身份证明</w:t>
      </w:r>
    </w:p>
    <w:p>
      <w:pPr>
        <w:spacing w:line="520" w:lineRule="exact"/>
        <w:ind w:firstLine="560" w:firstLineChars="200"/>
        <w:rPr>
          <w:rFonts w:hAnsi="仿宋_GB2312" w:cs="仿宋_GB2312"/>
          <w:color w:val="000000"/>
          <w:sz w:val="28"/>
          <w:szCs w:val="21"/>
        </w:rPr>
      </w:pPr>
      <w:r>
        <w:rPr>
          <w:rFonts w:hint="eastAsia" w:hAnsi="仿宋_GB2312" w:cs="仿宋_GB2312"/>
          <w:color w:val="000000"/>
          <w:sz w:val="28"/>
          <w:szCs w:val="21"/>
        </w:rPr>
        <w:t>公司名称：</w:t>
      </w:r>
      <w:r>
        <w:rPr>
          <w:rFonts w:hint="eastAsia" w:hAnsi="仿宋_GB2312" w:cs="仿宋_GB2312"/>
          <w:color w:val="000000"/>
          <w:sz w:val="28"/>
          <w:szCs w:val="21"/>
          <w:u w:val="single"/>
        </w:rPr>
        <w:t xml:space="preserve">                                    </w:t>
      </w:r>
      <w:r>
        <w:rPr>
          <w:rFonts w:hAnsi="仿宋_GB2312" w:cs="仿宋_GB2312"/>
          <w:color w:val="000000"/>
          <w:sz w:val="28"/>
          <w:szCs w:val="21"/>
          <w:u w:val="single"/>
        </w:rPr>
        <w:t xml:space="preserve">  </w:t>
      </w:r>
      <w:r>
        <w:rPr>
          <w:rFonts w:hint="eastAsia" w:hAnsi="仿宋_GB2312" w:cs="仿宋_GB2312"/>
          <w:color w:val="000000"/>
          <w:sz w:val="28"/>
          <w:szCs w:val="21"/>
          <w:u w:val="single"/>
        </w:rPr>
        <w:t xml:space="preserve">     </w:t>
      </w:r>
    </w:p>
    <w:p>
      <w:pPr>
        <w:spacing w:line="520" w:lineRule="exact"/>
        <w:ind w:firstLine="560" w:firstLineChars="200"/>
        <w:rPr>
          <w:rFonts w:hAnsi="仿宋_GB2312" w:cs="仿宋_GB2312"/>
          <w:color w:val="000000"/>
          <w:sz w:val="28"/>
          <w:szCs w:val="21"/>
        </w:rPr>
      </w:pPr>
      <w:r>
        <w:rPr>
          <w:rFonts w:hint="eastAsia" w:hAnsi="仿宋_GB2312" w:cs="仿宋_GB2312"/>
          <w:color w:val="000000"/>
          <w:sz w:val="28"/>
          <w:szCs w:val="21"/>
        </w:rPr>
        <w:t>单位性质：</w:t>
      </w:r>
      <w:r>
        <w:rPr>
          <w:rFonts w:hint="eastAsia" w:hAnsi="仿宋_GB2312" w:cs="仿宋_GB2312"/>
          <w:color w:val="000000"/>
          <w:sz w:val="28"/>
          <w:szCs w:val="21"/>
          <w:u w:val="single"/>
        </w:rPr>
        <w:t xml:space="preserve">                                     </w:t>
      </w:r>
      <w:r>
        <w:rPr>
          <w:rFonts w:hAnsi="仿宋_GB2312" w:cs="仿宋_GB2312"/>
          <w:color w:val="000000"/>
          <w:sz w:val="28"/>
          <w:szCs w:val="21"/>
          <w:u w:val="single"/>
        </w:rPr>
        <w:t xml:space="preserve">  </w:t>
      </w:r>
      <w:r>
        <w:rPr>
          <w:rFonts w:hint="eastAsia" w:hAnsi="仿宋_GB2312" w:cs="仿宋_GB2312"/>
          <w:color w:val="000000"/>
          <w:sz w:val="28"/>
          <w:szCs w:val="21"/>
          <w:u w:val="single"/>
        </w:rPr>
        <w:t xml:space="preserve">    </w:t>
      </w:r>
    </w:p>
    <w:p>
      <w:pPr>
        <w:spacing w:line="520" w:lineRule="exact"/>
        <w:ind w:firstLine="560" w:firstLineChars="200"/>
        <w:rPr>
          <w:rFonts w:hAnsi="仿宋_GB2312" w:cs="仿宋_GB2312"/>
          <w:color w:val="000000"/>
          <w:sz w:val="28"/>
          <w:szCs w:val="21"/>
        </w:rPr>
      </w:pPr>
      <w:r>
        <w:rPr>
          <w:rFonts w:hint="eastAsia" w:hAnsi="仿宋_GB2312" w:cs="仿宋_GB2312"/>
          <w:color w:val="000000"/>
          <w:sz w:val="28"/>
          <w:szCs w:val="21"/>
        </w:rPr>
        <w:t>地    址：</w:t>
      </w:r>
      <w:r>
        <w:rPr>
          <w:rFonts w:hint="eastAsia" w:hAnsi="仿宋_GB2312" w:cs="仿宋_GB2312"/>
          <w:color w:val="000000"/>
          <w:sz w:val="28"/>
          <w:szCs w:val="21"/>
          <w:u w:val="single"/>
        </w:rPr>
        <w:t xml:space="preserve">                                      </w:t>
      </w:r>
      <w:r>
        <w:rPr>
          <w:rFonts w:hAnsi="仿宋_GB2312" w:cs="仿宋_GB2312"/>
          <w:color w:val="000000"/>
          <w:sz w:val="28"/>
          <w:szCs w:val="21"/>
          <w:u w:val="single"/>
        </w:rPr>
        <w:t xml:space="preserve">  </w:t>
      </w:r>
      <w:r>
        <w:rPr>
          <w:rFonts w:hint="eastAsia" w:hAnsi="仿宋_GB2312" w:cs="仿宋_GB2312"/>
          <w:color w:val="000000"/>
          <w:sz w:val="28"/>
          <w:szCs w:val="21"/>
          <w:u w:val="single"/>
        </w:rPr>
        <w:t xml:space="preserve">   </w:t>
      </w:r>
    </w:p>
    <w:p>
      <w:pPr>
        <w:spacing w:line="520" w:lineRule="exact"/>
        <w:ind w:firstLine="560" w:firstLineChars="200"/>
        <w:rPr>
          <w:rFonts w:hAnsi="仿宋_GB2312" w:cs="仿宋_GB2312"/>
          <w:color w:val="000000"/>
          <w:sz w:val="28"/>
          <w:szCs w:val="21"/>
        </w:rPr>
      </w:pPr>
      <w:r>
        <w:rPr>
          <w:rFonts w:hint="eastAsia" w:hAnsi="仿宋_GB2312" w:cs="仿宋_GB2312"/>
          <w:color w:val="000000"/>
          <w:sz w:val="28"/>
          <w:szCs w:val="21"/>
        </w:rPr>
        <w:t>成立时间：</w:t>
      </w:r>
      <w:r>
        <w:rPr>
          <w:rFonts w:hint="eastAsia" w:hAnsi="仿宋_GB2312" w:cs="仿宋_GB2312"/>
          <w:color w:val="000000"/>
          <w:sz w:val="28"/>
          <w:szCs w:val="21"/>
          <w:u w:val="single"/>
        </w:rPr>
        <w:t xml:space="preserve">       </w:t>
      </w:r>
      <w:r>
        <w:rPr>
          <w:rFonts w:hint="eastAsia" w:hAnsi="仿宋_GB2312" w:cs="仿宋_GB2312"/>
          <w:color w:val="000000"/>
          <w:sz w:val="28"/>
          <w:szCs w:val="21"/>
        </w:rPr>
        <w:t>年</w:t>
      </w:r>
      <w:r>
        <w:rPr>
          <w:rFonts w:hint="eastAsia" w:hAnsi="仿宋_GB2312" w:cs="仿宋_GB2312"/>
          <w:color w:val="000000"/>
          <w:sz w:val="28"/>
          <w:szCs w:val="21"/>
          <w:u w:val="single"/>
        </w:rPr>
        <w:t xml:space="preserve">    </w:t>
      </w:r>
      <w:r>
        <w:rPr>
          <w:rFonts w:hint="eastAsia" w:hAnsi="仿宋_GB2312" w:cs="仿宋_GB2312"/>
          <w:color w:val="000000"/>
          <w:sz w:val="28"/>
          <w:szCs w:val="21"/>
        </w:rPr>
        <w:t>月</w:t>
      </w:r>
      <w:r>
        <w:rPr>
          <w:rFonts w:hint="eastAsia" w:hAnsi="仿宋_GB2312" w:cs="仿宋_GB2312"/>
          <w:color w:val="000000"/>
          <w:sz w:val="28"/>
          <w:szCs w:val="21"/>
          <w:u w:val="single"/>
        </w:rPr>
        <w:t xml:space="preserve">   </w:t>
      </w:r>
      <w:r>
        <w:rPr>
          <w:rFonts w:hint="eastAsia" w:hAnsi="仿宋_GB2312" w:cs="仿宋_GB2312"/>
          <w:color w:val="000000"/>
          <w:sz w:val="28"/>
          <w:szCs w:val="21"/>
        </w:rPr>
        <w:t>日</w:t>
      </w:r>
    </w:p>
    <w:p>
      <w:pPr>
        <w:spacing w:line="520" w:lineRule="exact"/>
        <w:ind w:firstLine="560" w:firstLineChars="200"/>
        <w:rPr>
          <w:rFonts w:hAnsi="仿宋_GB2312" w:cs="仿宋_GB2312"/>
          <w:color w:val="000000"/>
          <w:sz w:val="28"/>
          <w:szCs w:val="21"/>
        </w:rPr>
      </w:pPr>
      <w:r>
        <w:rPr>
          <w:rFonts w:hint="eastAsia" w:hAnsi="仿宋_GB2312" w:cs="仿宋_GB2312"/>
          <w:color w:val="000000"/>
          <w:sz w:val="28"/>
          <w:szCs w:val="21"/>
        </w:rPr>
        <w:t>经营期限：</w:t>
      </w:r>
      <w:r>
        <w:rPr>
          <w:rFonts w:hint="eastAsia" w:hAnsi="仿宋_GB2312" w:cs="仿宋_GB2312"/>
          <w:color w:val="000000"/>
          <w:sz w:val="28"/>
          <w:szCs w:val="21"/>
          <w:u w:val="single"/>
        </w:rPr>
        <w:t xml:space="preserve">                                      </w:t>
      </w:r>
      <w:r>
        <w:rPr>
          <w:rFonts w:hAnsi="仿宋_GB2312" w:cs="仿宋_GB2312"/>
          <w:color w:val="000000"/>
          <w:sz w:val="28"/>
          <w:szCs w:val="21"/>
          <w:u w:val="single"/>
        </w:rPr>
        <w:t xml:space="preserve"> </w:t>
      </w:r>
      <w:r>
        <w:rPr>
          <w:rFonts w:hint="eastAsia" w:hAnsi="仿宋_GB2312" w:cs="仿宋_GB2312"/>
          <w:color w:val="000000"/>
          <w:sz w:val="28"/>
          <w:szCs w:val="21"/>
          <w:u w:val="single"/>
        </w:rPr>
        <w:t xml:space="preserve"> </w:t>
      </w:r>
      <w:r>
        <w:rPr>
          <w:rFonts w:hAnsi="仿宋_GB2312" w:cs="仿宋_GB2312"/>
          <w:color w:val="000000"/>
          <w:sz w:val="28"/>
          <w:szCs w:val="21"/>
          <w:u w:val="single"/>
        </w:rPr>
        <w:t xml:space="preserve"> </w:t>
      </w:r>
      <w:r>
        <w:rPr>
          <w:rFonts w:hint="eastAsia" w:hAnsi="仿宋_GB2312" w:cs="仿宋_GB2312"/>
          <w:color w:val="000000"/>
          <w:sz w:val="28"/>
          <w:szCs w:val="21"/>
          <w:u w:val="single"/>
        </w:rPr>
        <w:t xml:space="preserve">  </w:t>
      </w:r>
    </w:p>
    <w:p>
      <w:pPr>
        <w:spacing w:line="520" w:lineRule="exact"/>
        <w:ind w:firstLine="560" w:firstLineChars="200"/>
        <w:rPr>
          <w:rFonts w:hAnsi="仿宋_GB2312" w:cs="仿宋_GB2312"/>
          <w:color w:val="000000"/>
          <w:sz w:val="28"/>
          <w:szCs w:val="21"/>
        </w:rPr>
      </w:pPr>
      <w:r>
        <w:rPr>
          <w:rFonts w:hint="eastAsia" w:hAnsi="仿宋_GB2312" w:cs="仿宋_GB2312"/>
          <w:color w:val="000000"/>
          <w:sz w:val="28"/>
          <w:szCs w:val="21"/>
        </w:rPr>
        <w:t>姓    名：</w:t>
      </w:r>
      <w:r>
        <w:rPr>
          <w:rFonts w:hint="eastAsia" w:hAnsi="仿宋_GB2312" w:cs="仿宋_GB2312"/>
          <w:color w:val="000000"/>
          <w:sz w:val="28"/>
          <w:szCs w:val="21"/>
          <w:u w:val="single"/>
        </w:rPr>
        <w:t xml:space="preserve">                 </w:t>
      </w:r>
      <w:r>
        <w:rPr>
          <w:rFonts w:hAnsi="仿宋_GB2312" w:cs="仿宋_GB2312"/>
          <w:color w:val="000000"/>
          <w:sz w:val="28"/>
          <w:szCs w:val="21"/>
        </w:rPr>
        <w:t xml:space="preserve"> </w:t>
      </w:r>
      <w:r>
        <w:rPr>
          <w:rFonts w:hint="eastAsia" w:hAnsi="仿宋_GB2312" w:cs="仿宋_GB2312"/>
          <w:color w:val="000000"/>
          <w:sz w:val="28"/>
          <w:szCs w:val="21"/>
        </w:rPr>
        <w:t>性      别：</w:t>
      </w:r>
      <w:r>
        <w:rPr>
          <w:rFonts w:hint="eastAsia" w:hAnsi="仿宋_GB2312" w:cs="仿宋_GB2312"/>
          <w:color w:val="000000"/>
          <w:sz w:val="28"/>
          <w:szCs w:val="21"/>
          <w:u w:val="single"/>
        </w:rPr>
        <w:t xml:space="preserve">         </w:t>
      </w:r>
      <w:r>
        <w:rPr>
          <w:rFonts w:hAnsi="仿宋_GB2312" w:cs="仿宋_GB2312"/>
          <w:color w:val="000000"/>
          <w:sz w:val="28"/>
          <w:szCs w:val="21"/>
          <w:u w:val="single"/>
        </w:rPr>
        <w:t xml:space="preserve"> </w:t>
      </w:r>
      <w:r>
        <w:rPr>
          <w:rFonts w:hint="eastAsia" w:hAnsi="仿宋_GB2312" w:cs="仿宋_GB2312"/>
          <w:color w:val="000000"/>
          <w:sz w:val="28"/>
          <w:szCs w:val="21"/>
          <w:u w:val="single"/>
        </w:rPr>
        <w:t xml:space="preserve">   </w:t>
      </w:r>
    </w:p>
    <w:p>
      <w:pPr>
        <w:spacing w:line="520" w:lineRule="exact"/>
        <w:ind w:firstLine="560" w:firstLineChars="200"/>
        <w:rPr>
          <w:rFonts w:hAnsi="仿宋_GB2312" w:cs="仿宋_GB2312"/>
          <w:color w:val="000000"/>
          <w:sz w:val="28"/>
          <w:szCs w:val="21"/>
        </w:rPr>
      </w:pPr>
      <w:r>
        <w:rPr>
          <w:rFonts w:hint="eastAsia" w:hAnsi="仿宋_GB2312" w:cs="仿宋_GB2312"/>
          <w:color w:val="000000"/>
          <w:sz w:val="28"/>
          <w:szCs w:val="21"/>
        </w:rPr>
        <w:t>年    龄：</w:t>
      </w:r>
      <w:r>
        <w:rPr>
          <w:rFonts w:hint="eastAsia" w:hAnsi="仿宋_GB2312" w:cs="仿宋_GB2312"/>
          <w:color w:val="000000"/>
          <w:sz w:val="28"/>
          <w:szCs w:val="21"/>
          <w:u w:val="single"/>
        </w:rPr>
        <w:t xml:space="preserve">                 </w:t>
      </w:r>
      <w:r>
        <w:rPr>
          <w:rFonts w:hAnsi="仿宋_GB2312" w:cs="仿宋_GB2312"/>
          <w:color w:val="000000"/>
          <w:sz w:val="28"/>
          <w:szCs w:val="21"/>
        </w:rPr>
        <w:t xml:space="preserve"> </w:t>
      </w:r>
      <w:r>
        <w:rPr>
          <w:rFonts w:hint="eastAsia" w:hAnsi="仿宋_GB2312" w:cs="仿宋_GB2312"/>
          <w:color w:val="000000"/>
          <w:sz w:val="28"/>
          <w:szCs w:val="21"/>
        </w:rPr>
        <w:t>职      务：</w:t>
      </w:r>
      <w:r>
        <w:rPr>
          <w:rFonts w:hint="eastAsia" w:hAnsi="仿宋_GB2312" w:cs="仿宋_GB2312"/>
          <w:color w:val="000000"/>
          <w:sz w:val="28"/>
          <w:szCs w:val="21"/>
          <w:u w:val="single"/>
        </w:rPr>
        <w:t xml:space="preserve">      </w:t>
      </w:r>
      <w:r>
        <w:rPr>
          <w:rFonts w:hAnsi="仿宋_GB2312" w:cs="仿宋_GB2312"/>
          <w:color w:val="000000"/>
          <w:sz w:val="28"/>
          <w:szCs w:val="21"/>
          <w:u w:val="single"/>
        </w:rPr>
        <w:t xml:space="preserve">  </w:t>
      </w:r>
      <w:r>
        <w:rPr>
          <w:rFonts w:hint="eastAsia" w:hAnsi="仿宋_GB2312" w:cs="仿宋_GB2312"/>
          <w:color w:val="000000"/>
          <w:sz w:val="28"/>
          <w:szCs w:val="21"/>
          <w:u w:val="single"/>
        </w:rPr>
        <w:t xml:space="preserve"> </w:t>
      </w:r>
      <w:r>
        <w:rPr>
          <w:rFonts w:hAnsi="仿宋_GB2312" w:cs="仿宋_GB2312"/>
          <w:color w:val="000000"/>
          <w:sz w:val="28"/>
          <w:szCs w:val="21"/>
          <w:u w:val="single"/>
        </w:rPr>
        <w:t xml:space="preserve"> </w:t>
      </w:r>
      <w:r>
        <w:rPr>
          <w:rFonts w:hint="eastAsia" w:hAnsi="仿宋_GB2312" w:cs="仿宋_GB2312"/>
          <w:color w:val="000000"/>
          <w:sz w:val="28"/>
          <w:szCs w:val="21"/>
          <w:u w:val="single"/>
        </w:rPr>
        <w:t xml:space="preserve">   </w:t>
      </w:r>
    </w:p>
    <w:p>
      <w:pPr>
        <w:spacing w:line="520" w:lineRule="exact"/>
        <w:ind w:firstLine="560" w:firstLineChars="200"/>
        <w:rPr>
          <w:rFonts w:hAnsi="仿宋_GB2312" w:cs="仿宋_GB2312"/>
          <w:color w:val="000000"/>
          <w:sz w:val="28"/>
          <w:szCs w:val="21"/>
        </w:rPr>
      </w:pPr>
      <w:r>
        <w:rPr>
          <w:rFonts w:hint="eastAsia" w:hAnsi="仿宋_GB2312" w:cs="仿宋_GB2312"/>
          <w:color w:val="000000"/>
          <w:sz w:val="28"/>
          <w:szCs w:val="21"/>
        </w:rPr>
        <w:t>系</w:t>
      </w:r>
      <w:r>
        <w:rPr>
          <w:rFonts w:hint="eastAsia" w:hAnsi="仿宋_GB2312" w:cs="仿宋_GB2312"/>
          <w:color w:val="000000"/>
          <w:sz w:val="28"/>
          <w:szCs w:val="21"/>
          <w:u w:val="single"/>
        </w:rPr>
        <w:t xml:space="preserve">        </w:t>
      </w:r>
      <w:r>
        <w:rPr>
          <w:rFonts w:hAnsi="仿宋_GB2312" w:cs="仿宋_GB2312"/>
          <w:color w:val="000000"/>
          <w:sz w:val="28"/>
          <w:szCs w:val="21"/>
          <w:u w:val="single"/>
        </w:rPr>
        <w:t xml:space="preserve">            </w:t>
      </w:r>
      <w:r>
        <w:rPr>
          <w:rFonts w:hint="eastAsia" w:hAnsi="仿宋_GB2312" w:cs="仿宋_GB2312"/>
          <w:color w:val="000000"/>
          <w:sz w:val="28"/>
          <w:szCs w:val="21"/>
          <w:u w:val="single"/>
        </w:rPr>
        <w:t xml:space="preserve">  </w:t>
      </w:r>
      <w:r>
        <w:rPr>
          <w:rFonts w:hint="eastAsia" w:hAnsi="仿宋_GB2312" w:cs="仿宋_GB2312"/>
          <w:color w:val="000000"/>
          <w:sz w:val="28"/>
          <w:szCs w:val="21"/>
        </w:rPr>
        <w:t>（公司名称）的法定代表人（投标人相关负责人）。</w:t>
      </w:r>
    </w:p>
    <w:p>
      <w:pPr>
        <w:spacing w:line="520" w:lineRule="exact"/>
        <w:ind w:firstLine="560" w:firstLineChars="200"/>
        <w:rPr>
          <w:rFonts w:hAnsi="仿宋_GB2312" w:cs="仿宋_GB2312"/>
          <w:color w:val="000000"/>
          <w:sz w:val="28"/>
          <w:szCs w:val="21"/>
        </w:rPr>
      </w:pPr>
      <w:r>
        <w:rPr>
          <w:rFonts w:hint="eastAsia" w:hAnsi="仿宋_GB2312" w:cs="仿宋_GB2312"/>
          <w:color w:val="000000"/>
          <w:sz w:val="28"/>
          <w:szCs w:val="21"/>
        </w:rPr>
        <w:t>特此证明。</w:t>
      </w:r>
    </w:p>
    <w:p>
      <w:pPr>
        <w:spacing w:line="520" w:lineRule="exact"/>
        <w:rPr>
          <w:rFonts w:hAnsi="仿宋_GB2312" w:cs="仿宋_GB2312"/>
          <w:color w:val="000000"/>
          <w:sz w:val="28"/>
          <w:szCs w:val="21"/>
        </w:rPr>
      </w:pPr>
      <w:r>
        <w:rPr>
          <w:rFonts w:hint="eastAsia" w:hAnsi="仿宋_GB2312" w:cs="仿宋_GB2312"/>
          <w:color w:val="000000"/>
          <w:sz w:val="28"/>
          <w:szCs w:val="21"/>
        </w:rPr>
        <w:t xml:space="preserve"> </w:t>
      </w:r>
    </w:p>
    <w:p>
      <w:pPr>
        <w:spacing w:line="520" w:lineRule="exact"/>
        <w:ind w:firstLine="562" w:firstLineChars="200"/>
        <w:rPr>
          <w:rFonts w:hAnsi="仿宋_GB2312" w:cs="仿宋_GB2312"/>
          <w:b/>
          <w:color w:val="000000"/>
          <w:sz w:val="28"/>
          <w:szCs w:val="21"/>
        </w:rPr>
      </w:pPr>
      <w:r>
        <w:rPr>
          <w:rFonts w:hint="eastAsia" w:hAnsi="仿宋_GB2312" w:cs="仿宋_GB2312"/>
          <w:b/>
          <w:color w:val="000000"/>
          <w:sz w:val="28"/>
          <w:szCs w:val="21"/>
        </w:rPr>
        <w:t>附：法人代表身份证复印件</w:t>
      </w:r>
    </w:p>
    <w:p>
      <w:pPr>
        <w:spacing w:line="520" w:lineRule="exact"/>
        <w:rPr>
          <w:rFonts w:hAnsi="仿宋_GB2312" w:cs="仿宋_GB2312"/>
          <w:color w:val="000000"/>
          <w:sz w:val="28"/>
          <w:szCs w:val="21"/>
        </w:rPr>
      </w:pPr>
    </w:p>
    <w:p>
      <w:pPr>
        <w:spacing w:line="520" w:lineRule="exact"/>
        <w:rPr>
          <w:rFonts w:hAnsi="仿宋_GB2312" w:cs="仿宋_GB2312"/>
          <w:color w:val="000000"/>
          <w:sz w:val="28"/>
          <w:szCs w:val="21"/>
        </w:rPr>
      </w:pPr>
    </w:p>
    <w:p>
      <w:pPr>
        <w:pStyle w:val="11"/>
      </w:pPr>
    </w:p>
    <w:p>
      <w:pPr>
        <w:pStyle w:val="11"/>
      </w:pPr>
    </w:p>
    <w:p>
      <w:pPr>
        <w:pStyle w:val="11"/>
      </w:pPr>
    </w:p>
    <w:p>
      <w:pPr>
        <w:pStyle w:val="11"/>
        <w:rPr>
          <w:rFonts w:hAnsi="仿宋_GB2312" w:cs="仿宋_GB2312"/>
          <w:color w:val="000000"/>
          <w:szCs w:val="21"/>
        </w:rPr>
      </w:pPr>
    </w:p>
    <w:p>
      <w:pPr>
        <w:wordWrap w:val="0"/>
        <w:spacing w:line="520" w:lineRule="exact"/>
        <w:ind w:right="560"/>
        <w:jc w:val="right"/>
        <w:rPr>
          <w:rFonts w:hAnsi="仿宋" w:cs="仿宋_GB2312"/>
          <w:color w:val="000000"/>
          <w:sz w:val="28"/>
          <w:szCs w:val="21"/>
        </w:rPr>
      </w:pPr>
      <w:r>
        <w:rPr>
          <w:rFonts w:hint="eastAsia" w:hAnsi="仿宋" w:cs="仿宋_GB2312"/>
          <w:color w:val="000000"/>
          <w:sz w:val="28"/>
          <w:szCs w:val="21"/>
          <w:lang w:val="zh-CN"/>
        </w:rPr>
        <w:t>投标</w:t>
      </w:r>
      <w:r>
        <w:rPr>
          <w:rFonts w:hint="eastAsia" w:hAnsi="仿宋" w:cs="仿宋_GB2312"/>
          <w:color w:val="000000"/>
          <w:sz w:val="28"/>
          <w:szCs w:val="21"/>
        </w:rPr>
        <w:t>人（盖章）：</w:t>
      </w:r>
    </w:p>
    <w:p>
      <w:pPr>
        <w:ind w:firstLine="5040"/>
        <w:jc w:val="right"/>
        <w:rPr>
          <w:rFonts w:hAnsi="仿宋" w:cs="仿宋_GB2312"/>
          <w:color w:val="000000"/>
          <w:sz w:val="28"/>
          <w:szCs w:val="21"/>
        </w:rPr>
      </w:pPr>
      <w:r>
        <w:rPr>
          <w:rFonts w:hint="eastAsia" w:hAnsi="仿宋" w:cs="仿宋_GB2312"/>
          <w:color w:val="000000"/>
          <w:sz w:val="28"/>
          <w:szCs w:val="21"/>
        </w:rPr>
        <w:t xml:space="preserve">     </w:t>
      </w:r>
      <w:r>
        <w:rPr>
          <w:rFonts w:hint="eastAsia" w:ascii="仿宋" w:hAnsi="仿宋" w:eastAsia="仿宋"/>
          <w:color w:val="000000"/>
          <w:szCs w:val="32"/>
        </w:rPr>
        <w:t>****年**月**日</w:t>
      </w:r>
    </w:p>
    <w:p>
      <w:pPr>
        <w:rPr>
          <w:rFonts w:ascii="楷体" w:hAnsi="楷体" w:eastAsia="楷体" w:cs="楷体"/>
          <w:b/>
          <w:bCs/>
          <w:sz w:val="30"/>
          <w:szCs w:val="30"/>
        </w:rPr>
      </w:pPr>
      <w:r>
        <w:rPr>
          <w:rFonts w:hint="eastAsia"/>
        </w:rPr>
        <w:t xml:space="preserve">                    </w:t>
      </w:r>
      <w:r>
        <w:rPr>
          <w:rFonts w:hint="eastAsia" w:ascii="楷体" w:hAnsi="楷体" w:eastAsia="楷体" w:cs="楷体"/>
          <w:b/>
          <w:bCs/>
          <w:sz w:val="30"/>
          <w:szCs w:val="30"/>
        </w:rPr>
        <w:t>法定代表人授权委托书</w:t>
      </w:r>
    </w:p>
    <w:p>
      <w:pPr>
        <w:rPr>
          <w:rFonts w:ascii="楷体" w:hAnsi="楷体" w:eastAsia="楷体" w:cs="楷体"/>
          <w:b/>
          <w:bCs/>
          <w:sz w:val="30"/>
          <w:szCs w:val="30"/>
        </w:rPr>
      </w:pPr>
    </w:p>
    <w:p>
      <w:pPr>
        <w:ind w:firstLine="600"/>
        <w:rPr>
          <w:rFonts w:ascii="仿宋" w:hAnsi="仿宋" w:eastAsia="仿宋" w:cs="仿宋"/>
          <w:sz w:val="30"/>
          <w:szCs w:val="30"/>
        </w:rPr>
      </w:pPr>
      <w:r>
        <w:rPr>
          <w:rFonts w:hint="eastAsia" w:ascii="仿宋" w:hAnsi="仿宋" w:eastAsia="仿宋" w:cs="仿宋"/>
          <w:sz w:val="30"/>
          <w:szCs w:val="30"/>
        </w:rPr>
        <w:t>本授权委托书声明：我      (姓名)系我单位的法定代表人，现授权(单位名称) 的        (姓名) 为我公司参与       项目询价会的委托代理人，由委托代理人全权代表。</w:t>
      </w:r>
    </w:p>
    <w:p>
      <w:pPr>
        <w:ind w:firstLine="600"/>
        <w:rPr>
          <w:rFonts w:ascii="仿宋" w:hAnsi="仿宋" w:eastAsia="仿宋" w:cs="仿宋"/>
          <w:sz w:val="30"/>
          <w:szCs w:val="30"/>
        </w:rPr>
      </w:pPr>
      <w:r>
        <w:rPr>
          <w:rFonts w:hint="eastAsia" w:ascii="仿宋" w:hAnsi="仿宋" w:eastAsia="仿宋" w:cs="仿宋"/>
          <w:sz w:val="30"/>
          <w:szCs w:val="30"/>
        </w:rPr>
        <w:t>代理人无转委托权，特此委托。</w:t>
      </w:r>
    </w:p>
    <w:p>
      <w:pPr>
        <w:ind w:firstLine="600"/>
        <w:rPr>
          <w:rFonts w:ascii="仿宋" w:hAnsi="仿宋" w:eastAsia="仿宋" w:cs="仿宋"/>
          <w:sz w:val="30"/>
          <w:szCs w:val="30"/>
        </w:rPr>
      </w:pPr>
      <w:r>
        <w:rPr>
          <w:rFonts w:hint="eastAsia" w:ascii="仿宋" w:hAnsi="仿宋" w:eastAsia="仿宋" w:cs="仿宋"/>
          <w:sz w:val="30"/>
          <w:szCs w:val="30"/>
        </w:rPr>
        <w:t xml:space="preserve">代理人：             性别：            年龄：       </w:t>
      </w:r>
    </w:p>
    <w:p>
      <w:pPr>
        <w:ind w:firstLine="600"/>
        <w:rPr>
          <w:rFonts w:ascii="仿宋" w:hAnsi="仿宋" w:eastAsia="仿宋" w:cs="仿宋"/>
          <w:sz w:val="30"/>
          <w:szCs w:val="30"/>
        </w:rPr>
      </w:pPr>
      <w:r>
        <w:rPr>
          <w:rFonts w:hint="eastAsia" w:ascii="仿宋" w:hAnsi="仿宋" w:eastAsia="仿宋" w:cs="仿宋"/>
          <w:sz w:val="30"/>
          <w:szCs w:val="30"/>
        </w:rPr>
        <w:t xml:space="preserve">身份证号码：                 职务：                 </w:t>
      </w:r>
    </w:p>
    <w:p>
      <w:pPr>
        <w:ind w:firstLine="600"/>
        <w:rPr>
          <w:rFonts w:ascii="仿宋" w:hAnsi="仿宋" w:eastAsia="仿宋" w:cs="仿宋"/>
          <w:sz w:val="30"/>
          <w:szCs w:val="30"/>
        </w:rPr>
      </w:pPr>
      <w:r>
        <w:rPr>
          <w:rFonts w:hint="eastAsia" w:ascii="仿宋" w:hAnsi="仿宋" w:eastAsia="仿宋" w:cs="仿宋"/>
          <w:sz w:val="30"/>
          <w:szCs w:val="30"/>
        </w:rPr>
        <w:t>（法定代表人及授权委托人身份证反正面复印件）</w:t>
      </w:r>
    </w:p>
    <w:p>
      <w:pPr>
        <w:rPr>
          <w:rFonts w:ascii="仿宋" w:hAnsi="仿宋" w:eastAsia="仿宋" w:cs="仿宋"/>
          <w:sz w:val="30"/>
          <w:szCs w:val="30"/>
        </w:rPr>
      </w:pPr>
    </w:p>
    <w:p>
      <w:pPr>
        <w:ind w:firstLine="600"/>
        <w:rPr>
          <w:rFonts w:ascii="仿宋" w:hAnsi="仿宋" w:eastAsia="仿宋" w:cs="仿宋"/>
          <w:sz w:val="30"/>
          <w:szCs w:val="30"/>
        </w:rPr>
      </w:pPr>
    </w:p>
    <w:p>
      <w:pPr>
        <w:ind w:firstLine="600"/>
        <w:rPr>
          <w:rFonts w:ascii="仿宋" w:hAnsi="仿宋" w:eastAsia="仿宋" w:cs="仿宋"/>
          <w:sz w:val="30"/>
          <w:szCs w:val="30"/>
        </w:rPr>
      </w:pPr>
    </w:p>
    <w:p>
      <w:pPr>
        <w:pStyle w:val="6"/>
        <w:rPr>
          <w:rFonts w:ascii="仿宋" w:hAnsi="仿宋" w:eastAsia="仿宋" w:cs="仿宋"/>
          <w:sz w:val="30"/>
          <w:szCs w:val="30"/>
        </w:rPr>
      </w:pPr>
    </w:p>
    <w:p>
      <w:pPr>
        <w:rPr>
          <w:rFonts w:ascii="仿宋" w:hAnsi="仿宋" w:eastAsia="仿宋" w:cs="仿宋"/>
          <w:sz w:val="30"/>
          <w:szCs w:val="30"/>
        </w:rPr>
      </w:pPr>
    </w:p>
    <w:p>
      <w:pPr>
        <w:ind w:firstLine="4452" w:firstLineChars="1484"/>
        <w:rPr>
          <w:rFonts w:ascii="仿宋" w:hAnsi="仿宋" w:eastAsia="仿宋" w:cs="仿宋"/>
          <w:sz w:val="30"/>
          <w:szCs w:val="30"/>
        </w:rPr>
      </w:pPr>
      <w:r>
        <w:rPr>
          <w:rFonts w:hint="eastAsia" w:ascii="仿宋" w:hAnsi="仿宋" w:eastAsia="仿宋" w:cs="仿宋"/>
          <w:sz w:val="30"/>
          <w:szCs w:val="30"/>
        </w:rPr>
        <w:t xml:space="preserve">投标人(盖章)：**********     </w:t>
      </w:r>
    </w:p>
    <w:p>
      <w:pPr>
        <w:ind w:firstLine="4452" w:firstLineChars="1484"/>
        <w:rPr>
          <w:rFonts w:ascii="仿宋" w:hAnsi="仿宋" w:eastAsia="仿宋" w:cs="仿宋"/>
          <w:sz w:val="30"/>
          <w:szCs w:val="30"/>
        </w:rPr>
      </w:pPr>
      <w:r>
        <w:rPr>
          <w:rFonts w:hint="eastAsia" w:ascii="仿宋" w:hAnsi="仿宋" w:eastAsia="仿宋" w:cs="仿宋"/>
          <w:sz w:val="30"/>
          <w:szCs w:val="30"/>
        </w:rPr>
        <w:t>法定代表人(签字或盖章)：*****</w:t>
      </w:r>
    </w:p>
    <w:p>
      <w:pPr>
        <w:ind w:firstLine="4452" w:firstLineChars="1484"/>
        <w:rPr>
          <w:rFonts w:ascii="仿宋" w:hAnsi="仿宋" w:eastAsia="仿宋" w:cs="仿宋"/>
          <w:sz w:val="30"/>
          <w:szCs w:val="30"/>
        </w:rPr>
      </w:pPr>
      <w:r>
        <w:rPr>
          <w:rFonts w:hint="eastAsia" w:ascii="仿宋" w:hAnsi="仿宋" w:eastAsia="仿宋" w:cs="仿宋"/>
          <w:sz w:val="30"/>
          <w:szCs w:val="30"/>
        </w:rPr>
        <w:t>授权委托日期：</w:t>
      </w:r>
      <w:r>
        <w:rPr>
          <w:rFonts w:ascii="仿宋" w:hAnsi="仿宋" w:eastAsia="仿宋" w:cs="仿宋"/>
          <w:sz w:val="30"/>
          <w:szCs w:val="30"/>
        </w:rPr>
        <w:t>****</w:t>
      </w:r>
      <w:r>
        <w:rPr>
          <w:rFonts w:hint="eastAsia" w:ascii="仿宋" w:hAnsi="仿宋" w:eastAsia="仿宋" w:cs="仿宋"/>
          <w:sz w:val="30"/>
          <w:szCs w:val="30"/>
        </w:rPr>
        <w:t>年</w:t>
      </w:r>
      <w:r>
        <w:rPr>
          <w:rFonts w:ascii="仿宋" w:hAnsi="仿宋" w:eastAsia="仿宋" w:cs="仿宋"/>
          <w:sz w:val="30"/>
          <w:szCs w:val="30"/>
        </w:rPr>
        <w:t>**</w:t>
      </w:r>
      <w:r>
        <w:rPr>
          <w:rFonts w:hint="eastAsia" w:ascii="仿宋" w:hAnsi="仿宋" w:eastAsia="仿宋" w:cs="仿宋"/>
          <w:sz w:val="30"/>
          <w:szCs w:val="30"/>
        </w:rPr>
        <w:t>月</w:t>
      </w:r>
      <w:r>
        <w:rPr>
          <w:rFonts w:ascii="仿宋" w:hAnsi="仿宋" w:eastAsia="仿宋" w:cs="仿宋"/>
          <w:sz w:val="30"/>
          <w:szCs w:val="30"/>
        </w:rPr>
        <w:t>**</w:t>
      </w:r>
      <w:r>
        <w:rPr>
          <w:rFonts w:hint="eastAsia" w:ascii="仿宋" w:hAnsi="仿宋" w:eastAsia="仿宋" w:cs="仿宋"/>
          <w:sz w:val="30"/>
          <w:szCs w:val="30"/>
        </w:rPr>
        <w:t>日</w:t>
      </w:r>
    </w:p>
    <w:p>
      <w:pPr>
        <w:pStyle w:val="6"/>
        <w:rPr>
          <w:rFonts w:ascii="仿宋" w:hAnsi="仿宋" w:eastAsia="仿宋" w:cs="仿宋"/>
          <w:sz w:val="30"/>
          <w:szCs w:val="30"/>
        </w:rPr>
      </w:pPr>
    </w:p>
    <w:p>
      <w:pPr>
        <w:rPr>
          <w:rFonts w:hAnsi="宋体" w:cs="宋体"/>
          <w:kern w:val="0"/>
          <w:szCs w:val="32"/>
        </w:rPr>
      </w:pPr>
    </w:p>
    <w:p>
      <w:pPr>
        <w:rPr>
          <w:rFonts w:hAnsi="宋体" w:cs="宋体"/>
          <w:kern w:val="0"/>
          <w:szCs w:val="32"/>
        </w:rPr>
      </w:pPr>
    </w:p>
    <w:p>
      <w:pPr>
        <w:rPr>
          <w:rFonts w:hAnsi="宋体" w:cs="宋体"/>
          <w:kern w:val="0"/>
          <w:szCs w:val="32"/>
        </w:rPr>
      </w:pPr>
      <w:r>
        <w:rPr>
          <w:rFonts w:hint="eastAsia" w:hAnsi="宋体" w:cs="宋体"/>
          <w:kern w:val="0"/>
          <w:szCs w:val="32"/>
        </w:rPr>
        <w:t>附件3.报价承诺函</w:t>
      </w:r>
    </w:p>
    <w:p>
      <w:pPr>
        <w:ind w:firstLine="600"/>
        <w:jc w:val="center"/>
        <w:rPr>
          <w:rFonts w:ascii="楷体" w:hAnsi="楷体" w:eastAsia="楷体" w:cs="楷体"/>
          <w:b/>
          <w:bCs/>
          <w:sz w:val="30"/>
          <w:szCs w:val="30"/>
        </w:rPr>
      </w:pPr>
      <w:r>
        <w:rPr>
          <w:rFonts w:hint="eastAsia" w:ascii="楷体" w:hAnsi="楷体" w:eastAsia="楷体" w:cs="楷体"/>
          <w:b/>
          <w:bCs/>
          <w:sz w:val="30"/>
          <w:szCs w:val="30"/>
        </w:rPr>
        <w:t>报价承诺函</w:t>
      </w:r>
    </w:p>
    <w:p>
      <w:pPr>
        <w:tabs>
          <w:tab w:val="left" w:pos="9639"/>
        </w:tabs>
        <w:rPr>
          <w:rFonts w:hAnsi="仿宋"/>
          <w:color w:val="000000"/>
          <w:sz w:val="28"/>
          <w:szCs w:val="28"/>
          <w:u w:val="single"/>
        </w:rPr>
      </w:pPr>
      <w:r>
        <w:rPr>
          <w:rFonts w:hint="eastAsia" w:hAnsi="仿宋"/>
          <w:color w:val="000000"/>
          <w:sz w:val="28"/>
          <w:szCs w:val="28"/>
        </w:rPr>
        <w:t>致：</w:t>
      </w:r>
      <w:r>
        <w:rPr>
          <w:rFonts w:hint="eastAsia" w:hAnsi="仿宋_GB2312" w:cs="仿宋_GB2312"/>
          <w:szCs w:val="32"/>
          <w:u w:val="single"/>
        </w:rPr>
        <w:t>青岛城投新城开发建设有限公司</w:t>
      </w:r>
    </w:p>
    <w:p>
      <w:pPr>
        <w:spacing w:line="600" w:lineRule="exact"/>
        <w:ind w:firstLine="560" w:firstLineChars="200"/>
        <w:rPr>
          <w:rFonts w:hAnsi="仿宋"/>
          <w:color w:val="000000"/>
          <w:sz w:val="28"/>
          <w:szCs w:val="28"/>
        </w:rPr>
      </w:pPr>
      <w:r>
        <w:rPr>
          <w:rFonts w:hint="eastAsia" w:hAnsi="仿宋"/>
          <w:color w:val="000000"/>
          <w:sz w:val="28"/>
          <w:szCs w:val="28"/>
        </w:rPr>
        <w:t>根据</w:t>
      </w:r>
      <w:r>
        <w:rPr>
          <w:rFonts w:hint="eastAsia" w:hAnsi="仿宋"/>
          <w:color w:val="000000"/>
          <w:sz w:val="28"/>
          <w:szCs w:val="28"/>
          <w:u w:val="single"/>
        </w:rPr>
        <w:t>五十八中北校区建设工程勘察询价采购公告</w:t>
      </w:r>
      <w:r>
        <w:rPr>
          <w:rFonts w:hint="eastAsia" w:hAnsi="仿宋"/>
          <w:color w:val="000000"/>
          <w:sz w:val="28"/>
          <w:szCs w:val="28"/>
        </w:rPr>
        <w:t>要求，经仔细研究，我方已完全理解并全部接受公告的所有要求。考虑到了潜在的所有风险，我方愿按投标报价承担询价公告规定的工作并作如下承诺：</w:t>
      </w:r>
    </w:p>
    <w:p>
      <w:pPr>
        <w:spacing w:line="600" w:lineRule="exact"/>
        <w:ind w:firstLine="560" w:firstLineChars="200"/>
        <w:rPr>
          <w:rFonts w:hAnsi="仿宋"/>
          <w:color w:val="000000"/>
          <w:sz w:val="28"/>
          <w:szCs w:val="28"/>
        </w:rPr>
      </w:pPr>
      <w:r>
        <w:rPr>
          <w:rFonts w:hint="eastAsia" w:hAnsi="仿宋"/>
          <w:color w:val="000000"/>
          <w:sz w:val="28"/>
          <w:szCs w:val="28"/>
        </w:rPr>
        <w:t>1.我方已详细审查全部询价采购文件，同意询价采购文件的各项要求。</w:t>
      </w:r>
    </w:p>
    <w:p>
      <w:pPr>
        <w:spacing w:line="600" w:lineRule="exact"/>
        <w:ind w:firstLine="560" w:firstLineChars="200"/>
        <w:rPr>
          <w:rFonts w:hAnsi="仿宋"/>
          <w:color w:val="000000"/>
          <w:sz w:val="28"/>
          <w:szCs w:val="28"/>
        </w:rPr>
      </w:pPr>
      <w:r>
        <w:rPr>
          <w:rFonts w:hint="eastAsia" w:hAnsi="仿宋"/>
          <w:color w:val="000000"/>
          <w:sz w:val="28"/>
          <w:szCs w:val="28"/>
        </w:rPr>
        <w:t>2. 我方向贵方提交的所有投标文件、资料都是准确的和真实的。</w:t>
      </w:r>
    </w:p>
    <w:p>
      <w:pPr>
        <w:spacing w:line="600" w:lineRule="exact"/>
        <w:ind w:firstLine="560" w:firstLineChars="200"/>
        <w:rPr>
          <w:rFonts w:hAnsi="仿宋"/>
          <w:color w:val="000000"/>
          <w:sz w:val="28"/>
          <w:szCs w:val="28"/>
        </w:rPr>
      </w:pPr>
      <w:r>
        <w:rPr>
          <w:rFonts w:hint="eastAsia" w:hAnsi="仿宋"/>
          <w:color w:val="000000"/>
          <w:sz w:val="28"/>
          <w:szCs w:val="28"/>
        </w:rPr>
        <w:t>3.若我方中标，按要求及时签订合同。</w:t>
      </w:r>
    </w:p>
    <w:p>
      <w:pPr>
        <w:spacing w:line="600" w:lineRule="exact"/>
        <w:ind w:firstLine="560" w:firstLineChars="200"/>
        <w:rPr>
          <w:rFonts w:hAnsi="仿宋"/>
          <w:color w:val="000000"/>
          <w:sz w:val="28"/>
          <w:szCs w:val="28"/>
        </w:rPr>
      </w:pPr>
      <w:r>
        <w:rPr>
          <w:rFonts w:hint="eastAsia" w:hAnsi="仿宋"/>
          <w:color w:val="000000"/>
          <w:sz w:val="28"/>
          <w:szCs w:val="28"/>
        </w:rPr>
        <w:t>4.我方保证在合同签订后，按要求的时间、服务范围、内容、标准，优质高效地完成委托任务。</w:t>
      </w:r>
    </w:p>
    <w:p>
      <w:pPr>
        <w:spacing w:line="600" w:lineRule="exact"/>
        <w:ind w:firstLine="560" w:firstLineChars="200"/>
        <w:rPr>
          <w:rFonts w:hAnsi="仿宋"/>
          <w:color w:val="000000"/>
          <w:sz w:val="28"/>
          <w:szCs w:val="28"/>
        </w:rPr>
      </w:pPr>
      <w:r>
        <w:rPr>
          <w:rFonts w:hint="eastAsia" w:hAnsi="仿宋"/>
          <w:color w:val="000000"/>
          <w:sz w:val="28"/>
          <w:szCs w:val="28"/>
        </w:rPr>
        <w:t>5.我方保证在合同履行期内做到公正、保密。</w:t>
      </w:r>
    </w:p>
    <w:p>
      <w:pPr>
        <w:spacing w:line="600" w:lineRule="exact"/>
        <w:ind w:firstLine="560" w:firstLineChars="200"/>
        <w:rPr>
          <w:rFonts w:hAnsi="仿宋"/>
          <w:color w:val="000000"/>
          <w:sz w:val="28"/>
          <w:szCs w:val="28"/>
        </w:rPr>
      </w:pPr>
      <w:r>
        <w:rPr>
          <w:rFonts w:hint="eastAsia" w:hAnsi="仿宋"/>
          <w:color w:val="000000"/>
          <w:sz w:val="28"/>
          <w:szCs w:val="28"/>
        </w:rPr>
        <w:t>6.我方承诺对所有提交的成果承担法律责任。</w:t>
      </w:r>
    </w:p>
    <w:p>
      <w:pPr>
        <w:pStyle w:val="11"/>
        <w:rPr>
          <w:rFonts w:hAnsi="仿宋"/>
          <w:color w:val="000000"/>
          <w:szCs w:val="28"/>
        </w:rPr>
      </w:pPr>
    </w:p>
    <w:p>
      <w:pPr>
        <w:spacing w:line="600" w:lineRule="exact"/>
        <w:ind w:right="1260"/>
        <w:jc w:val="right"/>
        <w:rPr>
          <w:rFonts w:hAnsi="仿宋"/>
          <w:color w:val="000000"/>
          <w:sz w:val="28"/>
          <w:szCs w:val="28"/>
        </w:rPr>
      </w:pPr>
      <w:r>
        <w:rPr>
          <w:rFonts w:hint="eastAsia" w:hAnsi="仿宋"/>
          <w:color w:val="000000"/>
          <w:sz w:val="28"/>
          <w:szCs w:val="28"/>
        </w:rPr>
        <w:t xml:space="preserve">报价人（盖章）：      </w:t>
      </w:r>
    </w:p>
    <w:p>
      <w:pPr>
        <w:spacing w:line="600" w:lineRule="exact"/>
        <w:jc w:val="right"/>
        <w:rPr>
          <w:rFonts w:hAnsi="仿宋"/>
          <w:color w:val="000000"/>
          <w:sz w:val="28"/>
          <w:szCs w:val="28"/>
        </w:rPr>
      </w:pPr>
      <w:r>
        <w:rPr>
          <w:rFonts w:hint="eastAsia" w:hAnsi="仿宋"/>
          <w:color w:val="000000"/>
          <w:sz w:val="28"/>
          <w:szCs w:val="28"/>
        </w:rPr>
        <w:t>法定代表人(签字或盖章)：</w:t>
      </w:r>
    </w:p>
    <w:p>
      <w:pPr>
        <w:spacing w:line="600" w:lineRule="exact"/>
        <w:jc w:val="right"/>
        <w:rPr>
          <w:rFonts w:hAnsi="仿宋_GB2312" w:cs="仿宋_GB2312"/>
          <w:bCs/>
          <w:color w:val="000000"/>
          <w:kern w:val="1"/>
          <w:szCs w:val="32"/>
        </w:rPr>
      </w:pPr>
      <w:r>
        <w:rPr>
          <w:rFonts w:hint="eastAsia" w:hAnsi="仿宋"/>
          <w:color w:val="000000"/>
          <w:sz w:val="28"/>
          <w:szCs w:val="28"/>
        </w:rPr>
        <w:t xml:space="preserve">日    期：****年**月**日   </w:t>
      </w:r>
      <w:r>
        <w:rPr>
          <w:rFonts w:hint="eastAsia" w:hAnsi="仿宋_GB2312" w:cs="仿宋_GB2312"/>
          <w:bCs/>
          <w:color w:val="000000"/>
          <w:kern w:val="1"/>
          <w:szCs w:val="32"/>
        </w:rPr>
        <w:t xml:space="preserve"> </w:t>
      </w:r>
    </w:p>
    <w:p>
      <w:pPr>
        <w:pStyle w:val="6"/>
        <w:rPr>
          <w:rFonts w:hAnsi="宋体" w:cs="宋体"/>
          <w:szCs w:val="32"/>
        </w:rPr>
      </w:pPr>
    </w:p>
    <w:p>
      <w:pPr>
        <w:pStyle w:val="6"/>
      </w:pPr>
    </w:p>
    <w:p>
      <w:pPr>
        <w:rPr>
          <w:rFonts w:hAnsi="宋体" w:cs="宋体"/>
          <w:kern w:val="0"/>
          <w:szCs w:val="32"/>
        </w:rPr>
      </w:pPr>
    </w:p>
    <w:p>
      <w:pPr>
        <w:rPr>
          <w:rFonts w:hAnsi="宋体" w:cs="宋体"/>
          <w:kern w:val="0"/>
          <w:szCs w:val="32"/>
        </w:rPr>
      </w:pPr>
      <w:r>
        <w:rPr>
          <w:rFonts w:hint="eastAsia" w:hAnsi="宋体" w:cs="宋体"/>
          <w:kern w:val="0"/>
          <w:szCs w:val="32"/>
        </w:rPr>
        <w:t>附件4.报价表</w:t>
      </w:r>
    </w:p>
    <w:bookmarkEnd w:id="1"/>
    <w:p>
      <w:pPr>
        <w:adjustRightInd w:val="0"/>
        <w:snapToGrid w:val="0"/>
        <w:jc w:val="center"/>
        <w:rPr>
          <w:rFonts w:ascii="方正小标宋_GBK" w:eastAsia="方正小标宋_GBK"/>
          <w:sz w:val="44"/>
          <w:szCs w:val="44"/>
        </w:rPr>
      </w:pPr>
    </w:p>
    <w:p>
      <w:pPr>
        <w:ind w:firstLine="600"/>
        <w:jc w:val="center"/>
        <w:rPr>
          <w:rFonts w:ascii="楷体" w:hAnsi="楷体" w:eastAsia="楷体" w:cs="楷体"/>
          <w:b/>
          <w:bCs/>
          <w:sz w:val="30"/>
          <w:szCs w:val="30"/>
        </w:rPr>
      </w:pPr>
      <w:r>
        <w:rPr>
          <w:rFonts w:hint="eastAsia" w:ascii="楷体" w:hAnsi="楷体" w:eastAsia="楷体" w:cs="楷体"/>
          <w:b/>
          <w:bCs/>
          <w:sz w:val="30"/>
          <w:szCs w:val="30"/>
        </w:rPr>
        <w:t>报价表</w:t>
      </w:r>
    </w:p>
    <w:tbl>
      <w:tblPr>
        <w:tblStyle w:val="19"/>
        <w:tblW w:w="90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10"/>
        <w:gridCol w:w="1567"/>
        <w:gridCol w:w="1717"/>
        <w:gridCol w:w="1690"/>
        <w:gridCol w:w="1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3" w:hRule="exact"/>
          <w:jc w:val="center"/>
        </w:trPr>
        <w:tc>
          <w:tcPr>
            <w:tcW w:w="2910" w:type="dxa"/>
            <w:vAlign w:val="center"/>
          </w:tcPr>
          <w:p>
            <w:pPr>
              <w:snapToGrid w:val="0"/>
              <w:jc w:val="center"/>
              <w:rPr>
                <w:rFonts w:hAnsi="仿宋_GB2312" w:cs="仿宋_GB2312"/>
                <w:sz w:val="28"/>
                <w:szCs w:val="28"/>
              </w:rPr>
            </w:pPr>
            <w:r>
              <w:rPr>
                <w:rFonts w:hint="eastAsia" w:hAnsi="仿宋_GB2312" w:cs="仿宋_GB2312"/>
                <w:sz w:val="28"/>
                <w:szCs w:val="28"/>
              </w:rPr>
              <w:t>项目名称</w:t>
            </w:r>
          </w:p>
        </w:tc>
        <w:tc>
          <w:tcPr>
            <w:tcW w:w="1567" w:type="dxa"/>
            <w:vAlign w:val="center"/>
          </w:tcPr>
          <w:p>
            <w:pPr>
              <w:snapToGrid w:val="0"/>
              <w:rPr>
                <w:rFonts w:hAnsi="仿宋_GB2312" w:cs="仿宋_GB2312"/>
                <w:sz w:val="28"/>
                <w:szCs w:val="28"/>
              </w:rPr>
            </w:pPr>
            <w:r>
              <w:rPr>
                <w:rFonts w:hint="eastAsia" w:hAnsi="仿宋_GB2312" w:cs="仿宋_GB2312"/>
                <w:sz w:val="28"/>
                <w:szCs w:val="28"/>
              </w:rPr>
              <w:t>单价（元/延米）</w:t>
            </w:r>
          </w:p>
        </w:tc>
        <w:tc>
          <w:tcPr>
            <w:tcW w:w="1717" w:type="dxa"/>
            <w:vAlign w:val="center"/>
          </w:tcPr>
          <w:p>
            <w:pPr>
              <w:snapToGrid w:val="0"/>
              <w:jc w:val="center"/>
              <w:rPr>
                <w:rFonts w:hAnsi="仿宋_GB2312" w:cs="仿宋_GB2312"/>
                <w:sz w:val="28"/>
                <w:szCs w:val="28"/>
              </w:rPr>
            </w:pPr>
            <w:r>
              <w:rPr>
                <w:rFonts w:hint="eastAsia" w:hAnsi="仿宋_GB2312" w:cs="仿宋_GB2312"/>
                <w:sz w:val="28"/>
                <w:szCs w:val="28"/>
              </w:rPr>
              <w:t>数量（延米）</w:t>
            </w:r>
          </w:p>
        </w:tc>
        <w:tc>
          <w:tcPr>
            <w:tcW w:w="1690" w:type="dxa"/>
            <w:vAlign w:val="center"/>
          </w:tcPr>
          <w:p>
            <w:pPr>
              <w:snapToGrid w:val="0"/>
              <w:jc w:val="center"/>
              <w:rPr>
                <w:rFonts w:hAnsi="仿宋_GB2312" w:cs="仿宋_GB2312"/>
                <w:sz w:val="28"/>
                <w:szCs w:val="28"/>
              </w:rPr>
            </w:pPr>
            <w:r>
              <w:rPr>
                <w:rFonts w:hint="eastAsia" w:hAnsi="仿宋_GB2312" w:cs="仿宋_GB2312"/>
                <w:sz w:val="28"/>
                <w:szCs w:val="28"/>
              </w:rPr>
              <w:t>合价（元）</w:t>
            </w:r>
          </w:p>
        </w:tc>
        <w:tc>
          <w:tcPr>
            <w:tcW w:w="1172" w:type="dxa"/>
            <w:vAlign w:val="center"/>
          </w:tcPr>
          <w:p>
            <w:pPr>
              <w:snapToGrid w:val="0"/>
              <w:jc w:val="center"/>
              <w:rPr>
                <w:rFonts w:hAnsi="仿宋_GB2312" w:cs="仿宋_GB2312"/>
                <w:sz w:val="28"/>
                <w:szCs w:val="28"/>
              </w:rPr>
            </w:pPr>
            <w:r>
              <w:rPr>
                <w:rFonts w:hint="eastAsia" w:hAnsi="仿宋_GB2312" w:cs="仿宋_GB2312"/>
                <w:sz w:val="28"/>
                <w:szCs w:val="2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6" w:hRule="exact"/>
          <w:jc w:val="center"/>
        </w:trPr>
        <w:tc>
          <w:tcPr>
            <w:tcW w:w="2910" w:type="dxa"/>
            <w:vAlign w:val="center"/>
          </w:tcPr>
          <w:p>
            <w:pPr>
              <w:snapToGrid w:val="0"/>
              <w:jc w:val="center"/>
              <w:rPr>
                <w:rFonts w:hAnsi="仿宋_GB2312" w:cs="仿宋_GB2312"/>
                <w:sz w:val="28"/>
                <w:szCs w:val="28"/>
              </w:rPr>
            </w:pPr>
            <w:r>
              <w:rPr>
                <w:rFonts w:hint="eastAsia" w:hAnsi="仿宋_GB2312" w:cs="仿宋_GB2312"/>
                <w:sz w:val="28"/>
                <w:szCs w:val="28"/>
              </w:rPr>
              <w:t>五十八中北校区建设工程勘察</w:t>
            </w:r>
          </w:p>
        </w:tc>
        <w:tc>
          <w:tcPr>
            <w:tcW w:w="1567" w:type="dxa"/>
            <w:vAlign w:val="center"/>
          </w:tcPr>
          <w:p>
            <w:pPr>
              <w:snapToGrid w:val="0"/>
              <w:jc w:val="center"/>
              <w:rPr>
                <w:rFonts w:hAnsi="仿宋_GB2312" w:cs="仿宋_GB2312"/>
                <w:sz w:val="24"/>
                <w:szCs w:val="24"/>
              </w:rPr>
            </w:pPr>
          </w:p>
        </w:tc>
        <w:tc>
          <w:tcPr>
            <w:tcW w:w="1717" w:type="dxa"/>
            <w:vAlign w:val="center"/>
          </w:tcPr>
          <w:p>
            <w:pPr>
              <w:snapToGrid w:val="0"/>
              <w:jc w:val="center"/>
              <w:rPr>
                <w:rFonts w:hAnsi="仿宋_GB2312" w:cs="仿宋_GB2312"/>
                <w:sz w:val="28"/>
                <w:szCs w:val="28"/>
              </w:rPr>
            </w:pPr>
            <w:r>
              <w:rPr>
                <w:rFonts w:hint="eastAsia" w:hAnsi="仿宋_GB2312" w:cs="仿宋_GB2312"/>
                <w:sz w:val="28"/>
                <w:szCs w:val="28"/>
              </w:rPr>
              <w:t>2423</w:t>
            </w:r>
          </w:p>
        </w:tc>
        <w:tc>
          <w:tcPr>
            <w:tcW w:w="1690" w:type="dxa"/>
            <w:vAlign w:val="center"/>
          </w:tcPr>
          <w:p>
            <w:pPr>
              <w:snapToGrid w:val="0"/>
              <w:jc w:val="center"/>
              <w:rPr>
                <w:rFonts w:hAnsi="仿宋_GB2312" w:cs="仿宋_GB2312"/>
                <w:sz w:val="28"/>
                <w:szCs w:val="28"/>
              </w:rPr>
            </w:pPr>
          </w:p>
        </w:tc>
        <w:tc>
          <w:tcPr>
            <w:tcW w:w="1172" w:type="dxa"/>
            <w:vAlign w:val="center"/>
          </w:tcPr>
          <w:p>
            <w:pPr>
              <w:snapToGrid w:val="0"/>
              <w:jc w:val="center"/>
              <w:rPr>
                <w:rFonts w:hAnsi="仿宋_GB2312" w:cs="仿宋_GB2312"/>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0" w:hRule="exact"/>
          <w:jc w:val="center"/>
        </w:trPr>
        <w:tc>
          <w:tcPr>
            <w:tcW w:w="9056" w:type="dxa"/>
            <w:gridSpan w:val="5"/>
            <w:vAlign w:val="center"/>
          </w:tcPr>
          <w:p>
            <w:pPr>
              <w:tabs>
                <w:tab w:val="left" w:pos="2514"/>
              </w:tabs>
              <w:snapToGrid w:val="0"/>
              <w:jc w:val="left"/>
              <w:rPr>
                <w:rFonts w:hAnsi="仿宋_GB2312" w:cs="仿宋_GB2312"/>
                <w:b/>
                <w:bCs/>
                <w:color w:val="000000"/>
                <w:sz w:val="28"/>
                <w:szCs w:val="28"/>
              </w:rPr>
            </w:pPr>
            <w:r>
              <w:rPr>
                <w:rFonts w:hint="eastAsia" w:hAnsi="仿宋_GB2312" w:cs="仿宋_GB2312"/>
                <w:b/>
                <w:bCs/>
                <w:color w:val="000000"/>
                <w:sz w:val="28"/>
                <w:szCs w:val="28"/>
              </w:rPr>
              <w:t>该项目总报价：</w:t>
            </w:r>
            <w:r>
              <w:rPr>
                <w:rFonts w:hint="eastAsia" w:hAnsi="仿宋_GB2312" w:cs="仿宋_GB2312"/>
                <w:b/>
                <w:bCs/>
                <w:color w:val="000000"/>
                <w:sz w:val="28"/>
                <w:szCs w:val="28"/>
                <w:u w:val="single"/>
              </w:rPr>
              <w:t xml:space="preserve">              元</w:t>
            </w:r>
            <w:r>
              <w:rPr>
                <w:rFonts w:hint="eastAsia" w:hAnsi="仿宋_GB2312" w:cs="仿宋_GB2312"/>
                <w:b/>
                <w:bCs/>
                <w:color w:val="000000"/>
                <w:sz w:val="28"/>
                <w:szCs w:val="28"/>
              </w:rPr>
              <w:t xml:space="preserve"> ，大写人民币:</w:t>
            </w:r>
            <w:r>
              <w:rPr>
                <w:rFonts w:hAnsi="仿宋_GB2312" w:cs="仿宋_GB2312"/>
                <w:b/>
                <w:bCs/>
                <w:color w:val="000000"/>
                <w:sz w:val="28"/>
                <w:szCs w:val="28"/>
                <w:u w:val="single"/>
              </w:rPr>
              <w:t xml:space="preserve">          </w:t>
            </w:r>
            <w:r>
              <w:rPr>
                <w:rFonts w:hint="eastAsia" w:hAnsi="仿宋_GB2312" w:cs="仿宋_GB2312"/>
                <w:b/>
                <w:bCs/>
                <w:color w:val="000000"/>
                <w:sz w:val="28"/>
                <w:szCs w:val="28"/>
                <w:u w:val="single"/>
              </w:rPr>
              <w:t xml:space="preserve">   </w:t>
            </w:r>
          </w:p>
        </w:tc>
      </w:tr>
    </w:tbl>
    <w:p>
      <w:pPr>
        <w:adjustRightInd w:val="0"/>
        <w:snapToGrid w:val="0"/>
        <w:rPr>
          <w:rFonts w:hAnsi="仿宋_GB2312" w:cs="仿宋_GB2312"/>
          <w:sz w:val="28"/>
          <w:szCs w:val="28"/>
        </w:rPr>
      </w:pPr>
      <w:r>
        <w:rPr>
          <w:rFonts w:hint="eastAsia" w:hAnsi="仿宋_GB2312" w:cs="仿宋_GB2312"/>
          <w:sz w:val="28"/>
          <w:szCs w:val="28"/>
        </w:rPr>
        <w:t>注：1.报价应为含税全包价，包括提供相关服务的所有费用。</w:t>
      </w:r>
    </w:p>
    <w:p>
      <w:pPr>
        <w:adjustRightInd w:val="0"/>
        <w:snapToGrid w:val="0"/>
        <w:rPr>
          <w:rFonts w:hAnsi="仿宋_GB2312" w:cs="仿宋_GB2312"/>
          <w:sz w:val="28"/>
          <w:szCs w:val="28"/>
        </w:rPr>
      </w:pPr>
    </w:p>
    <w:p>
      <w:pPr>
        <w:adjustRightInd w:val="0"/>
        <w:snapToGrid w:val="0"/>
        <w:rPr>
          <w:rFonts w:hAnsi="仿宋_GB2312" w:cs="仿宋_GB2312"/>
          <w:sz w:val="28"/>
          <w:szCs w:val="28"/>
        </w:rPr>
      </w:pPr>
    </w:p>
    <w:p>
      <w:pPr>
        <w:wordWrap w:val="0"/>
        <w:adjustRightInd w:val="0"/>
        <w:snapToGrid w:val="0"/>
        <w:jc w:val="right"/>
        <w:rPr>
          <w:rFonts w:hAnsi="仿宋_GB2312" w:cs="仿宋_GB2312"/>
          <w:sz w:val="28"/>
          <w:szCs w:val="28"/>
        </w:rPr>
      </w:pPr>
      <w:r>
        <w:rPr>
          <w:rFonts w:hint="eastAsia" w:hAnsi="仿宋_GB2312" w:cs="仿宋_GB2312"/>
          <w:sz w:val="28"/>
          <w:szCs w:val="28"/>
        </w:rPr>
        <w:t>报价单位：（公章）</w:t>
      </w:r>
    </w:p>
    <w:p>
      <w:pPr>
        <w:adjustRightInd w:val="0"/>
        <w:snapToGrid w:val="0"/>
        <w:jc w:val="right"/>
        <w:rPr>
          <w:rFonts w:hAnsi="仿宋_GB2312" w:cs="仿宋_GB2312"/>
          <w:sz w:val="28"/>
          <w:szCs w:val="28"/>
        </w:rPr>
      </w:pPr>
    </w:p>
    <w:p>
      <w:pPr>
        <w:adjustRightInd w:val="0"/>
        <w:snapToGrid w:val="0"/>
        <w:jc w:val="right"/>
        <w:rPr>
          <w:rFonts w:hAnsi="仿宋_GB2312" w:cs="仿宋_GB2312"/>
          <w:sz w:val="28"/>
          <w:szCs w:val="28"/>
        </w:rPr>
      </w:pPr>
      <w:r>
        <w:rPr>
          <w:rFonts w:hint="eastAsia" w:hAnsi="仿宋_GB2312" w:cs="仿宋_GB2312"/>
          <w:sz w:val="28"/>
          <w:szCs w:val="28"/>
        </w:rPr>
        <w:t>法定代表人：（签字或盖章）</w:t>
      </w:r>
    </w:p>
    <w:p>
      <w:pPr>
        <w:adjustRightInd w:val="0"/>
        <w:snapToGrid w:val="0"/>
        <w:jc w:val="right"/>
        <w:rPr>
          <w:rFonts w:hAnsi="仿宋_GB2312" w:cs="仿宋_GB2312"/>
          <w:sz w:val="28"/>
          <w:szCs w:val="28"/>
        </w:rPr>
      </w:pPr>
    </w:p>
    <w:p>
      <w:pPr>
        <w:wordWrap w:val="0"/>
        <w:adjustRightInd w:val="0"/>
        <w:snapToGrid w:val="0"/>
        <w:ind w:firstLine="840" w:firstLineChars="300"/>
        <w:jc w:val="right"/>
        <w:rPr>
          <w:rFonts w:hAnsi="仿宋_GB2312" w:cs="仿宋_GB2312"/>
          <w:sz w:val="28"/>
          <w:szCs w:val="28"/>
        </w:rPr>
      </w:pPr>
      <w:r>
        <w:rPr>
          <w:rFonts w:hint="eastAsia" w:hAnsi="仿宋_GB2312" w:cs="仿宋_GB2312"/>
          <w:sz w:val="28"/>
          <w:szCs w:val="28"/>
        </w:rPr>
        <w:t>年   月   日</w:t>
      </w:r>
    </w:p>
    <w:p>
      <w:pPr>
        <w:rPr>
          <w:rFonts w:ascii="仿宋" w:hAnsi="仿宋" w:eastAsia="仿宋" w:cs="仿宋"/>
          <w:b/>
          <w:bCs/>
          <w:sz w:val="28"/>
          <w:szCs w:val="28"/>
        </w:rPr>
      </w:pPr>
    </w:p>
    <w:p>
      <w:pPr>
        <w:rPr>
          <w:rFonts w:hAnsi="宋体" w:cs="宋体"/>
          <w:kern w:val="0"/>
          <w:szCs w:val="32"/>
        </w:rPr>
      </w:pPr>
    </w:p>
    <w:p>
      <w:pPr>
        <w:pStyle w:val="2"/>
        <w:rPr>
          <w:rFonts w:hAnsi="宋体"/>
          <w:szCs w:val="32"/>
        </w:rPr>
      </w:pPr>
    </w:p>
    <w:p>
      <w:pPr>
        <w:pStyle w:val="2"/>
        <w:rPr>
          <w:rFonts w:hAnsi="宋体"/>
          <w:szCs w:val="32"/>
        </w:rPr>
      </w:pPr>
    </w:p>
    <w:p>
      <w:pPr>
        <w:pStyle w:val="2"/>
        <w:rPr>
          <w:rFonts w:hAnsi="宋体"/>
          <w:szCs w:val="32"/>
        </w:rPr>
      </w:pPr>
    </w:p>
    <w:p>
      <w:pPr>
        <w:pStyle w:val="2"/>
        <w:rPr>
          <w:rFonts w:hAnsi="宋体"/>
          <w:szCs w:val="32"/>
        </w:rPr>
      </w:pPr>
    </w:p>
    <w:p>
      <w:pPr>
        <w:rPr>
          <w:rFonts w:hAnsi="宋体" w:cs="宋体"/>
          <w:kern w:val="0"/>
          <w:szCs w:val="32"/>
        </w:rPr>
      </w:pPr>
      <w:r>
        <w:rPr>
          <w:rFonts w:hint="eastAsia" w:hAnsi="宋体" w:cs="宋体"/>
          <w:kern w:val="0"/>
          <w:szCs w:val="32"/>
        </w:rPr>
        <w:t>附件5.服务人员配备表</w:t>
      </w:r>
    </w:p>
    <w:p>
      <w:pPr>
        <w:jc w:val="center"/>
        <w:rPr>
          <w:rFonts w:ascii="楷体" w:hAnsi="楷体" w:eastAsia="楷体" w:cs="楷体"/>
          <w:b/>
          <w:bCs/>
          <w:sz w:val="30"/>
          <w:szCs w:val="30"/>
        </w:rPr>
      </w:pPr>
      <w:r>
        <w:rPr>
          <w:rFonts w:hint="eastAsia" w:ascii="楷体" w:hAnsi="楷体" w:eastAsia="楷体" w:cs="楷体"/>
          <w:b/>
          <w:bCs/>
          <w:sz w:val="30"/>
          <w:szCs w:val="30"/>
        </w:rPr>
        <w:t>服务人员配备表</w:t>
      </w:r>
    </w:p>
    <w:p>
      <w:pPr>
        <w:autoSpaceDE w:val="0"/>
        <w:autoSpaceDN w:val="0"/>
        <w:adjustRightInd w:val="0"/>
        <w:spacing w:line="400" w:lineRule="exact"/>
        <w:rPr>
          <w:rFonts w:ascii="宋体" w:hAnsi="宋体" w:eastAsiaTheme="minorEastAsia"/>
          <w:sz w:val="21"/>
          <w:szCs w:val="21"/>
          <w:u w:val="single"/>
        </w:rPr>
      </w:pPr>
    </w:p>
    <w:tbl>
      <w:tblPr>
        <w:tblStyle w:val="19"/>
        <w:tblW w:w="9056"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417"/>
        <w:gridCol w:w="1321"/>
        <w:gridCol w:w="2234"/>
        <w:gridCol w:w="1991"/>
        <w:gridCol w:w="2093"/>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417" w:type="dxa"/>
            <w:tcBorders>
              <w:top w:val="single" w:color="auto" w:sz="4" w:space="0"/>
              <w:left w:val="single" w:color="auto" w:sz="4" w:space="0"/>
              <w:bottom w:val="single" w:color="auto" w:sz="4" w:space="0"/>
              <w:right w:val="single" w:color="auto" w:sz="4" w:space="0"/>
            </w:tcBorders>
            <w:vAlign w:val="center"/>
          </w:tcPr>
          <w:p>
            <w:pPr>
              <w:pStyle w:val="9"/>
              <w:jc w:val="center"/>
              <w:rPr>
                <w:rFonts w:ascii="仿宋_GB2312" w:hAnsi="仿宋_GB2312" w:cs="仿宋_GB2312"/>
                <w:szCs w:val="32"/>
              </w:rPr>
            </w:pPr>
            <w:r>
              <w:rPr>
                <w:rFonts w:hint="eastAsia" w:ascii="仿宋_GB2312" w:hAnsi="仿宋_GB2312" w:cs="仿宋_GB2312"/>
                <w:szCs w:val="32"/>
              </w:rPr>
              <w:t>姓名</w:t>
            </w:r>
          </w:p>
        </w:tc>
        <w:tc>
          <w:tcPr>
            <w:tcW w:w="1321" w:type="dxa"/>
            <w:tcBorders>
              <w:top w:val="single" w:color="auto" w:sz="4" w:space="0"/>
              <w:left w:val="single" w:color="auto" w:sz="4" w:space="0"/>
              <w:bottom w:val="single" w:color="auto" w:sz="4" w:space="0"/>
              <w:right w:val="single" w:color="auto" w:sz="4" w:space="0"/>
            </w:tcBorders>
            <w:vAlign w:val="center"/>
          </w:tcPr>
          <w:p>
            <w:pPr>
              <w:pStyle w:val="9"/>
              <w:jc w:val="center"/>
              <w:rPr>
                <w:rFonts w:ascii="仿宋_GB2312" w:hAnsi="仿宋_GB2312" w:cs="仿宋_GB2312"/>
                <w:szCs w:val="32"/>
              </w:rPr>
            </w:pPr>
            <w:r>
              <w:rPr>
                <w:rFonts w:hint="eastAsia" w:ascii="仿宋_GB2312" w:hAnsi="仿宋_GB2312" w:cs="仿宋_GB2312"/>
                <w:szCs w:val="32"/>
              </w:rPr>
              <w:t>职务</w:t>
            </w:r>
          </w:p>
        </w:tc>
        <w:tc>
          <w:tcPr>
            <w:tcW w:w="2234" w:type="dxa"/>
            <w:tcBorders>
              <w:top w:val="single" w:color="auto" w:sz="4" w:space="0"/>
              <w:left w:val="single" w:color="auto" w:sz="4" w:space="0"/>
              <w:bottom w:val="single" w:color="auto" w:sz="4" w:space="0"/>
              <w:right w:val="single" w:color="auto" w:sz="4" w:space="0"/>
            </w:tcBorders>
            <w:vAlign w:val="center"/>
          </w:tcPr>
          <w:p>
            <w:pPr>
              <w:pStyle w:val="9"/>
              <w:jc w:val="center"/>
              <w:rPr>
                <w:rFonts w:ascii="仿宋_GB2312" w:hAnsi="仿宋_GB2312" w:cs="仿宋_GB2312"/>
                <w:szCs w:val="32"/>
              </w:rPr>
            </w:pPr>
            <w:r>
              <w:rPr>
                <w:rFonts w:hint="eastAsia" w:ascii="仿宋_GB2312" w:hAnsi="仿宋_GB2312" w:cs="仿宋_GB2312"/>
                <w:szCs w:val="32"/>
              </w:rPr>
              <w:t>专业技术资格</w:t>
            </w:r>
          </w:p>
        </w:tc>
        <w:tc>
          <w:tcPr>
            <w:tcW w:w="1991" w:type="dxa"/>
            <w:tcBorders>
              <w:top w:val="single" w:color="auto" w:sz="4" w:space="0"/>
              <w:left w:val="single" w:color="auto" w:sz="4" w:space="0"/>
              <w:bottom w:val="single" w:color="auto" w:sz="4" w:space="0"/>
              <w:right w:val="single" w:color="auto" w:sz="4" w:space="0"/>
            </w:tcBorders>
            <w:vAlign w:val="center"/>
          </w:tcPr>
          <w:p>
            <w:pPr>
              <w:pStyle w:val="9"/>
              <w:jc w:val="center"/>
              <w:rPr>
                <w:rFonts w:ascii="仿宋_GB2312" w:hAnsi="仿宋_GB2312" w:cs="仿宋_GB2312"/>
                <w:szCs w:val="32"/>
              </w:rPr>
            </w:pPr>
            <w:r>
              <w:rPr>
                <w:rFonts w:hint="eastAsia" w:ascii="仿宋_GB2312" w:hAnsi="仿宋_GB2312" w:cs="仿宋_GB2312"/>
                <w:szCs w:val="32"/>
              </w:rPr>
              <w:t>证书编号</w:t>
            </w:r>
          </w:p>
        </w:tc>
        <w:tc>
          <w:tcPr>
            <w:tcW w:w="2093" w:type="dxa"/>
            <w:tcBorders>
              <w:top w:val="single" w:color="auto" w:sz="4" w:space="0"/>
              <w:left w:val="single" w:color="auto" w:sz="4" w:space="0"/>
              <w:bottom w:val="single" w:color="auto" w:sz="4" w:space="0"/>
              <w:right w:val="single" w:color="auto" w:sz="4" w:space="0"/>
            </w:tcBorders>
            <w:vAlign w:val="center"/>
          </w:tcPr>
          <w:p>
            <w:pPr>
              <w:pStyle w:val="9"/>
              <w:jc w:val="center"/>
              <w:rPr>
                <w:rFonts w:ascii="仿宋_GB2312" w:hAnsi="仿宋_GB2312" w:cs="仿宋_GB2312"/>
                <w:szCs w:val="32"/>
              </w:rPr>
            </w:pPr>
            <w:r>
              <w:rPr>
                <w:rFonts w:hint="eastAsia" w:ascii="仿宋_GB2312" w:hAnsi="仿宋_GB2312" w:cs="仿宋_GB2312"/>
                <w:szCs w:val="32"/>
              </w:rPr>
              <w:t>备注</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417"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1321"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2234"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1991"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2093"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417"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1321"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2234"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1991"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2093"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417"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1321"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2234"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1991"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2093"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417"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1321"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2234"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1991"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2093"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417"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1321"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2234"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1991"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2093"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417"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1321"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2234"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1991"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2093"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417"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1321"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2234"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1991"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2093"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417"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1321"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2234"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1991"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2093"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417"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1321"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2234"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1991"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c>
          <w:tcPr>
            <w:tcW w:w="2093" w:type="dxa"/>
            <w:tcBorders>
              <w:top w:val="single" w:color="auto" w:sz="4" w:space="0"/>
              <w:left w:val="single" w:color="auto" w:sz="4" w:space="0"/>
              <w:bottom w:val="single" w:color="auto" w:sz="4" w:space="0"/>
              <w:right w:val="single" w:color="auto" w:sz="4" w:space="0"/>
            </w:tcBorders>
          </w:tcPr>
          <w:p>
            <w:pPr>
              <w:pStyle w:val="9"/>
              <w:jc w:val="center"/>
              <w:rPr>
                <w:rFonts w:ascii="仿宋_GB2312" w:hAnsi="仿宋_GB2312" w:cs="仿宋_GB2312"/>
                <w:szCs w:val="32"/>
              </w:rPr>
            </w:pPr>
          </w:p>
        </w:tc>
      </w:tr>
    </w:tbl>
    <w:p>
      <w:pPr>
        <w:widowControl/>
        <w:jc w:val="left"/>
        <w:rPr>
          <w:rFonts w:hAnsi="仿宋"/>
          <w:color w:val="000000"/>
          <w:sz w:val="28"/>
          <w:szCs w:val="28"/>
        </w:rPr>
      </w:pPr>
      <w:r>
        <w:rPr>
          <w:rFonts w:hint="eastAsia" w:hAnsi="仿宋"/>
          <w:color w:val="000000"/>
          <w:sz w:val="28"/>
          <w:szCs w:val="28"/>
        </w:rPr>
        <w:t>注：需提供服务人员身份证（复印件）、专业技术资格证书（复印件）、社保证明材料，所有证件复印件需加盖报价人公章。</w:t>
      </w:r>
    </w:p>
    <w:p>
      <w:pPr>
        <w:autoSpaceDE w:val="0"/>
        <w:autoSpaceDN w:val="0"/>
        <w:adjustRightInd w:val="0"/>
        <w:spacing w:before="50" w:after="120" w:line="400" w:lineRule="exact"/>
        <w:jc w:val="left"/>
        <w:rPr>
          <w:rFonts w:ascii="宋体" w:hAnsi="宋体" w:cs="仿宋" w:eastAsiaTheme="minorEastAsia"/>
          <w:sz w:val="21"/>
          <w:szCs w:val="21"/>
          <w:lang w:val="zh-CN"/>
        </w:rPr>
      </w:pPr>
    </w:p>
    <w:p>
      <w:pPr>
        <w:widowControl/>
        <w:jc w:val="left"/>
        <w:rPr>
          <w:rFonts w:hAnsi="仿宋"/>
          <w:color w:val="000000"/>
          <w:sz w:val="28"/>
          <w:szCs w:val="28"/>
        </w:rPr>
      </w:pPr>
      <w:r>
        <w:rPr>
          <w:rFonts w:hint="eastAsia" w:hAnsi="仿宋"/>
          <w:color w:val="000000"/>
          <w:sz w:val="28"/>
          <w:szCs w:val="28"/>
        </w:rPr>
        <w:t xml:space="preserve">报价人（盖章）：      </w:t>
      </w:r>
    </w:p>
    <w:p>
      <w:pPr>
        <w:widowControl/>
        <w:jc w:val="left"/>
        <w:rPr>
          <w:rFonts w:hAnsi="仿宋"/>
          <w:color w:val="000000"/>
          <w:sz w:val="28"/>
          <w:szCs w:val="28"/>
        </w:rPr>
      </w:pPr>
      <w:r>
        <w:rPr>
          <w:rFonts w:hint="eastAsia" w:hAnsi="仿宋"/>
          <w:color w:val="000000"/>
          <w:sz w:val="28"/>
          <w:szCs w:val="28"/>
        </w:rPr>
        <w:t>法定代表人或授权委托人（盖章或签字）：</w:t>
      </w:r>
    </w:p>
    <w:p>
      <w:pPr>
        <w:widowControl/>
        <w:jc w:val="left"/>
        <w:rPr>
          <w:rFonts w:hAnsi="仿宋"/>
          <w:color w:val="000000"/>
          <w:sz w:val="28"/>
          <w:szCs w:val="28"/>
        </w:rPr>
      </w:pPr>
      <w:r>
        <w:rPr>
          <w:rFonts w:hint="eastAsia" w:hAnsi="仿宋"/>
          <w:color w:val="000000"/>
          <w:sz w:val="28"/>
          <w:szCs w:val="28"/>
        </w:rPr>
        <w:t>日    期：****年**月**日</w:t>
      </w:r>
    </w:p>
    <w:p>
      <w:pPr>
        <w:rPr>
          <w:rFonts w:asciiTheme="minorHAnsi" w:eastAsiaTheme="minorEastAsia"/>
          <w:szCs w:val="32"/>
        </w:rPr>
      </w:pPr>
    </w:p>
    <w:p>
      <w:pPr>
        <w:pStyle w:val="11"/>
        <w:jc w:val="right"/>
      </w:pPr>
    </w:p>
    <w:sectPr>
      <w:pgSz w:w="11906" w:h="16838"/>
      <w:pgMar w:top="2098" w:right="1474" w:bottom="1984" w:left="1587" w:header="851" w:footer="992" w:gutter="0"/>
      <w:pgNumType w:fmt="numberInDash"/>
      <w:cols w:space="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36550D91-B205-4667-BD1C-AFF74B8F0E44}"/>
  </w:font>
  <w:font w:name="Arial">
    <w:panose1 w:val="020B0604020202020204"/>
    <w:charset w:val="01"/>
    <w:family w:val="swiss"/>
    <w:pitch w:val="default"/>
    <w:sig w:usb0="E0002AFF" w:usb1="C0007843" w:usb2="00000009" w:usb3="00000000" w:csb0="400001FF" w:csb1="FFFF0000"/>
    <w:embedRegular r:id="rId2" w:fontKey="{EC0FF035-5AE6-4595-A2EF-8D085D1738C3}"/>
  </w:font>
  <w:font w:name="黑体">
    <w:panose1 w:val="02010609060101010101"/>
    <w:charset w:val="86"/>
    <w:family w:val="auto"/>
    <w:pitch w:val="default"/>
    <w:sig w:usb0="800002BF" w:usb1="38CF7CFA" w:usb2="00000016" w:usb3="00000000" w:csb0="00040001" w:csb1="00000000"/>
    <w:embedRegular r:id="rId3" w:fontKey="{FA8494B0-0118-4082-88BA-DC5DCA7F8C90}"/>
  </w:font>
  <w:font w:name="Courier New">
    <w:panose1 w:val="02070309020205020404"/>
    <w:charset w:val="01"/>
    <w:family w:val="modern"/>
    <w:pitch w:val="default"/>
    <w:sig w:usb0="E0002AFF" w:usb1="C0007843" w:usb2="00000009" w:usb3="00000000" w:csb0="400001FF" w:csb1="FFFF0000"/>
    <w:embedRegular r:id="rId4" w:fontKey="{84C32855-5EE4-494D-A2E7-64C9B2CCDE6C}"/>
  </w:font>
  <w:font w:name="Symbol">
    <w:panose1 w:val="05050102010706020507"/>
    <w:charset w:val="02"/>
    <w:family w:val="roman"/>
    <w:pitch w:val="default"/>
    <w:sig w:usb0="00000000" w:usb1="00000000" w:usb2="00000000" w:usb3="00000000" w:csb0="80000000" w:csb1="00000000"/>
    <w:embedRegular r:id="rId5" w:fontKey="{EF5E03AA-DF81-4E67-A4D6-5BFA2E20A3D1}"/>
  </w:font>
  <w:font w:name="Calibri">
    <w:panose1 w:val="020F0502020204030204"/>
    <w:charset w:val="00"/>
    <w:family w:val="swiss"/>
    <w:pitch w:val="default"/>
    <w:sig w:usb0="E10002FF" w:usb1="4000ACFF" w:usb2="00000009" w:usb3="00000000" w:csb0="2000019F" w:csb1="00000000"/>
    <w:embedRegular r:id="rId6" w:fontKey="{3150C294-29B5-41CB-8AA7-86E3A3A13A76}"/>
  </w:font>
  <w:font w:name="仿宋_GB2312">
    <w:panose1 w:val="02010609030101010101"/>
    <w:charset w:val="86"/>
    <w:family w:val="modern"/>
    <w:pitch w:val="default"/>
    <w:sig w:usb0="00000001" w:usb1="080E0000" w:usb2="00000000" w:usb3="00000000" w:csb0="00040000" w:csb1="00000000"/>
    <w:embedRegular r:id="rId7" w:fontKey="{57870CC1-C49F-4F17-8D45-1FD6FB333902}"/>
  </w:font>
  <w:font w:name="Cambria">
    <w:panose1 w:val="02040503050406030204"/>
    <w:charset w:val="00"/>
    <w:family w:val="roman"/>
    <w:pitch w:val="default"/>
    <w:sig w:usb0="E00002FF" w:usb1="400004FF" w:usb2="00000000" w:usb3="00000000" w:csb0="2000019F" w:csb1="00000000"/>
    <w:embedRegular r:id="rId8" w:fontKey="{55C49BB5-482D-4EEA-9E45-C4BA243B8BEC}"/>
  </w:font>
  <w:font w:name="等线">
    <w:altName w:val="Arial Unicode MS"/>
    <w:panose1 w:val="00000000000000000000"/>
    <w:charset w:val="86"/>
    <w:family w:val="auto"/>
    <w:pitch w:val="default"/>
    <w:sig w:usb0="00000000" w:usb1="00000000" w:usb2="00000016" w:usb3="00000000" w:csb0="0004000F" w:csb1="00000000"/>
  </w:font>
  <w:font w:name="Courier New">
    <w:panose1 w:val="02070309020205020404"/>
    <w:charset w:val="00"/>
    <w:family w:val="modern"/>
    <w:pitch w:val="default"/>
    <w:sig w:usb0="E0002AFF" w:usb1="C0007843" w:usb2="00000009" w:usb3="00000000" w:csb0="400001FF" w:csb1="FFFF0000"/>
    <w:embedRegular r:id="rId9" w:fontKey="{5C3F3740-F318-4649-934F-92284A43529B}"/>
  </w:font>
  <w:font w:name="仿宋">
    <w:panose1 w:val="02010609060101010101"/>
    <w:charset w:val="86"/>
    <w:family w:val="modern"/>
    <w:pitch w:val="default"/>
    <w:sig w:usb0="800002BF" w:usb1="38CF7CFA" w:usb2="00000016" w:usb3="00000000" w:csb0="00040001" w:csb1="00000000"/>
    <w:embedRegular r:id="rId10" w:fontKey="{566DE315-D955-48C8-BAC1-57849F4CEFEC}"/>
  </w:font>
  <w:font w:name="Calibri Light">
    <w:altName w:val="Calibri"/>
    <w:panose1 w:val="00000000000000000000"/>
    <w:charset w:val="00"/>
    <w:family w:val="roman"/>
    <w:pitch w:val="default"/>
    <w:sig w:usb0="00000000" w:usb1="00000000" w:usb2="00000009" w:usb3="00000000" w:csb0="200001FF" w:csb1="00000000"/>
    <w:embedRegular r:id="rId11" w:fontKey="{0E0FD253-D4D2-46DC-B441-B183E7129E13}"/>
  </w:font>
  <w:font w:name="MS Mincho">
    <w:panose1 w:val="02020609040205080304"/>
    <w:charset w:val="80"/>
    <w:family w:val="modern"/>
    <w:pitch w:val="default"/>
    <w:sig w:usb0="E00002FF" w:usb1="6AC7FDFB" w:usb2="00000012" w:usb3="00000000" w:csb0="4002009F" w:csb1="DFD70000"/>
  </w:font>
  <w:font w:name="方正小标宋_GBK">
    <w:panose1 w:val="03000509000000000000"/>
    <w:charset w:val="86"/>
    <w:family w:val="script"/>
    <w:pitch w:val="default"/>
    <w:sig w:usb0="00000001" w:usb1="080E0000" w:usb2="00000000" w:usb3="00000000" w:csb0="00040000" w:csb1="00000000"/>
    <w:embedRegular r:id="rId12" w:fontKey="{566EF92F-EBB3-41D9-B4B6-48EF0C3F3A82}"/>
  </w:font>
  <w:font w:name="楷体">
    <w:panose1 w:val="02010609060101010101"/>
    <w:charset w:val="86"/>
    <w:family w:val="modern"/>
    <w:pitch w:val="default"/>
    <w:sig w:usb0="800002BF" w:usb1="38CF7CFA" w:usb2="00000016" w:usb3="00000000" w:csb0="00040001" w:csb1="00000000"/>
    <w:embedRegular r:id="rId13" w:fontKey="{502DA737-2EEF-4354-AF36-0CAB45D70DDA}"/>
  </w:font>
  <w:font w:name="微软雅黑">
    <w:panose1 w:val="020B0503020204020204"/>
    <w:charset w:val="86"/>
    <w:family w:val="auto"/>
    <w:pitch w:val="default"/>
    <w:sig w:usb0="80000287" w:usb1="280F3C52" w:usb2="00000016" w:usb3="00000000" w:csb0="0004001F" w:csb1="00000000"/>
  </w:font>
  <w:font w:name="Arial Unicode MS">
    <w:panose1 w:val="020B0604020202020204"/>
    <w:charset w:val="86"/>
    <w:family w:val="auto"/>
    <w:pitch w:val="default"/>
    <w:sig w:usb0="FFFFFFFF" w:usb1="E9FFFFFF" w:usb2="0000003F" w:usb3="00000000" w:csb0="603F01FF" w:csb1="FFFF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1"/>
  <w:bordersDoNotSurroundFooter w:val="1"/>
  <w:trackRevisions w:val="1"/>
  <w:documentProtection w:enforcement="0"/>
  <w:defaultTabStop w:val="420"/>
  <w:drawingGridHorizontalSpacing w:val="160"/>
  <w:drawingGridVerticalSpacing w:val="435"/>
  <w:displayHorizontalDrawingGridEvery w:val="0"/>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I4YmQ4Mjg4OWUwMGFkNDQ5Y2U4YjhiMDJjMmJmNTIifQ=="/>
  </w:docVars>
  <w:rsids>
    <w:rsidRoot w:val="008E53BA"/>
    <w:rsid w:val="00006204"/>
    <w:rsid w:val="0001107A"/>
    <w:rsid w:val="000140E0"/>
    <w:rsid w:val="00014D8F"/>
    <w:rsid w:val="00017C82"/>
    <w:rsid w:val="00020249"/>
    <w:rsid w:val="000315E2"/>
    <w:rsid w:val="000407F5"/>
    <w:rsid w:val="000720E9"/>
    <w:rsid w:val="00073F1C"/>
    <w:rsid w:val="00082466"/>
    <w:rsid w:val="00082BC2"/>
    <w:rsid w:val="000966CA"/>
    <w:rsid w:val="000B2780"/>
    <w:rsid w:val="000B310E"/>
    <w:rsid w:val="000B3CCE"/>
    <w:rsid w:val="000B5F85"/>
    <w:rsid w:val="000B629D"/>
    <w:rsid w:val="000D55DD"/>
    <w:rsid w:val="000D5F66"/>
    <w:rsid w:val="000D60B4"/>
    <w:rsid w:val="000F308B"/>
    <w:rsid w:val="001021A7"/>
    <w:rsid w:val="00141253"/>
    <w:rsid w:val="001432E5"/>
    <w:rsid w:val="0015030D"/>
    <w:rsid w:val="00152442"/>
    <w:rsid w:val="0015309B"/>
    <w:rsid w:val="00161486"/>
    <w:rsid w:val="00184713"/>
    <w:rsid w:val="001856D5"/>
    <w:rsid w:val="001924B1"/>
    <w:rsid w:val="00194A24"/>
    <w:rsid w:val="001A1872"/>
    <w:rsid w:val="001A6D17"/>
    <w:rsid w:val="001D7F36"/>
    <w:rsid w:val="001E34D5"/>
    <w:rsid w:val="00230BA6"/>
    <w:rsid w:val="00235ED3"/>
    <w:rsid w:val="00250382"/>
    <w:rsid w:val="00263AC6"/>
    <w:rsid w:val="002801EB"/>
    <w:rsid w:val="002848B3"/>
    <w:rsid w:val="0029231A"/>
    <w:rsid w:val="00295707"/>
    <w:rsid w:val="00297681"/>
    <w:rsid w:val="002A1C3B"/>
    <w:rsid w:val="002F07E7"/>
    <w:rsid w:val="002F5C0C"/>
    <w:rsid w:val="002F7817"/>
    <w:rsid w:val="002F794A"/>
    <w:rsid w:val="00300ECE"/>
    <w:rsid w:val="00311FEC"/>
    <w:rsid w:val="003208E0"/>
    <w:rsid w:val="00342CEA"/>
    <w:rsid w:val="00355660"/>
    <w:rsid w:val="00356FD1"/>
    <w:rsid w:val="00363E75"/>
    <w:rsid w:val="003743DF"/>
    <w:rsid w:val="0039009B"/>
    <w:rsid w:val="003A0220"/>
    <w:rsid w:val="003A6C98"/>
    <w:rsid w:val="003B1DAF"/>
    <w:rsid w:val="003B59AA"/>
    <w:rsid w:val="003B60AB"/>
    <w:rsid w:val="003C1414"/>
    <w:rsid w:val="003C2588"/>
    <w:rsid w:val="003E57C6"/>
    <w:rsid w:val="003E7E89"/>
    <w:rsid w:val="003F06B6"/>
    <w:rsid w:val="003F16B5"/>
    <w:rsid w:val="003F650D"/>
    <w:rsid w:val="00402F71"/>
    <w:rsid w:val="00421832"/>
    <w:rsid w:val="00425991"/>
    <w:rsid w:val="00430D63"/>
    <w:rsid w:val="004422A4"/>
    <w:rsid w:val="00455BF3"/>
    <w:rsid w:val="00481B6F"/>
    <w:rsid w:val="00482E95"/>
    <w:rsid w:val="004A4F27"/>
    <w:rsid w:val="004A6F68"/>
    <w:rsid w:val="004B08E1"/>
    <w:rsid w:val="004C0D18"/>
    <w:rsid w:val="004C32A8"/>
    <w:rsid w:val="004C6B28"/>
    <w:rsid w:val="004D3F18"/>
    <w:rsid w:val="004F24BA"/>
    <w:rsid w:val="00500595"/>
    <w:rsid w:val="00513546"/>
    <w:rsid w:val="00516A1B"/>
    <w:rsid w:val="005206E6"/>
    <w:rsid w:val="005217A4"/>
    <w:rsid w:val="0052338E"/>
    <w:rsid w:val="00537A92"/>
    <w:rsid w:val="0054519F"/>
    <w:rsid w:val="00554CE1"/>
    <w:rsid w:val="00555EC8"/>
    <w:rsid w:val="0057164B"/>
    <w:rsid w:val="00574EF8"/>
    <w:rsid w:val="00575998"/>
    <w:rsid w:val="005814B6"/>
    <w:rsid w:val="005A6486"/>
    <w:rsid w:val="005C32DA"/>
    <w:rsid w:val="005C619A"/>
    <w:rsid w:val="005C7E3D"/>
    <w:rsid w:val="005D12C1"/>
    <w:rsid w:val="005D2015"/>
    <w:rsid w:val="006009AC"/>
    <w:rsid w:val="006174E8"/>
    <w:rsid w:val="00617A91"/>
    <w:rsid w:val="00626558"/>
    <w:rsid w:val="00636351"/>
    <w:rsid w:val="00641E5E"/>
    <w:rsid w:val="00650C16"/>
    <w:rsid w:val="00654E1B"/>
    <w:rsid w:val="0066157B"/>
    <w:rsid w:val="0069110E"/>
    <w:rsid w:val="006A39E4"/>
    <w:rsid w:val="006B1E55"/>
    <w:rsid w:val="006D7779"/>
    <w:rsid w:val="006F6E33"/>
    <w:rsid w:val="007005A4"/>
    <w:rsid w:val="00711D01"/>
    <w:rsid w:val="00717E68"/>
    <w:rsid w:val="0073377A"/>
    <w:rsid w:val="00734218"/>
    <w:rsid w:val="007472F5"/>
    <w:rsid w:val="007C4B4E"/>
    <w:rsid w:val="007C4B9E"/>
    <w:rsid w:val="007C6200"/>
    <w:rsid w:val="007D6AE7"/>
    <w:rsid w:val="007E063D"/>
    <w:rsid w:val="007F401B"/>
    <w:rsid w:val="0080443F"/>
    <w:rsid w:val="00825BAF"/>
    <w:rsid w:val="008305C0"/>
    <w:rsid w:val="008554E5"/>
    <w:rsid w:val="0085726D"/>
    <w:rsid w:val="00864C94"/>
    <w:rsid w:val="00865426"/>
    <w:rsid w:val="0086655D"/>
    <w:rsid w:val="00871EFE"/>
    <w:rsid w:val="00882192"/>
    <w:rsid w:val="00885727"/>
    <w:rsid w:val="008903C9"/>
    <w:rsid w:val="008A0528"/>
    <w:rsid w:val="008A15DD"/>
    <w:rsid w:val="008A5E7D"/>
    <w:rsid w:val="008C09E8"/>
    <w:rsid w:val="008C78F4"/>
    <w:rsid w:val="008E461B"/>
    <w:rsid w:val="008E53BA"/>
    <w:rsid w:val="008E5C0E"/>
    <w:rsid w:val="008F3A65"/>
    <w:rsid w:val="00907FF0"/>
    <w:rsid w:val="009168B3"/>
    <w:rsid w:val="00917088"/>
    <w:rsid w:val="00922450"/>
    <w:rsid w:val="009227FA"/>
    <w:rsid w:val="00925E1A"/>
    <w:rsid w:val="009278C0"/>
    <w:rsid w:val="00932A41"/>
    <w:rsid w:val="009369C8"/>
    <w:rsid w:val="00946484"/>
    <w:rsid w:val="0095767E"/>
    <w:rsid w:val="009716C0"/>
    <w:rsid w:val="00975446"/>
    <w:rsid w:val="00981C8D"/>
    <w:rsid w:val="00985F57"/>
    <w:rsid w:val="009A651A"/>
    <w:rsid w:val="009B592A"/>
    <w:rsid w:val="009C0EE7"/>
    <w:rsid w:val="009C0F6C"/>
    <w:rsid w:val="009E7E20"/>
    <w:rsid w:val="00A054CD"/>
    <w:rsid w:val="00A15131"/>
    <w:rsid w:val="00A15B02"/>
    <w:rsid w:val="00A177F1"/>
    <w:rsid w:val="00A203D4"/>
    <w:rsid w:val="00A23A74"/>
    <w:rsid w:val="00A3455D"/>
    <w:rsid w:val="00A409A4"/>
    <w:rsid w:val="00A473F2"/>
    <w:rsid w:val="00A53F82"/>
    <w:rsid w:val="00A578E6"/>
    <w:rsid w:val="00A57A0E"/>
    <w:rsid w:val="00A57E49"/>
    <w:rsid w:val="00A77B3A"/>
    <w:rsid w:val="00A86967"/>
    <w:rsid w:val="00A91A0C"/>
    <w:rsid w:val="00AC6362"/>
    <w:rsid w:val="00AD2769"/>
    <w:rsid w:val="00AD295A"/>
    <w:rsid w:val="00AD44BC"/>
    <w:rsid w:val="00AF164B"/>
    <w:rsid w:val="00B0031B"/>
    <w:rsid w:val="00B0035F"/>
    <w:rsid w:val="00B11D56"/>
    <w:rsid w:val="00B12250"/>
    <w:rsid w:val="00B17186"/>
    <w:rsid w:val="00B249C8"/>
    <w:rsid w:val="00B24BCC"/>
    <w:rsid w:val="00B272ED"/>
    <w:rsid w:val="00B5289D"/>
    <w:rsid w:val="00B62DD7"/>
    <w:rsid w:val="00B71B17"/>
    <w:rsid w:val="00B76CDD"/>
    <w:rsid w:val="00B92F6D"/>
    <w:rsid w:val="00B97971"/>
    <w:rsid w:val="00BB7810"/>
    <w:rsid w:val="00BC2318"/>
    <w:rsid w:val="00BC40C3"/>
    <w:rsid w:val="00BD11D7"/>
    <w:rsid w:val="00BE027F"/>
    <w:rsid w:val="00BE0CC1"/>
    <w:rsid w:val="00BF239C"/>
    <w:rsid w:val="00BF79FB"/>
    <w:rsid w:val="00C03C52"/>
    <w:rsid w:val="00C07E94"/>
    <w:rsid w:val="00C11558"/>
    <w:rsid w:val="00C328BF"/>
    <w:rsid w:val="00C33976"/>
    <w:rsid w:val="00C37536"/>
    <w:rsid w:val="00C46F9B"/>
    <w:rsid w:val="00C53FEF"/>
    <w:rsid w:val="00C704BC"/>
    <w:rsid w:val="00C8683D"/>
    <w:rsid w:val="00CA0A76"/>
    <w:rsid w:val="00CB2BD0"/>
    <w:rsid w:val="00CB632E"/>
    <w:rsid w:val="00CC130C"/>
    <w:rsid w:val="00CC1C9C"/>
    <w:rsid w:val="00CC640A"/>
    <w:rsid w:val="00CC6597"/>
    <w:rsid w:val="00CE2CCF"/>
    <w:rsid w:val="00CF2AB1"/>
    <w:rsid w:val="00D00125"/>
    <w:rsid w:val="00D16DB5"/>
    <w:rsid w:val="00D25C3B"/>
    <w:rsid w:val="00D4228E"/>
    <w:rsid w:val="00D432FC"/>
    <w:rsid w:val="00DA4006"/>
    <w:rsid w:val="00DB1899"/>
    <w:rsid w:val="00DD25B5"/>
    <w:rsid w:val="00E03DEB"/>
    <w:rsid w:val="00E175AA"/>
    <w:rsid w:val="00E27F8C"/>
    <w:rsid w:val="00E328E9"/>
    <w:rsid w:val="00E33CFA"/>
    <w:rsid w:val="00E34724"/>
    <w:rsid w:val="00E34D52"/>
    <w:rsid w:val="00E36137"/>
    <w:rsid w:val="00E46DD6"/>
    <w:rsid w:val="00E50E3E"/>
    <w:rsid w:val="00E528EF"/>
    <w:rsid w:val="00E57DCE"/>
    <w:rsid w:val="00E75EA7"/>
    <w:rsid w:val="00E77B48"/>
    <w:rsid w:val="00E81029"/>
    <w:rsid w:val="00E84EA5"/>
    <w:rsid w:val="00E9586D"/>
    <w:rsid w:val="00EA016F"/>
    <w:rsid w:val="00EA0BBA"/>
    <w:rsid w:val="00EA65AA"/>
    <w:rsid w:val="00EB3035"/>
    <w:rsid w:val="00EC2084"/>
    <w:rsid w:val="00F00F91"/>
    <w:rsid w:val="00F04B86"/>
    <w:rsid w:val="00F059FF"/>
    <w:rsid w:val="00F1770A"/>
    <w:rsid w:val="00F17EEA"/>
    <w:rsid w:val="00F366DD"/>
    <w:rsid w:val="00F36896"/>
    <w:rsid w:val="00F5016E"/>
    <w:rsid w:val="00F60508"/>
    <w:rsid w:val="00F607DC"/>
    <w:rsid w:val="00F7705F"/>
    <w:rsid w:val="00F8305B"/>
    <w:rsid w:val="00F914D6"/>
    <w:rsid w:val="00F956B6"/>
    <w:rsid w:val="00FA7183"/>
    <w:rsid w:val="00FC1F31"/>
    <w:rsid w:val="00FD315F"/>
    <w:rsid w:val="00FD50F6"/>
    <w:rsid w:val="00FD6F1C"/>
    <w:rsid w:val="00FE30AA"/>
    <w:rsid w:val="00FF449C"/>
    <w:rsid w:val="035D744B"/>
    <w:rsid w:val="03A16842"/>
    <w:rsid w:val="03BC2CC4"/>
    <w:rsid w:val="045E2B9D"/>
    <w:rsid w:val="04A9737E"/>
    <w:rsid w:val="05180B6F"/>
    <w:rsid w:val="05284CC8"/>
    <w:rsid w:val="05CC5503"/>
    <w:rsid w:val="066844AC"/>
    <w:rsid w:val="0942378F"/>
    <w:rsid w:val="0BC7595E"/>
    <w:rsid w:val="0BEB4E35"/>
    <w:rsid w:val="0BF22BB3"/>
    <w:rsid w:val="0C2D2479"/>
    <w:rsid w:val="0D9B61F5"/>
    <w:rsid w:val="0DCC0A09"/>
    <w:rsid w:val="0F621278"/>
    <w:rsid w:val="0F97231F"/>
    <w:rsid w:val="0FAA6D65"/>
    <w:rsid w:val="10673031"/>
    <w:rsid w:val="10A13FBF"/>
    <w:rsid w:val="10DA4643"/>
    <w:rsid w:val="120E51E3"/>
    <w:rsid w:val="12257AF4"/>
    <w:rsid w:val="14980D2C"/>
    <w:rsid w:val="151E7413"/>
    <w:rsid w:val="16015EB2"/>
    <w:rsid w:val="1629202B"/>
    <w:rsid w:val="16DB1686"/>
    <w:rsid w:val="179C3196"/>
    <w:rsid w:val="180850E3"/>
    <w:rsid w:val="19377378"/>
    <w:rsid w:val="19BE215E"/>
    <w:rsid w:val="19D352AD"/>
    <w:rsid w:val="1A131E13"/>
    <w:rsid w:val="1A3D2C5F"/>
    <w:rsid w:val="1B636609"/>
    <w:rsid w:val="1CCD220B"/>
    <w:rsid w:val="1CF81B31"/>
    <w:rsid w:val="1CFB3A86"/>
    <w:rsid w:val="1D2D0A2D"/>
    <w:rsid w:val="1D7A273E"/>
    <w:rsid w:val="1D9A5173"/>
    <w:rsid w:val="1D9D7D74"/>
    <w:rsid w:val="1E6471E1"/>
    <w:rsid w:val="1F606E9B"/>
    <w:rsid w:val="20D65617"/>
    <w:rsid w:val="214B5231"/>
    <w:rsid w:val="218C5AB8"/>
    <w:rsid w:val="232770B4"/>
    <w:rsid w:val="2470655C"/>
    <w:rsid w:val="247A25E8"/>
    <w:rsid w:val="24A477E9"/>
    <w:rsid w:val="256C1114"/>
    <w:rsid w:val="25B30D14"/>
    <w:rsid w:val="26B46B81"/>
    <w:rsid w:val="275B003E"/>
    <w:rsid w:val="27B90434"/>
    <w:rsid w:val="27D14B56"/>
    <w:rsid w:val="27F13C4C"/>
    <w:rsid w:val="2A6F6877"/>
    <w:rsid w:val="2A993CB0"/>
    <w:rsid w:val="2B412D16"/>
    <w:rsid w:val="2B556100"/>
    <w:rsid w:val="2C893F2F"/>
    <w:rsid w:val="2D6C69D6"/>
    <w:rsid w:val="2DD35741"/>
    <w:rsid w:val="2EEE533E"/>
    <w:rsid w:val="2F1A1CFC"/>
    <w:rsid w:val="303C051A"/>
    <w:rsid w:val="311E33A7"/>
    <w:rsid w:val="31AD500D"/>
    <w:rsid w:val="31DF0925"/>
    <w:rsid w:val="323A233C"/>
    <w:rsid w:val="3255275B"/>
    <w:rsid w:val="32FD1BB3"/>
    <w:rsid w:val="351825BF"/>
    <w:rsid w:val="365B515E"/>
    <w:rsid w:val="366379AA"/>
    <w:rsid w:val="367D401F"/>
    <w:rsid w:val="369875C4"/>
    <w:rsid w:val="36D77FC9"/>
    <w:rsid w:val="387A4E21"/>
    <w:rsid w:val="39913250"/>
    <w:rsid w:val="39FC1BA8"/>
    <w:rsid w:val="3B116A4E"/>
    <w:rsid w:val="3BCC3FCF"/>
    <w:rsid w:val="3BFA76EB"/>
    <w:rsid w:val="3C9C2B56"/>
    <w:rsid w:val="3CC926A1"/>
    <w:rsid w:val="3CE76330"/>
    <w:rsid w:val="3D222B0A"/>
    <w:rsid w:val="3D4E014B"/>
    <w:rsid w:val="3E5310B9"/>
    <w:rsid w:val="3EBB16ED"/>
    <w:rsid w:val="3F2333E9"/>
    <w:rsid w:val="411D25A2"/>
    <w:rsid w:val="41656DF5"/>
    <w:rsid w:val="41AF6B79"/>
    <w:rsid w:val="41D0581F"/>
    <w:rsid w:val="439E2688"/>
    <w:rsid w:val="44C54B3C"/>
    <w:rsid w:val="451C3005"/>
    <w:rsid w:val="46147AE4"/>
    <w:rsid w:val="48321E33"/>
    <w:rsid w:val="48784A8F"/>
    <w:rsid w:val="489753FB"/>
    <w:rsid w:val="499E087D"/>
    <w:rsid w:val="49B3285C"/>
    <w:rsid w:val="4A3B463C"/>
    <w:rsid w:val="4A9013C0"/>
    <w:rsid w:val="4B5033F1"/>
    <w:rsid w:val="4BB716CB"/>
    <w:rsid w:val="4BC43166"/>
    <w:rsid w:val="4D0B1044"/>
    <w:rsid w:val="4EA4419A"/>
    <w:rsid w:val="4EF52BB8"/>
    <w:rsid w:val="4FCD56BA"/>
    <w:rsid w:val="50DC3D6D"/>
    <w:rsid w:val="51202357"/>
    <w:rsid w:val="512D4A41"/>
    <w:rsid w:val="51EA7C55"/>
    <w:rsid w:val="54816569"/>
    <w:rsid w:val="555E7CCB"/>
    <w:rsid w:val="568E449F"/>
    <w:rsid w:val="56B74794"/>
    <w:rsid w:val="56EC6B09"/>
    <w:rsid w:val="57035862"/>
    <w:rsid w:val="571164D6"/>
    <w:rsid w:val="57220F01"/>
    <w:rsid w:val="57760081"/>
    <w:rsid w:val="578446E1"/>
    <w:rsid w:val="57C16E80"/>
    <w:rsid w:val="5811314D"/>
    <w:rsid w:val="582B3D21"/>
    <w:rsid w:val="58761DCA"/>
    <w:rsid w:val="58836A07"/>
    <w:rsid w:val="58A76ABC"/>
    <w:rsid w:val="594F7B14"/>
    <w:rsid w:val="59BD6CAF"/>
    <w:rsid w:val="5BF83A83"/>
    <w:rsid w:val="5CD4247B"/>
    <w:rsid w:val="5DD445C9"/>
    <w:rsid w:val="5E5A3207"/>
    <w:rsid w:val="5F6A1224"/>
    <w:rsid w:val="5FCD3A36"/>
    <w:rsid w:val="5FE96523"/>
    <w:rsid w:val="602A4BDC"/>
    <w:rsid w:val="6097533C"/>
    <w:rsid w:val="60B47357"/>
    <w:rsid w:val="618C1257"/>
    <w:rsid w:val="61954C13"/>
    <w:rsid w:val="62D5624F"/>
    <w:rsid w:val="639C6FF1"/>
    <w:rsid w:val="640068C7"/>
    <w:rsid w:val="65E3090E"/>
    <w:rsid w:val="661C5DEF"/>
    <w:rsid w:val="678376AA"/>
    <w:rsid w:val="67AB5D13"/>
    <w:rsid w:val="682365AD"/>
    <w:rsid w:val="687D6AF8"/>
    <w:rsid w:val="697C2795"/>
    <w:rsid w:val="6987005C"/>
    <w:rsid w:val="6A8A7284"/>
    <w:rsid w:val="6AE516D8"/>
    <w:rsid w:val="6B4B3FA5"/>
    <w:rsid w:val="6CB60D10"/>
    <w:rsid w:val="6CD70BAA"/>
    <w:rsid w:val="6D786419"/>
    <w:rsid w:val="6DD3574F"/>
    <w:rsid w:val="6DF84163"/>
    <w:rsid w:val="6E0C3527"/>
    <w:rsid w:val="6EE32B88"/>
    <w:rsid w:val="6F2D53FE"/>
    <w:rsid w:val="6FC92641"/>
    <w:rsid w:val="702415D3"/>
    <w:rsid w:val="7031537F"/>
    <w:rsid w:val="707D2332"/>
    <w:rsid w:val="70843811"/>
    <w:rsid w:val="70894557"/>
    <w:rsid w:val="7358304C"/>
    <w:rsid w:val="73903C3E"/>
    <w:rsid w:val="7404288A"/>
    <w:rsid w:val="747B3B14"/>
    <w:rsid w:val="76D54BCA"/>
    <w:rsid w:val="779232C6"/>
    <w:rsid w:val="77BF27C9"/>
    <w:rsid w:val="78CE3AD9"/>
    <w:rsid w:val="79531030"/>
    <w:rsid w:val="79AA2C80"/>
    <w:rsid w:val="7A344705"/>
    <w:rsid w:val="7C264E58"/>
    <w:rsid w:val="7CF75007"/>
    <w:rsid w:val="7D0C137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0"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uiPriority="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qFormat="1" w:unhideWhenUsed="0" w:uiPriority="0" w:semiHidden="0" w:name="annotation text"/>
    <w:lsdException w:qFormat="1" w:unhideWhenUsed="0" w:uiPriority="0" w:semiHidden="0" w:name="header"/>
    <w:lsdException w:qFormat="1"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qFormat="1" w:uiPriority="1" w:name="Default Paragraph Font"/>
    <w:lsdException w:uiPriority="0" w:name="Body Text"/>
    <w:lsdException w:qFormat="1" w:uiPriority="99"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unhideWhenUsed="0" w:uiPriority="0" w:semiHidden="0" w:name="Subtitle"/>
    <w:lsdException w:uiPriority="0" w:name="Salutation"/>
    <w:lsdException w:qFormat="1" w:uiPriority="0" w:name="Date"/>
    <w:lsdException w:uiPriority="0" w:name="Body Text First Indent"/>
    <w:lsdException w:uiPriority="0" w:name="Body Text First Indent 2"/>
    <w:lsdException w:uiPriority="0" w:name="Note Heading"/>
    <w:lsdException w:qFormat="1" w:unhideWhenUsed="0" w:uiPriority="99" w:semiHidden="0" w:name="Body Text 2"/>
    <w:lsdException w:uiPriority="0" w:name="Body Text 3"/>
    <w:lsdException w:qFormat="1" w:unhideWhenUsed="0" w:uiPriority="0" w:semiHidden="0" w:name="Body Text Indent 2"/>
    <w:lsdException w:uiPriority="0" w:name="Body Text Indent 3"/>
    <w:lsdException w:uiPriority="0" w:name="Block Text"/>
    <w:lsdException w:qFormat="1" w:uiPriority="0" w:name="Hyperlink"/>
    <w:lsdException w:uiPriority="0" w:name="FollowedHyperlink"/>
    <w:lsdException w:unhideWhenUsed="0" w:uiPriority="0" w:semiHidden="0" w:name="Strong"/>
    <w:lsdException w:unhideWhenUsed="0" w:uiPriority="0" w:semiHidden="0" w:name="Emphasis"/>
    <w:lsdException w:uiPriority="0" w:name="Document Map"/>
    <w:lsdException w:qFormat="1" w:unhideWhenUsed="0" w:uiPriority="0" w:semiHidden="0" w:name="Plain Text"/>
    <w:lsdException w:uiPriority="0" w:name="E-mail Signature"/>
    <w:lsdException w:qFormat="1"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line="560" w:lineRule="exact"/>
      <w:jc w:val="both"/>
    </w:pPr>
    <w:rPr>
      <w:rFonts w:ascii="仿宋_GB2312" w:eastAsia="仿宋_GB2312" w:hAnsiTheme="minorHAnsi" w:cstheme="minorBidi"/>
      <w:kern w:val="2"/>
      <w:sz w:val="32"/>
      <w:szCs w:val="22"/>
      <w:lang w:val="en-US" w:eastAsia="zh-CN" w:bidi="ar-SA"/>
    </w:rPr>
  </w:style>
  <w:style w:type="paragraph" w:styleId="3">
    <w:name w:val="heading 1"/>
    <w:basedOn w:val="1"/>
    <w:next w:val="1"/>
    <w:autoRedefine/>
    <w:qFormat/>
    <w:uiPriority w:val="9"/>
    <w:pPr>
      <w:keepNext/>
      <w:keepLines/>
      <w:outlineLvl w:val="0"/>
    </w:pPr>
    <w:rPr>
      <w:b/>
      <w:bCs/>
      <w:kern w:val="44"/>
      <w:szCs w:val="44"/>
    </w:rPr>
  </w:style>
  <w:style w:type="paragraph" w:styleId="4">
    <w:name w:val="heading 2"/>
    <w:basedOn w:val="1"/>
    <w:next w:val="1"/>
    <w:autoRedefine/>
    <w:qFormat/>
    <w:uiPriority w:val="9"/>
    <w:pPr>
      <w:keepNext/>
      <w:keepLines/>
      <w:outlineLvl w:val="1"/>
    </w:pPr>
    <w:rPr>
      <w:rFonts w:hAnsi="Cambria"/>
      <w:bCs/>
      <w:szCs w:val="32"/>
    </w:rPr>
  </w:style>
  <w:style w:type="paragraph" w:styleId="5">
    <w:name w:val="heading 3"/>
    <w:basedOn w:val="1"/>
    <w:next w:val="1"/>
    <w:autoRedefine/>
    <w:unhideWhenUsed/>
    <w:qFormat/>
    <w:uiPriority w:val="0"/>
    <w:pPr>
      <w:keepNext/>
      <w:keepLines/>
      <w:spacing w:before="260" w:after="260" w:line="413" w:lineRule="auto"/>
      <w:outlineLvl w:val="2"/>
    </w:pPr>
    <w:rPr>
      <w:b/>
    </w:rPr>
  </w:style>
  <w:style w:type="paragraph" w:styleId="6">
    <w:name w:val="heading 4"/>
    <w:basedOn w:val="1"/>
    <w:next w:val="1"/>
    <w:autoRedefine/>
    <w:qFormat/>
    <w:uiPriority w:val="9"/>
    <w:pPr>
      <w:keepNext/>
      <w:keepLines/>
      <w:widowControl/>
      <w:spacing w:before="280" w:after="290" w:line="376" w:lineRule="auto"/>
      <w:jc w:val="left"/>
      <w:outlineLvl w:val="3"/>
    </w:pPr>
    <w:rPr>
      <w:rFonts w:ascii="Cambria" w:hAnsi="Cambria"/>
      <w:b/>
      <w:kern w:val="0"/>
      <w:sz w:val="28"/>
      <w:szCs w:val="20"/>
    </w:rPr>
  </w:style>
  <w:style w:type="character" w:default="1" w:styleId="21">
    <w:name w:val="Default Paragraph Font"/>
    <w:autoRedefine/>
    <w:semiHidden/>
    <w:unhideWhenUsed/>
    <w:qFormat/>
    <w:uiPriority w:val="1"/>
  </w:style>
  <w:style w:type="table" w:default="1" w:styleId="19">
    <w:name w:val="Normal Table"/>
    <w:autoRedefine/>
    <w:semiHidden/>
    <w:unhideWhenUsed/>
    <w:qFormat/>
    <w:uiPriority w:val="99"/>
    <w:tblPr>
      <w:tblCellMar>
        <w:top w:w="0" w:type="dxa"/>
        <w:left w:w="108" w:type="dxa"/>
        <w:bottom w:w="0" w:type="dxa"/>
        <w:right w:w="108" w:type="dxa"/>
      </w:tblCellMar>
    </w:tblPr>
  </w:style>
  <w:style w:type="paragraph" w:customStyle="1" w:styleId="2">
    <w:name w:val="Default"/>
    <w:autoRedefine/>
    <w:qFormat/>
    <w:uiPriority w:val="99"/>
    <w:pPr>
      <w:widowControl w:val="0"/>
      <w:autoSpaceDE w:val="0"/>
      <w:autoSpaceDN w:val="0"/>
      <w:adjustRightInd w:val="0"/>
    </w:pPr>
    <w:rPr>
      <w:rFonts w:ascii="宋体" w:hAnsi="等线" w:eastAsia="宋体" w:cs="宋体"/>
      <w:color w:val="000000"/>
      <w:sz w:val="24"/>
      <w:szCs w:val="24"/>
      <w:lang w:val="en-US" w:eastAsia="zh-CN" w:bidi="ar-SA"/>
    </w:rPr>
  </w:style>
  <w:style w:type="paragraph" w:styleId="7">
    <w:name w:val="annotation text"/>
    <w:basedOn w:val="1"/>
    <w:link w:val="28"/>
    <w:autoRedefine/>
    <w:qFormat/>
    <w:uiPriority w:val="0"/>
    <w:pPr>
      <w:jc w:val="left"/>
    </w:pPr>
  </w:style>
  <w:style w:type="paragraph" w:styleId="8">
    <w:name w:val="Body Text Indent"/>
    <w:basedOn w:val="1"/>
    <w:autoRedefine/>
    <w:unhideWhenUsed/>
    <w:qFormat/>
    <w:uiPriority w:val="99"/>
    <w:pPr>
      <w:spacing w:after="120"/>
      <w:ind w:left="420" w:leftChars="200"/>
    </w:pPr>
  </w:style>
  <w:style w:type="paragraph" w:styleId="9">
    <w:name w:val="Plain Text"/>
    <w:basedOn w:val="1"/>
    <w:autoRedefine/>
    <w:qFormat/>
    <w:uiPriority w:val="0"/>
    <w:rPr>
      <w:rFonts w:ascii="宋体" w:hAnsi="Courier New"/>
      <w:szCs w:val="20"/>
    </w:rPr>
  </w:style>
  <w:style w:type="paragraph" w:styleId="10">
    <w:name w:val="Date"/>
    <w:basedOn w:val="1"/>
    <w:next w:val="1"/>
    <w:link w:val="36"/>
    <w:autoRedefine/>
    <w:semiHidden/>
    <w:unhideWhenUsed/>
    <w:qFormat/>
    <w:uiPriority w:val="0"/>
    <w:pPr>
      <w:ind w:left="100" w:leftChars="2500"/>
    </w:pPr>
  </w:style>
  <w:style w:type="paragraph" w:styleId="11">
    <w:name w:val="Body Text Indent 2"/>
    <w:basedOn w:val="1"/>
    <w:autoRedefine/>
    <w:qFormat/>
    <w:uiPriority w:val="0"/>
    <w:pPr>
      <w:ind w:firstLine="705"/>
    </w:pPr>
    <w:rPr>
      <w:sz w:val="28"/>
    </w:rPr>
  </w:style>
  <w:style w:type="paragraph" w:styleId="12">
    <w:name w:val="Balloon Text"/>
    <w:basedOn w:val="1"/>
    <w:link w:val="30"/>
    <w:autoRedefine/>
    <w:qFormat/>
    <w:uiPriority w:val="0"/>
    <w:rPr>
      <w:sz w:val="18"/>
      <w:szCs w:val="18"/>
    </w:rPr>
  </w:style>
  <w:style w:type="paragraph" w:styleId="13">
    <w:name w:val="footer"/>
    <w:basedOn w:val="1"/>
    <w:autoRedefine/>
    <w:unhideWhenUsed/>
    <w:qFormat/>
    <w:uiPriority w:val="99"/>
    <w:pPr>
      <w:tabs>
        <w:tab w:val="center" w:pos="4153"/>
        <w:tab w:val="right" w:pos="8306"/>
      </w:tabs>
      <w:snapToGrid w:val="0"/>
      <w:jc w:val="left"/>
    </w:pPr>
    <w:rPr>
      <w:sz w:val="18"/>
      <w:szCs w:val="18"/>
    </w:rPr>
  </w:style>
  <w:style w:type="paragraph" w:styleId="14">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5">
    <w:name w:val="Body Text 2"/>
    <w:basedOn w:val="1"/>
    <w:autoRedefine/>
    <w:qFormat/>
    <w:uiPriority w:val="99"/>
    <w:pPr>
      <w:spacing w:after="120" w:line="480" w:lineRule="auto"/>
    </w:pPr>
    <w:rPr>
      <w:rFonts w:ascii="仿宋" w:hAnsi="仿宋" w:cs="Times New Roman"/>
    </w:rPr>
  </w:style>
  <w:style w:type="paragraph" w:styleId="16">
    <w:name w:val="Normal (Web)"/>
    <w:basedOn w:val="1"/>
    <w:autoRedefine/>
    <w:semiHidden/>
    <w:unhideWhenUsed/>
    <w:qFormat/>
    <w:uiPriority w:val="0"/>
    <w:pPr>
      <w:spacing w:beforeAutospacing="1" w:afterAutospacing="1"/>
      <w:jc w:val="left"/>
    </w:pPr>
    <w:rPr>
      <w:rFonts w:cs="Times New Roman"/>
      <w:kern w:val="0"/>
      <w:sz w:val="24"/>
    </w:rPr>
  </w:style>
  <w:style w:type="paragraph" w:styleId="17">
    <w:name w:val="Title"/>
    <w:basedOn w:val="1"/>
    <w:next w:val="1"/>
    <w:autoRedefine/>
    <w:qFormat/>
    <w:uiPriority w:val="10"/>
    <w:pPr>
      <w:outlineLvl w:val="0"/>
    </w:pPr>
    <w:rPr>
      <w:rFonts w:hAnsiTheme="majorHAnsi" w:cstheme="majorBidi"/>
      <w:b/>
      <w:bCs/>
      <w:szCs w:val="32"/>
    </w:rPr>
  </w:style>
  <w:style w:type="paragraph" w:styleId="18">
    <w:name w:val="annotation subject"/>
    <w:basedOn w:val="7"/>
    <w:next w:val="7"/>
    <w:link w:val="29"/>
    <w:autoRedefine/>
    <w:qFormat/>
    <w:uiPriority w:val="0"/>
    <w:rPr>
      <w:b/>
      <w:bCs/>
    </w:rPr>
  </w:style>
  <w:style w:type="table" w:styleId="20">
    <w:name w:val="Table Grid"/>
    <w:basedOn w:val="19"/>
    <w:autoRedefine/>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page number"/>
    <w:basedOn w:val="21"/>
    <w:autoRedefine/>
    <w:qFormat/>
    <w:uiPriority w:val="0"/>
  </w:style>
  <w:style w:type="character" w:styleId="23">
    <w:name w:val="Hyperlink"/>
    <w:basedOn w:val="21"/>
    <w:autoRedefine/>
    <w:semiHidden/>
    <w:unhideWhenUsed/>
    <w:qFormat/>
    <w:uiPriority w:val="0"/>
    <w:rPr>
      <w:color w:val="0000FF"/>
      <w:u w:val="single"/>
    </w:rPr>
  </w:style>
  <w:style w:type="character" w:styleId="24">
    <w:name w:val="annotation reference"/>
    <w:basedOn w:val="21"/>
    <w:autoRedefine/>
    <w:qFormat/>
    <w:uiPriority w:val="0"/>
    <w:rPr>
      <w:sz w:val="21"/>
      <w:szCs w:val="21"/>
    </w:rPr>
  </w:style>
  <w:style w:type="paragraph" w:customStyle="1" w:styleId="25">
    <w:name w:val="首行缩进"/>
    <w:basedOn w:val="1"/>
    <w:autoRedefine/>
    <w:qFormat/>
    <w:uiPriority w:val="0"/>
    <w:pPr>
      <w:spacing w:line="360" w:lineRule="auto"/>
      <w:ind w:firstLine="480" w:firstLineChars="200"/>
    </w:pPr>
    <w:rPr>
      <w:rFonts w:hint="eastAsia" w:ascii="宋体" w:hAnsi="宋体"/>
      <w:kern w:val="0"/>
      <w:szCs w:val="21"/>
    </w:rPr>
  </w:style>
  <w:style w:type="paragraph" w:customStyle="1" w:styleId="26">
    <w:name w:val="正文1"/>
    <w:basedOn w:val="1"/>
    <w:autoRedefine/>
    <w:qFormat/>
    <w:uiPriority w:val="0"/>
    <w:pPr>
      <w:adjustRightInd w:val="0"/>
      <w:spacing w:line="360" w:lineRule="atLeast"/>
      <w:jc w:val="left"/>
      <w:textAlignment w:val="baseline"/>
    </w:pPr>
    <w:rPr>
      <w:rFonts w:ascii="宋体"/>
      <w:kern w:val="0"/>
      <w:sz w:val="24"/>
      <w:szCs w:val="20"/>
    </w:rPr>
  </w:style>
  <w:style w:type="paragraph" w:customStyle="1" w:styleId="27">
    <w:name w:val="through-content"/>
    <w:basedOn w:val="1"/>
    <w:autoRedefine/>
    <w:qFormat/>
    <w:uiPriority w:val="0"/>
    <w:pPr>
      <w:widowControl/>
      <w:spacing w:before="100" w:beforeAutospacing="1" w:after="100" w:afterAutospacing="1"/>
      <w:jc w:val="left"/>
    </w:pPr>
    <w:rPr>
      <w:rFonts w:ascii="宋体" w:hAnsi="宋体" w:cs="宋体"/>
      <w:kern w:val="0"/>
      <w:sz w:val="24"/>
      <w:szCs w:val="24"/>
    </w:rPr>
  </w:style>
  <w:style w:type="character" w:customStyle="1" w:styleId="28">
    <w:name w:val="批注文字 Char"/>
    <w:basedOn w:val="21"/>
    <w:link w:val="7"/>
    <w:autoRedefine/>
    <w:qFormat/>
    <w:uiPriority w:val="0"/>
    <w:rPr>
      <w:rFonts w:asciiTheme="minorHAnsi" w:hAnsiTheme="minorHAnsi" w:eastAsiaTheme="minorEastAsia" w:cstheme="minorBidi"/>
      <w:kern w:val="2"/>
      <w:sz w:val="21"/>
      <w:szCs w:val="22"/>
    </w:rPr>
  </w:style>
  <w:style w:type="character" w:customStyle="1" w:styleId="29">
    <w:name w:val="批注主题 Char"/>
    <w:basedOn w:val="28"/>
    <w:link w:val="18"/>
    <w:autoRedefine/>
    <w:qFormat/>
    <w:uiPriority w:val="0"/>
    <w:rPr>
      <w:rFonts w:asciiTheme="minorHAnsi" w:hAnsiTheme="minorHAnsi" w:eastAsiaTheme="minorEastAsia" w:cstheme="minorBidi"/>
      <w:b/>
      <w:bCs/>
      <w:kern w:val="2"/>
      <w:sz w:val="21"/>
      <w:szCs w:val="22"/>
    </w:rPr>
  </w:style>
  <w:style w:type="character" w:customStyle="1" w:styleId="30">
    <w:name w:val="批注框文本 Char"/>
    <w:basedOn w:val="21"/>
    <w:link w:val="12"/>
    <w:autoRedefine/>
    <w:qFormat/>
    <w:uiPriority w:val="0"/>
    <w:rPr>
      <w:rFonts w:asciiTheme="minorHAnsi" w:hAnsiTheme="minorHAnsi" w:eastAsiaTheme="minorEastAsia" w:cstheme="minorBidi"/>
      <w:kern w:val="2"/>
      <w:sz w:val="18"/>
      <w:szCs w:val="18"/>
    </w:rPr>
  </w:style>
  <w:style w:type="character" w:customStyle="1" w:styleId="31">
    <w:name w:val="正文文本 (2) + MS Mincho"/>
    <w:basedOn w:val="21"/>
    <w:autoRedefine/>
    <w:qFormat/>
    <w:uiPriority w:val="0"/>
    <w:rPr>
      <w:rFonts w:hint="eastAsia" w:ascii="MS Mincho" w:hAnsi="MS Mincho" w:eastAsia="MS Mincho" w:cs="MS Mincho"/>
      <w:b/>
      <w:bCs/>
      <w:color w:val="000000"/>
      <w:spacing w:val="0"/>
      <w:w w:val="100"/>
      <w:position w:val="0"/>
      <w:sz w:val="20"/>
      <w:szCs w:val="20"/>
      <w:shd w:val="clear" w:color="auto" w:fill="FFFFFF"/>
      <w:lang w:val="en-US"/>
    </w:rPr>
  </w:style>
  <w:style w:type="paragraph" w:styleId="32">
    <w:name w:val="List Paragraph"/>
    <w:basedOn w:val="1"/>
    <w:autoRedefine/>
    <w:unhideWhenUsed/>
    <w:qFormat/>
    <w:uiPriority w:val="99"/>
    <w:pPr>
      <w:ind w:firstLine="420" w:firstLineChars="200"/>
    </w:pPr>
  </w:style>
  <w:style w:type="character" w:customStyle="1" w:styleId="33">
    <w:name w:val="页眉 Char"/>
    <w:qFormat/>
    <w:locked/>
    <w:uiPriority w:val="99"/>
    <w:rPr>
      <w:rFonts w:ascii="Times New Roman" w:hAnsi="Times New Roman" w:eastAsia="宋体" w:cs="Times New Roman"/>
      <w:sz w:val="18"/>
      <w:szCs w:val="18"/>
    </w:rPr>
  </w:style>
  <w:style w:type="table" w:customStyle="1" w:styleId="34">
    <w:name w:val="网格型11"/>
    <w:basedOn w:val="1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
    <w:name w:val="网格型1"/>
    <w:basedOn w:val="1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6">
    <w:name w:val="日期 Char"/>
    <w:basedOn w:val="21"/>
    <w:link w:val="10"/>
    <w:semiHidden/>
    <w:qFormat/>
    <w:uiPriority w:val="0"/>
    <w:rPr>
      <w:rFonts w:ascii="仿宋_GB2312" w:eastAsia="仿宋_GB2312" w:hAnsiTheme="minorHAnsi" w:cstheme="minorBidi"/>
      <w:kern w:val="2"/>
      <w:sz w:val="32"/>
      <w:szCs w:val="22"/>
    </w:rPr>
  </w:style>
  <w:style w:type="character" w:customStyle="1" w:styleId="37">
    <w:name w:val="样式 仿宋"/>
    <w:autoRedefine/>
    <w:qFormat/>
    <w:uiPriority w:val="0"/>
    <w:rPr>
      <w:rFonts w:ascii="仿宋" w:hAnsi="仿宋" w:eastAsia="仿宋"/>
      <w:kern w:val="1"/>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13710C-A717-43DB-8FAC-54F99248443A}">
  <ds:schemaRefs/>
</ds:datastoreItem>
</file>

<file path=docProps/app.xml><?xml version="1.0" encoding="utf-8"?>
<Properties xmlns="http://schemas.openxmlformats.org/officeDocument/2006/extended-properties" xmlns:vt="http://schemas.openxmlformats.org/officeDocument/2006/docPropsVTypes">
  <Template>Normal</Template>
  <Company>Lenovo</Company>
  <Pages>12</Pages>
  <Words>610</Words>
  <Characters>3481</Characters>
  <Lines>29</Lines>
  <Paragraphs>8</Paragraphs>
  <TotalTime>37</TotalTime>
  <ScaleCrop>false</ScaleCrop>
  <LinksUpToDate>false</LinksUpToDate>
  <CharactersWithSpaces>4083</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2022-08-05T01:25:00Z</dcterms:created>
  <dc:creator>Administrator</dc:creator>
  <cp:lastModifiedBy>张小彤</cp:lastModifiedBy>
  <cp:lastPrinted>2024-04-18T08:24:44Z</cp:lastPrinted>
  <dcterms:modified xsi:type="dcterms:W3CDTF">2024-04-18T08:34:46Z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D8FE490E27CE4CC7953686F50F9CD0E5_13</vt:lpwstr>
  </property>
  <property fmtid="{D5CDD505-2E9C-101B-9397-08002B2CF9AE}" pid="4" name="KSOSaveFontToCloudKey">
    <vt:lpwstr>319352902_embed</vt:lpwstr>
  </property>
</Properties>
</file>