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B152A" w14:textId="77777777" w:rsidR="00493B21" w:rsidRDefault="00493B21" w:rsidP="00493B21">
      <w:pPr>
        <w:spacing w:line="560" w:lineRule="exact"/>
        <w:contextualSpacing/>
        <w:jc w:val="center"/>
        <w:rPr>
          <w:rFonts w:ascii="方正小标宋_GBK" w:eastAsia="方正小标宋_GBK" w:hAnsi="仿宋" w:cs="Arial"/>
          <w:kern w:val="0"/>
          <w:sz w:val="44"/>
          <w:szCs w:val="44"/>
        </w:rPr>
      </w:pPr>
      <w:r>
        <w:rPr>
          <w:rFonts w:ascii="方正小标宋_GBK" w:eastAsia="方正小标宋_GBK" w:hAnsi="仿宋" w:cs="Arial" w:hint="eastAsia"/>
          <w:kern w:val="0"/>
          <w:sz w:val="44"/>
          <w:szCs w:val="44"/>
        </w:rPr>
        <w:t>山东省青岛第一国际学校</w:t>
      </w:r>
    </w:p>
    <w:p w14:paraId="3A57C007" w14:textId="77777777" w:rsidR="00493B21" w:rsidRDefault="00493B21" w:rsidP="00493B21">
      <w:pPr>
        <w:spacing w:line="560" w:lineRule="exact"/>
        <w:contextualSpacing/>
        <w:jc w:val="center"/>
        <w:rPr>
          <w:rFonts w:ascii="方正小标宋_GBK" w:eastAsia="方正小标宋_GBK" w:hAnsi="仿宋" w:cs="Arial"/>
          <w:kern w:val="0"/>
          <w:sz w:val="44"/>
          <w:szCs w:val="44"/>
        </w:rPr>
      </w:pPr>
      <w:proofErr w:type="gramStart"/>
      <w:r>
        <w:rPr>
          <w:rFonts w:ascii="方正小标宋_GBK" w:eastAsia="方正小标宋_GBK" w:hAnsi="仿宋" w:cs="Arial" w:hint="eastAsia"/>
          <w:kern w:val="0"/>
          <w:sz w:val="44"/>
          <w:szCs w:val="44"/>
        </w:rPr>
        <w:t>研</w:t>
      </w:r>
      <w:proofErr w:type="gramEnd"/>
      <w:r>
        <w:rPr>
          <w:rFonts w:ascii="方正小标宋_GBK" w:eastAsia="方正小标宋_GBK" w:hAnsi="仿宋" w:cs="Arial" w:hint="eastAsia"/>
          <w:kern w:val="0"/>
          <w:sz w:val="44"/>
          <w:szCs w:val="44"/>
        </w:rPr>
        <w:t>学活动项目询价采购公告</w:t>
      </w:r>
    </w:p>
    <w:p w14:paraId="536EA93A" w14:textId="77777777" w:rsidR="00493B21" w:rsidRDefault="00493B21" w:rsidP="00493B21">
      <w:pPr>
        <w:spacing w:line="560" w:lineRule="exact"/>
        <w:ind w:firstLineChars="200" w:firstLine="640"/>
        <w:contextualSpacing/>
        <w:rPr>
          <w:rFonts w:ascii="黑体" w:eastAsia="黑体" w:hAnsi="黑体" w:cs="Arial"/>
          <w:kern w:val="0"/>
          <w:sz w:val="32"/>
          <w:szCs w:val="32"/>
        </w:rPr>
      </w:pPr>
    </w:p>
    <w:p w14:paraId="575F0A5C" w14:textId="77777777" w:rsidR="00493B21" w:rsidRDefault="00493B21" w:rsidP="00493B21">
      <w:pPr>
        <w:spacing w:line="560" w:lineRule="exact"/>
        <w:ind w:firstLineChars="200" w:firstLine="640"/>
        <w:contextualSpacing/>
        <w:rPr>
          <w:rFonts w:ascii="黑体" w:eastAsia="黑体" w:hAnsi="黑体" w:cs="Arial"/>
          <w:kern w:val="0"/>
          <w:sz w:val="32"/>
          <w:szCs w:val="32"/>
        </w:rPr>
      </w:pPr>
      <w:r>
        <w:rPr>
          <w:rFonts w:ascii="黑体" w:eastAsia="黑体" w:hAnsi="黑体" w:cs="Arial" w:hint="eastAsia"/>
          <w:kern w:val="0"/>
          <w:sz w:val="32"/>
          <w:szCs w:val="32"/>
        </w:rPr>
        <w:t>一、项目基本情况</w:t>
      </w:r>
    </w:p>
    <w:p w14:paraId="741D41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1.采购单位:山东省青岛第一国际学校</w:t>
      </w:r>
    </w:p>
    <w:p w14:paraId="216CF33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2.项目名称:山东省青岛第一国际学校</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6BBB8AE0" w14:textId="77777777" w:rsidR="00493B21" w:rsidRDefault="00493B21" w:rsidP="00493B21">
      <w:pPr>
        <w:spacing w:line="560" w:lineRule="exact"/>
        <w:ind w:firstLine="646"/>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3.服务内容:按照山东省青岛第一国际学校活动计划，拟组织开展5日中学</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14CBA3EC"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4.服务地点:青岛市崂山区松岭路232号</w:t>
      </w:r>
    </w:p>
    <w:p w14:paraId="635C419D"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5.采购预算:46.96万元</w:t>
      </w:r>
    </w:p>
    <w:p w14:paraId="654E1CAB"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6.评标办法：本次询价采用最低价中标，报价不得高于采购预算金额，否则视为无效报价。如出现相同最低报价，选择有效最低报价的报价人中提报单</w:t>
      </w:r>
      <w:proofErr w:type="gramStart"/>
      <w:r>
        <w:rPr>
          <w:rFonts w:ascii="仿宋_GB2312" w:eastAsia="仿宋_GB2312" w:hAnsi="仿宋_GB2312" w:cs="仿宋_GB2312" w:hint="eastAsia"/>
          <w:kern w:val="0"/>
          <w:sz w:val="32"/>
          <w:szCs w:val="32"/>
        </w:rPr>
        <w:t>项业绩</w:t>
      </w:r>
      <w:proofErr w:type="gramEnd"/>
      <w:r>
        <w:rPr>
          <w:rFonts w:ascii="仿宋_GB2312" w:eastAsia="仿宋_GB2312" w:hAnsi="仿宋_GB2312" w:cs="仿宋_GB2312" w:hint="eastAsia"/>
          <w:kern w:val="0"/>
          <w:sz w:val="32"/>
          <w:szCs w:val="32"/>
        </w:rPr>
        <w:t>金额较高的报价人为中标单位。</w:t>
      </w:r>
    </w:p>
    <w:p w14:paraId="00AEB6E6"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二、报价人的资格要求</w:t>
      </w:r>
    </w:p>
    <w:p w14:paraId="49AB42D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1.在中国境内注册，具有独立法人资格，具有良好的信誉和履行合同能力。</w:t>
      </w:r>
    </w:p>
    <w:p w14:paraId="4A2EF45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2.报价人营业执照应在有效期内,经营范围旅游相关业务。</w:t>
      </w:r>
    </w:p>
    <w:p w14:paraId="065F82B3"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3.本次招标不接受联合体报价。报价人不得以任何形式借助其他公司报价及转包，一经查实取消其投标资格，如中标将取消其中标资格，采购单位不予履行合同，其各方连带损失由中标人全权承担。</w:t>
      </w:r>
    </w:p>
    <w:p w14:paraId="1925B425"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4.投标单位需提供5年内（2019年1月1日至2024年2月29日）不低于47万元，至少2项同类业绩证明（国际学校</w:t>
      </w:r>
      <w:proofErr w:type="gramStart"/>
      <w:r>
        <w:rPr>
          <w:rFonts w:ascii="仿宋_GB2312" w:eastAsia="仿宋_GB2312" w:hAnsi="仿宋_GB2312" w:cs="仿宋_GB2312" w:hint="eastAsia"/>
          <w:sz w:val="32"/>
          <w:szCs w:val="32"/>
        </w:rPr>
        <w:t>研学业绩</w:t>
      </w:r>
      <w:proofErr w:type="gramEnd"/>
      <w:r>
        <w:rPr>
          <w:rFonts w:ascii="仿宋_GB2312" w:eastAsia="仿宋_GB2312" w:hAnsi="仿宋_GB2312" w:cs="仿宋_GB2312" w:hint="eastAsia"/>
          <w:sz w:val="32"/>
          <w:szCs w:val="32"/>
        </w:rPr>
        <w:t>的中标通知书或合同原件）。</w:t>
      </w:r>
    </w:p>
    <w:p w14:paraId="567C9BDF"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三、采购服务要求</w:t>
      </w:r>
    </w:p>
    <w:p w14:paraId="0574AF34"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（一）服务地点及期限</w:t>
      </w:r>
    </w:p>
    <w:p w14:paraId="687214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共三条线路，每条线路分别5日，分别是青岛-河南、青岛-成都、青岛-内蒙古。</w:t>
      </w:r>
    </w:p>
    <w:p w14:paraId="7B8F8F20"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楷体_GB2312" w:eastAsia="楷体_GB2312" w:hAnsi="楷体_GB2312" w:cs="楷体_GB2312" w:hint="eastAsia"/>
          <w:kern w:val="0"/>
          <w:sz w:val="32"/>
          <w:szCs w:val="32"/>
        </w:rPr>
        <w:t>（二）付款方式</w:t>
      </w:r>
    </w:p>
    <w:p w14:paraId="4D72C8DE" w14:textId="77777777" w:rsidR="00493B21" w:rsidRDefault="00493B21" w:rsidP="00493B21">
      <w:pPr>
        <w:spacing w:line="560" w:lineRule="exact"/>
        <w:contextualSpacing/>
        <w:rPr>
          <w:rFonts w:ascii="仿宋_GB2312" w:eastAsia="仿宋_GB2312" w:hAnsi="仿宋_GB2312" w:cs="仿宋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本项目为据实结算合同，</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学费用最终以实际出行人数为准。</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学活动结束后，由中标单位开具增值税普通发票，采购单位15日内1次</w:t>
      </w:r>
      <w:proofErr w:type="gramStart"/>
      <w:r>
        <w:rPr>
          <w:rFonts w:ascii="仿宋_GB2312" w:eastAsia="仿宋_GB2312" w:hAnsi="仿宋_GB2312" w:cs="仿宋_GB2312" w:hint="eastAsia"/>
          <w:kern w:val="0"/>
          <w:sz w:val="32"/>
          <w:szCs w:val="32"/>
        </w:rPr>
        <w:t>性支付</w:t>
      </w:r>
      <w:proofErr w:type="gramEnd"/>
      <w:r>
        <w:rPr>
          <w:rFonts w:ascii="仿宋_GB2312" w:eastAsia="仿宋_GB2312" w:hAnsi="仿宋_GB2312" w:cs="仿宋_GB2312" w:hint="eastAsia"/>
          <w:kern w:val="0"/>
          <w:sz w:val="32"/>
          <w:szCs w:val="32"/>
        </w:rPr>
        <w:t>全部款项。</w:t>
      </w:r>
    </w:p>
    <w:p w14:paraId="4790CB6F"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 xml:space="preserve">    （三）全程基本服务要求</w:t>
      </w:r>
    </w:p>
    <w:p w14:paraId="18D9328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bookmarkStart w:id="0" w:name="_Hlk163735171"/>
      <w:r>
        <w:rPr>
          <w:rFonts w:ascii="仿宋_GB2312" w:eastAsia="仿宋_GB2312" w:hAnsi="仿宋" w:cs="宋体" w:hint="eastAsia"/>
          <w:kern w:val="0"/>
          <w:sz w:val="32"/>
          <w:szCs w:val="32"/>
        </w:rPr>
        <w:t>1.各</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学线路提供1辆有正规营运资格的51座以上的空调客车（金龙、海格或其他档次相当及以上的品牌），司机具备10年以上驾龄</w:t>
      </w:r>
      <w:r>
        <w:rPr>
          <w:rFonts w:ascii="仿宋_GB2312" w:eastAsia="仿宋_GB2312" w:hAnsi="仿宋" w:cs="宋体"/>
          <w:kern w:val="0"/>
          <w:sz w:val="32"/>
          <w:szCs w:val="32"/>
        </w:rPr>
        <w:t>。</w:t>
      </w:r>
      <w:r>
        <w:rPr>
          <w:rFonts w:ascii="仿宋_GB2312" w:eastAsia="仿宋_GB2312" w:hAnsi="仿宋" w:cs="宋体" w:hint="eastAsia"/>
          <w:kern w:val="0"/>
          <w:sz w:val="32"/>
          <w:szCs w:val="32"/>
        </w:rPr>
        <w:t>客车须提供接送服务包含</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学师生的全部行程，包括接站、送站等全程接送往来；</w:t>
      </w:r>
    </w:p>
    <w:p w14:paraId="5F74FAC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2.全程各线路至少配备1名外籍或者国内领队兼导游（领队兼导游需提供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学拓展相关行业证书；国内导游需提供英语6级证书）；</w:t>
      </w:r>
    </w:p>
    <w:p w14:paraId="25C6716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3.提供旅游安全意外险（保额60万元/人）；</w:t>
      </w:r>
    </w:p>
    <w:p w14:paraId="48FA2C1A"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4.提供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学周内一日三餐的饮食服务（不低于100元/人/天）；</w:t>
      </w:r>
    </w:p>
    <w:p w14:paraId="407AC28D" w14:textId="094C749B"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5.提供当地三星级及以上品质的酒店</w:t>
      </w:r>
      <w:proofErr w:type="gramStart"/>
      <w:r w:rsidR="00E63A03">
        <w:rPr>
          <w:rFonts w:ascii="仿宋_GB2312" w:eastAsia="仿宋_GB2312" w:hAnsi="仿宋" w:cs="宋体" w:hint="eastAsia"/>
          <w:kern w:val="0"/>
          <w:sz w:val="32"/>
          <w:szCs w:val="32"/>
        </w:rPr>
        <w:t>双人标间</w:t>
      </w:r>
      <w:r>
        <w:rPr>
          <w:rFonts w:ascii="仿宋_GB2312" w:eastAsia="仿宋_GB2312" w:hAnsi="仿宋" w:cs="宋体" w:hint="eastAsia"/>
          <w:kern w:val="0"/>
          <w:sz w:val="32"/>
          <w:szCs w:val="32"/>
        </w:rPr>
        <w:t>住宿</w:t>
      </w:r>
      <w:proofErr w:type="gramEnd"/>
      <w:r>
        <w:rPr>
          <w:rFonts w:ascii="仿宋_GB2312" w:eastAsia="仿宋_GB2312" w:hAnsi="仿宋" w:cs="宋体" w:hint="eastAsia"/>
          <w:kern w:val="0"/>
          <w:sz w:val="32"/>
          <w:szCs w:val="32"/>
        </w:rPr>
        <w:t>，或相应条件标准的宿舍、露营住宿；</w:t>
      </w:r>
    </w:p>
    <w:p w14:paraId="408684A6"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6.系统</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学项目需要的所有场地、门票、配套道具和急救装备等；</w:t>
      </w:r>
    </w:p>
    <w:p w14:paraId="039B9D97"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7.根据</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学项目方案内容，提供不少于4名的培训老师指导学生完成各项活动及课程考核（培训老师需提供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w:t>
      </w:r>
    </w:p>
    <w:p w14:paraId="03F94FB3"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8.</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学线路各景点内均需提供至少1名英文专业知识讲解员（景点内提供英文讲解员服务或由领队兼导游现场翻译景点讲解员的专业讲解）。</w:t>
      </w:r>
    </w:p>
    <w:p w14:paraId="0E732F17" w14:textId="77777777" w:rsidR="00493B21" w:rsidRDefault="00493B21" w:rsidP="00493B21">
      <w:pPr>
        <w:spacing w:line="56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9.全程不安排购物环节，无强制性自费项目。</w:t>
      </w:r>
    </w:p>
    <w:bookmarkEnd w:id="0"/>
    <w:p w14:paraId="73E24D82"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学服务要求</w:t>
      </w:r>
    </w:p>
    <w:p w14:paraId="4BC4715B" w14:textId="77777777" w:rsidR="00493B21" w:rsidRDefault="00493B21" w:rsidP="00493B21">
      <w:pPr>
        <w:autoSpaceDE w:val="0"/>
        <w:autoSpaceDN w:val="0"/>
        <w:spacing w:line="560" w:lineRule="exact"/>
        <w:ind w:firstLineChars="196" w:firstLine="627"/>
        <w:jc w:val="left"/>
        <w:rPr>
          <w:rFonts w:ascii="仿宋_GB2312" w:eastAsia="仿宋_GB2312" w:hAnsi="仿宋_GB2312" w:cs="仿宋_GB2312"/>
          <w:kern w:val="0"/>
          <w:sz w:val="32"/>
          <w:szCs w:val="32"/>
        </w:rPr>
      </w:pPr>
      <w:bookmarkStart w:id="1" w:name="_Hlk163034031"/>
      <w:bookmarkStart w:id="2" w:name="_Hlk163735330"/>
      <w:r>
        <w:rPr>
          <w:rFonts w:ascii="仿宋_GB2312" w:eastAsia="仿宋_GB2312" w:hAnsi="仿宋_GB2312" w:cs="仿宋_GB2312" w:hint="eastAsia"/>
          <w:kern w:val="0"/>
          <w:sz w:val="32"/>
          <w:szCs w:val="32"/>
        </w:rPr>
        <w:t>1.线路</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：青岛-河南</w:t>
      </w:r>
    </w:p>
    <w:p w14:paraId="4A3D9716" w14:textId="77777777" w:rsidR="00493B21" w:rsidRDefault="00493B21" w:rsidP="00493B21">
      <w:pPr>
        <w:autoSpaceDE w:val="0"/>
        <w:autoSpaceDN w:val="0"/>
        <w:spacing w:line="560" w:lineRule="exact"/>
        <w:ind w:firstLineChars="196" w:firstLine="627"/>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河南省。七、八年级的学生将在中国功夫发祥地—少林寺体验中国功夫；游览当地“世界文化遗产”景点（可包括但不限于白马寺、龙门石窟等），了解当地风土人情和文化；亲手体验中国非物质文化遗产；深入当地社区进行社会公益性服务等。</w:t>
      </w:r>
    </w:p>
    <w:p w14:paraId="37D9F777"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第一天：乘坐火车抵达洛阳火车站，客车接站将师生送达酒店，培训教师在酒店活动室组织破冰团建。晚餐后，培训教师在酒店活动室向师生介绍活动准备与</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学方案，并且明确第二天要达成的目标和任务，然后结束第一天的行程。</w:t>
      </w:r>
    </w:p>
    <w:tbl>
      <w:tblPr>
        <w:tblStyle w:val="a8"/>
        <w:tblpPr w:leftFromText="180" w:rightFromText="180" w:vertAnchor="page" w:horzAnchor="margin" w:tblpXSpec="center" w:tblpY="2731"/>
        <w:tblW w:w="9983" w:type="dxa"/>
        <w:tblLook w:val="04A0" w:firstRow="1" w:lastRow="0" w:firstColumn="1" w:lastColumn="0" w:noHBand="0" w:noVBand="1"/>
      </w:tblPr>
      <w:tblGrid>
        <w:gridCol w:w="579"/>
        <w:gridCol w:w="834"/>
        <w:gridCol w:w="850"/>
        <w:gridCol w:w="851"/>
        <w:gridCol w:w="850"/>
        <w:gridCol w:w="3583"/>
        <w:gridCol w:w="1218"/>
        <w:gridCol w:w="1218"/>
      </w:tblGrid>
      <w:tr w:rsidR="00493B21" w14:paraId="77A35D40" w14:textId="77777777" w:rsidTr="00DA0252">
        <w:tc>
          <w:tcPr>
            <w:tcW w:w="579" w:type="dxa"/>
            <w:vAlign w:val="center"/>
          </w:tcPr>
          <w:p w14:paraId="3FF76D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834" w:type="dxa"/>
            <w:vAlign w:val="center"/>
          </w:tcPr>
          <w:p w14:paraId="1225C0C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50" w:type="dxa"/>
            <w:vAlign w:val="center"/>
          </w:tcPr>
          <w:p w14:paraId="4D617E6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1" w:type="dxa"/>
            <w:vAlign w:val="center"/>
          </w:tcPr>
          <w:p w14:paraId="303B86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50" w:type="dxa"/>
          </w:tcPr>
          <w:p w14:paraId="76A27A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525159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15EC8A7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E89CD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7D0C977" w14:textId="77777777" w:rsidTr="00DA0252">
        <w:trPr>
          <w:trHeight w:val="1004"/>
        </w:trPr>
        <w:tc>
          <w:tcPr>
            <w:tcW w:w="579" w:type="dxa"/>
            <w:vAlign w:val="center"/>
          </w:tcPr>
          <w:p w14:paraId="513D5B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34" w:type="dxa"/>
            <w:vAlign w:val="center"/>
          </w:tcPr>
          <w:p w14:paraId="39E97C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850" w:type="dxa"/>
            <w:vAlign w:val="center"/>
          </w:tcPr>
          <w:p w14:paraId="4D5935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851" w:type="dxa"/>
            <w:vAlign w:val="center"/>
          </w:tcPr>
          <w:p w14:paraId="725DC0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50" w:type="dxa"/>
            <w:vAlign w:val="center"/>
          </w:tcPr>
          <w:p w14:paraId="11A65BAE" w14:textId="77777777" w:rsidR="00493B21" w:rsidRDefault="00493B21" w:rsidP="00DA0252">
            <w:pPr>
              <w:jc w:val="center"/>
              <w:rPr>
                <w:rFonts w:ascii="仿宋_GB2312" w:eastAsia="仿宋_GB2312"/>
                <w:sz w:val="24"/>
                <w:szCs w:val="24"/>
              </w:rPr>
            </w:pPr>
          </w:p>
          <w:p w14:paraId="3617EDA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4F05693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和圆日）、扑克（品质不能低于姚记、三A、麒麟）等游戏道具</w:t>
            </w:r>
          </w:p>
        </w:tc>
        <w:tc>
          <w:tcPr>
            <w:tcW w:w="1218" w:type="dxa"/>
            <w:vAlign w:val="center"/>
          </w:tcPr>
          <w:p w14:paraId="1DA2A11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8" w:type="dxa"/>
            <w:vAlign w:val="center"/>
          </w:tcPr>
          <w:p w14:paraId="030A28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4EE43882" w14:textId="77777777" w:rsidTr="00DA0252">
        <w:tc>
          <w:tcPr>
            <w:tcW w:w="579" w:type="dxa"/>
            <w:vAlign w:val="center"/>
          </w:tcPr>
          <w:p w14:paraId="5FCDAB0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34" w:type="dxa"/>
            <w:vAlign w:val="center"/>
          </w:tcPr>
          <w:p w14:paraId="70262ED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50" w:type="dxa"/>
            <w:vAlign w:val="center"/>
          </w:tcPr>
          <w:p w14:paraId="03E0A4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1" w:type="dxa"/>
            <w:vAlign w:val="center"/>
          </w:tcPr>
          <w:p w14:paraId="5C14E3E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50" w:type="dxa"/>
            <w:vAlign w:val="center"/>
          </w:tcPr>
          <w:p w14:paraId="2878D1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3E17F2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37B1F7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17C0BF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458A0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81" w:type="dxa"/>
        <w:tblInd w:w="-579" w:type="dxa"/>
        <w:tblLook w:val="04A0" w:firstRow="1" w:lastRow="0" w:firstColumn="1" w:lastColumn="0" w:noHBand="0" w:noVBand="1"/>
      </w:tblPr>
      <w:tblGrid>
        <w:gridCol w:w="579"/>
        <w:gridCol w:w="849"/>
        <w:gridCol w:w="826"/>
        <w:gridCol w:w="840"/>
        <w:gridCol w:w="882"/>
        <w:gridCol w:w="3583"/>
        <w:gridCol w:w="1218"/>
        <w:gridCol w:w="1204"/>
      </w:tblGrid>
      <w:tr w:rsidR="00493B21" w14:paraId="3557B38F" w14:textId="77777777" w:rsidTr="00DA0252">
        <w:tc>
          <w:tcPr>
            <w:tcW w:w="579" w:type="dxa"/>
            <w:vAlign w:val="center"/>
          </w:tcPr>
          <w:p w14:paraId="77000D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49" w:type="dxa"/>
            <w:vAlign w:val="center"/>
          </w:tcPr>
          <w:p w14:paraId="580D033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26" w:type="dxa"/>
            <w:vAlign w:val="center"/>
          </w:tcPr>
          <w:p w14:paraId="064261B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3BABE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4DDF9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1620743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617ED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0F0106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94F46FB" w14:textId="77777777" w:rsidTr="00DA0252">
        <w:trPr>
          <w:trHeight w:val="1004"/>
        </w:trPr>
        <w:tc>
          <w:tcPr>
            <w:tcW w:w="579" w:type="dxa"/>
            <w:vAlign w:val="center"/>
          </w:tcPr>
          <w:p w14:paraId="009057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9" w:type="dxa"/>
            <w:vAlign w:val="center"/>
          </w:tcPr>
          <w:p w14:paraId="3C75FE2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826" w:type="dxa"/>
            <w:vAlign w:val="center"/>
          </w:tcPr>
          <w:p w14:paraId="15A51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40" w:type="dxa"/>
            <w:vAlign w:val="center"/>
          </w:tcPr>
          <w:p w14:paraId="7A52A8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82" w:type="dxa"/>
            <w:vAlign w:val="center"/>
          </w:tcPr>
          <w:p w14:paraId="5010734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2222959A"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23D1FAA1" w14:textId="77777777" w:rsidR="00493B21" w:rsidRDefault="00493B21" w:rsidP="00DA0252">
            <w:pPr>
              <w:rPr>
                <w:rFonts w:ascii="仿宋_GB2312" w:eastAsia="仿宋_GB2312"/>
                <w:sz w:val="24"/>
                <w:szCs w:val="24"/>
              </w:rPr>
            </w:pPr>
            <w:r>
              <w:rPr>
                <w:rFonts w:ascii="仿宋_GB2312" w:eastAsia="仿宋_GB2312" w:hint="eastAsia"/>
                <w:sz w:val="24"/>
                <w:szCs w:val="24"/>
              </w:rPr>
              <w:t>、白雪、得力）、1本4页的16k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学教程手册（彩色）</w:t>
            </w:r>
          </w:p>
        </w:tc>
        <w:tc>
          <w:tcPr>
            <w:tcW w:w="1218" w:type="dxa"/>
            <w:vAlign w:val="center"/>
          </w:tcPr>
          <w:p w14:paraId="4988C97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04" w:type="dxa"/>
            <w:vAlign w:val="center"/>
          </w:tcPr>
          <w:p w14:paraId="1FA6491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4147C21F" w14:textId="77777777" w:rsidTr="00DA0252">
        <w:tc>
          <w:tcPr>
            <w:tcW w:w="579" w:type="dxa"/>
            <w:vAlign w:val="center"/>
          </w:tcPr>
          <w:p w14:paraId="0162F18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9" w:type="dxa"/>
            <w:vAlign w:val="center"/>
          </w:tcPr>
          <w:p w14:paraId="4BD8F34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26" w:type="dxa"/>
            <w:vAlign w:val="center"/>
          </w:tcPr>
          <w:p w14:paraId="5CF8E0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52C2C2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vAlign w:val="center"/>
          </w:tcPr>
          <w:p w14:paraId="149AFD6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8F9523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2FD38EA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214568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8EEF3A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02055590"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后,乘坐客车前往龙门石窟参观2小时，学生完成自然科学课程目标考核。在饭店吃过午餐后，生态徒步3小时穿越龙门石窟附近山脉，并完成生态徒步课程的目标考核。乘客车返回酒店享用晚餐。晚餐后在酒店活动室培训教师组织无痕环保课程培训，指导学生完成自然科学课程目标考核。</w:t>
      </w:r>
    </w:p>
    <w:p w14:paraId="21B02259"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tbl>
      <w:tblPr>
        <w:tblStyle w:val="a8"/>
        <w:tblpPr w:leftFromText="180" w:rightFromText="180" w:vertAnchor="text" w:horzAnchor="margin" w:tblpX="-567" w:tblpY="280"/>
        <w:tblW w:w="9976" w:type="dxa"/>
        <w:tblLook w:val="04A0" w:firstRow="1" w:lastRow="0" w:firstColumn="1" w:lastColumn="0" w:noHBand="0" w:noVBand="1"/>
      </w:tblPr>
      <w:tblGrid>
        <w:gridCol w:w="583"/>
        <w:gridCol w:w="840"/>
        <w:gridCol w:w="812"/>
        <w:gridCol w:w="840"/>
        <w:gridCol w:w="896"/>
        <w:gridCol w:w="3583"/>
        <w:gridCol w:w="1218"/>
        <w:gridCol w:w="1204"/>
      </w:tblGrid>
      <w:tr w:rsidR="00493B21" w14:paraId="6B3A1837" w14:textId="77777777" w:rsidTr="00DA0252">
        <w:tc>
          <w:tcPr>
            <w:tcW w:w="583" w:type="dxa"/>
            <w:vAlign w:val="center"/>
          </w:tcPr>
          <w:p w14:paraId="7D226A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2</w:t>
            </w:r>
          </w:p>
        </w:tc>
        <w:tc>
          <w:tcPr>
            <w:tcW w:w="840" w:type="dxa"/>
            <w:vAlign w:val="center"/>
          </w:tcPr>
          <w:p w14:paraId="2C5039E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12" w:type="dxa"/>
            <w:vAlign w:val="center"/>
          </w:tcPr>
          <w:p w14:paraId="1CC95E8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743D44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vAlign w:val="center"/>
          </w:tcPr>
          <w:p w14:paraId="6D68981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609F7D7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619C8F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4E3BE7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02A9DBD" w14:textId="77777777" w:rsidTr="00DA0252">
        <w:trPr>
          <w:trHeight w:val="699"/>
        </w:trPr>
        <w:tc>
          <w:tcPr>
            <w:tcW w:w="583" w:type="dxa"/>
            <w:vAlign w:val="center"/>
          </w:tcPr>
          <w:p w14:paraId="2EBFF2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14C7613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812" w:type="dxa"/>
            <w:vAlign w:val="center"/>
          </w:tcPr>
          <w:p w14:paraId="3FEA05E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指导野外生存和求生技能</w:t>
            </w:r>
          </w:p>
        </w:tc>
        <w:tc>
          <w:tcPr>
            <w:tcW w:w="840" w:type="dxa"/>
            <w:vAlign w:val="center"/>
          </w:tcPr>
          <w:p w14:paraId="0FF03C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龙门石窟</w:t>
            </w:r>
          </w:p>
        </w:tc>
        <w:tc>
          <w:tcPr>
            <w:tcW w:w="896" w:type="dxa"/>
            <w:vAlign w:val="center"/>
          </w:tcPr>
          <w:p w14:paraId="0E489B6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583" w:type="dxa"/>
            <w:vAlign w:val="center"/>
          </w:tcPr>
          <w:p w14:paraId="127E42D8"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每人2瓶瓶装水（品质不能低于崂山矿泉水、农夫山泉、娃哈哈），1套太阳帽、防晒服（品质不能低于李宁、特步、安踏）等野外套装，1本4页的16k生态徒步教材</w:t>
            </w:r>
          </w:p>
        </w:tc>
        <w:tc>
          <w:tcPr>
            <w:tcW w:w="1218" w:type="dxa"/>
            <w:vAlign w:val="center"/>
          </w:tcPr>
          <w:p w14:paraId="10D7011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掌握野外生存和求生技能</w:t>
            </w:r>
          </w:p>
        </w:tc>
        <w:tc>
          <w:tcPr>
            <w:tcW w:w="1204" w:type="dxa"/>
            <w:vAlign w:val="center"/>
          </w:tcPr>
          <w:p w14:paraId="235147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29723676" w14:textId="77777777" w:rsidTr="00DA0252">
        <w:tc>
          <w:tcPr>
            <w:tcW w:w="583" w:type="dxa"/>
            <w:vAlign w:val="center"/>
          </w:tcPr>
          <w:p w14:paraId="7DF219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4BD970C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12" w:type="dxa"/>
            <w:vAlign w:val="center"/>
          </w:tcPr>
          <w:p w14:paraId="6FC7E4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62A8E3A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vAlign w:val="center"/>
          </w:tcPr>
          <w:p w14:paraId="04324F6B" w14:textId="77777777" w:rsidR="00493B21" w:rsidRDefault="00493B21" w:rsidP="00DA0252">
            <w:pPr>
              <w:jc w:val="center"/>
              <w:rPr>
                <w:rFonts w:ascii="仿宋_GB2312" w:eastAsia="仿宋_GB2312"/>
                <w:sz w:val="24"/>
                <w:szCs w:val="24"/>
              </w:rPr>
            </w:pPr>
          </w:p>
          <w:p w14:paraId="191D75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A3F8FC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37AAB3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40831F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7336"/>
        <w:tblW w:w="10148" w:type="dxa"/>
        <w:tblLook w:val="04A0" w:firstRow="1" w:lastRow="0" w:firstColumn="1" w:lastColumn="0" w:noHBand="0" w:noVBand="1"/>
      </w:tblPr>
      <w:tblGrid>
        <w:gridCol w:w="709"/>
        <w:gridCol w:w="939"/>
        <w:gridCol w:w="896"/>
        <w:gridCol w:w="826"/>
        <w:gridCol w:w="703"/>
        <w:gridCol w:w="3597"/>
        <w:gridCol w:w="1260"/>
        <w:gridCol w:w="1218"/>
      </w:tblGrid>
      <w:tr w:rsidR="00493B21" w14:paraId="3CE9384B" w14:textId="77777777" w:rsidTr="00DA0252">
        <w:tc>
          <w:tcPr>
            <w:tcW w:w="709" w:type="dxa"/>
            <w:vAlign w:val="center"/>
          </w:tcPr>
          <w:p w14:paraId="1DA0234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939" w:type="dxa"/>
            <w:vAlign w:val="center"/>
          </w:tcPr>
          <w:p w14:paraId="23758560"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E8A8B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5403FB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3" w:type="dxa"/>
            <w:vAlign w:val="center"/>
          </w:tcPr>
          <w:p w14:paraId="37E008A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97" w:type="dxa"/>
            <w:vAlign w:val="center"/>
          </w:tcPr>
          <w:p w14:paraId="28B870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60" w:type="dxa"/>
            <w:vAlign w:val="center"/>
          </w:tcPr>
          <w:p w14:paraId="46C52C9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154CC33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D24EB1E" w14:textId="77777777" w:rsidTr="00DA0252">
        <w:trPr>
          <w:trHeight w:val="699"/>
        </w:trPr>
        <w:tc>
          <w:tcPr>
            <w:tcW w:w="709" w:type="dxa"/>
            <w:vAlign w:val="center"/>
          </w:tcPr>
          <w:p w14:paraId="5A217AF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9" w:type="dxa"/>
            <w:vAlign w:val="center"/>
          </w:tcPr>
          <w:p w14:paraId="51787C1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896" w:type="dxa"/>
            <w:vAlign w:val="center"/>
          </w:tcPr>
          <w:p w14:paraId="163DC7C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826" w:type="dxa"/>
            <w:vAlign w:val="center"/>
          </w:tcPr>
          <w:p w14:paraId="5B2567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3" w:type="dxa"/>
            <w:vAlign w:val="center"/>
          </w:tcPr>
          <w:p w14:paraId="44F79D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597" w:type="dxa"/>
            <w:vAlign w:val="center"/>
          </w:tcPr>
          <w:p w14:paraId="6A5B827E"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个乒乓球（品质不能低于红双喜、双鱼或银河）、1副扑克（品质不能低于姚记、三A、麒麟）、1个塑料杯游戏道具（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卡），1本6页的16k无痕环保课程教材（彩色）</w:t>
            </w:r>
          </w:p>
        </w:tc>
        <w:tc>
          <w:tcPr>
            <w:tcW w:w="1260" w:type="dxa"/>
            <w:vAlign w:val="center"/>
          </w:tcPr>
          <w:p w14:paraId="53AA19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18" w:type="dxa"/>
            <w:vAlign w:val="center"/>
          </w:tcPr>
          <w:p w14:paraId="3FB27AF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30D01A64" w14:textId="77777777" w:rsidTr="00DA0252">
        <w:tc>
          <w:tcPr>
            <w:tcW w:w="709" w:type="dxa"/>
            <w:tcBorders>
              <w:bottom w:val="single" w:sz="4" w:space="0" w:color="auto"/>
            </w:tcBorders>
            <w:vAlign w:val="center"/>
          </w:tcPr>
          <w:p w14:paraId="4C5CA2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9" w:type="dxa"/>
            <w:tcBorders>
              <w:bottom w:val="single" w:sz="4" w:space="0" w:color="auto"/>
            </w:tcBorders>
            <w:vAlign w:val="center"/>
          </w:tcPr>
          <w:p w14:paraId="18C004D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tcBorders>
              <w:bottom w:val="single" w:sz="4" w:space="0" w:color="auto"/>
            </w:tcBorders>
            <w:vAlign w:val="center"/>
          </w:tcPr>
          <w:p w14:paraId="198664F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tcBorders>
              <w:bottom w:val="single" w:sz="4" w:space="0" w:color="auto"/>
            </w:tcBorders>
            <w:vAlign w:val="center"/>
          </w:tcPr>
          <w:p w14:paraId="53DC9F7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3" w:type="dxa"/>
            <w:tcBorders>
              <w:bottom w:val="single" w:sz="4" w:space="0" w:color="auto"/>
            </w:tcBorders>
            <w:vAlign w:val="center"/>
          </w:tcPr>
          <w:p w14:paraId="51DF61FD" w14:textId="77777777" w:rsidR="00493B21" w:rsidRDefault="00493B21" w:rsidP="00DA0252">
            <w:pPr>
              <w:jc w:val="center"/>
              <w:rPr>
                <w:rFonts w:ascii="仿宋_GB2312" w:eastAsia="仿宋_GB2312"/>
                <w:sz w:val="24"/>
                <w:szCs w:val="24"/>
              </w:rPr>
            </w:pPr>
          </w:p>
          <w:p w14:paraId="01BF10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97" w:type="dxa"/>
            <w:tcBorders>
              <w:bottom w:val="single" w:sz="4" w:space="0" w:color="auto"/>
            </w:tcBorders>
            <w:vAlign w:val="center"/>
          </w:tcPr>
          <w:p w14:paraId="19D9DCE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60" w:type="dxa"/>
            <w:tcBorders>
              <w:bottom w:val="single" w:sz="4" w:space="0" w:color="auto"/>
            </w:tcBorders>
            <w:vAlign w:val="center"/>
          </w:tcPr>
          <w:p w14:paraId="55FCAF3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tcBorders>
              <w:bottom w:val="single" w:sz="4" w:space="0" w:color="auto"/>
            </w:tcBorders>
            <w:vAlign w:val="center"/>
          </w:tcPr>
          <w:p w14:paraId="59DA8FE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926DFC3" w14:textId="77777777" w:rsidTr="00DA0252">
        <w:tc>
          <w:tcPr>
            <w:tcW w:w="709" w:type="dxa"/>
            <w:tcBorders>
              <w:top w:val="single" w:sz="4" w:space="0" w:color="auto"/>
              <w:left w:val="nil"/>
              <w:bottom w:val="nil"/>
              <w:right w:val="nil"/>
            </w:tcBorders>
            <w:vAlign w:val="center"/>
          </w:tcPr>
          <w:p w14:paraId="3A913702" w14:textId="77777777" w:rsidR="00493B21" w:rsidRDefault="00493B21" w:rsidP="00DA0252">
            <w:pPr>
              <w:jc w:val="center"/>
              <w:rPr>
                <w:rFonts w:ascii="仿宋_GB2312" w:eastAsia="仿宋_GB2312"/>
                <w:b/>
                <w:bCs/>
                <w:sz w:val="24"/>
                <w:szCs w:val="24"/>
              </w:rPr>
            </w:pPr>
          </w:p>
        </w:tc>
        <w:tc>
          <w:tcPr>
            <w:tcW w:w="939" w:type="dxa"/>
            <w:tcBorders>
              <w:top w:val="single" w:sz="4" w:space="0" w:color="auto"/>
              <w:left w:val="nil"/>
              <w:bottom w:val="nil"/>
              <w:right w:val="nil"/>
            </w:tcBorders>
            <w:vAlign w:val="center"/>
          </w:tcPr>
          <w:p w14:paraId="6FF828E8" w14:textId="77777777" w:rsidR="00493B21" w:rsidRDefault="00493B21" w:rsidP="00DA0252">
            <w:pPr>
              <w:jc w:val="center"/>
              <w:rPr>
                <w:rFonts w:ascii="仿宋_GB2312" w:eastAsia="仿宋_GB2312"/>
                <w:sz w:val="24"/>
                <w:szCs w:val="24"/>
              </w:rPr>
            </w:pPr>
          </w:p>
        </w:tc>
        <w:tc>
          <w:tcPr>
            <w:tcW w:w="896" w:type="dxa"/>
            <w:tcBorders>
              <w:top w:val="single" w:sz="4" w:space="0" w:color="auto"/>
              <w:left w:val="nil"/>
              <w:bottom w:val="nil"/>
              <w:right w:val="nil"/>
            </w:tcBorders>
            <w:vAlign w:val="center"/>
          </w:tcPr>
          <w:p w14:paraId="1E463CAD" w14:textId="77777777" w:rsidR="00493B21" w:rsidRDefault="00493B21" w:rsidP="00DA0252">
            <w:pPr>
              <w:jc w:val="center"/>
              <w:rPr>
                <w:rFonts w:ascii="仿宋_GB2312" w:eastAsia="仿宋_GB2312"/>
                <w:sz w:val="24"/>
                <w:szCs w:val="24"/>
              </w:rPr>
            </w:pPr>
          </w:p>
        </w:tc>
        <w:tc>
          <w:tcPr>
            <w:tcW w:w="826" w:type="dxa"/>
            <w:tcBorders>
              <w:top w:val="single" w:sz="4" w:space="0" w:color="auto"/>
              <w:left w:val="nil"/>
              <w:bottom w:val="nil"/>
              <w:right w:val="nil"/>
            </w:tcBorders>
            <w:vAlign w:val="center"/>
          </w:tcPr>
          <w:p w14:paraId="07927E03" w14:textId="77777777" w:rsidR="00493B21" w:rsidRDefault="00493B21" w:rsidP="00DA0252">
            <w:pPr>
              <w:jc w:val="center"/>
              <w:rPr>
                <w:rFonts w:ascii="仿宋_GB2312" w:eastAsia="仿宋_GB2312"/>
                <w:sz w:val="24"/>
                <w:szCs w:val="24"/>
              </w:rPr>
            </w:pPr>
          </w:p>
        </w:tc>
        <w:tc>
          <w:tcPr>
            <w:tcW w:w="703" w:type="dxa"/>
            <w:tcBorders>
              <w:top w:val="single" w:sz="4" w:space="0" w:color="auto"/>
              <w:left w:val="nil"/>
              <w:bottom w:val="nil"/>
              <w:right w:val="nil"/>
            </w:tcBorders>
            <w:vAlign w:val="center"/>
          </w:tcPr>
          <w:p w14:paraId="19F8DF4E" w14:textId="77777777" w:rsidR="00493B21" w:rsidRDefault="00493B21" w:rsidP="00DA0252">
            <w:pPr>
              <w:jc w:val="center"/>
              <w:rPr>
                <w:rFonts w:ascii="仿宋_GB2312" w:eastAsia="仿宋_GB2312"/>
                <w:sz w:val="24"/>
                <w:szCs w:val="24"/>
              </w:rPr>
            </w:pPr>
          </w:p>
        </w:tc>
        <w:tc>
          <w:tcPr>
            <w:tcW w:w="3597" w:type="dxa"/>
            <w:tcBorders>
              <w:top w:val="single" w:sz="4" w:space="0" w:color="auto"/>
              <w:left w:val="nil"/>
              <w:bottom w:val="nil"/>
              <w:right w:val="nil"/>
            </w:tcBorders>
            <w:vAlign w:val="center"/>
          </w:tcPr>
          <w:p w14:paraId="7B9B7F3C" w14:textId="77777777" w:rsidR="00493B21" w:rsidRDefault="00493B21" w:rsidP="00DA0252">
            <w:pPr>
              <w:jc w:val="center"/>
              <w:rPr>
                <w:rFonts w:ascii="仿宋_GB2312" w:eastAsia="仿宋_GB2312"/>
                <w:sz w:val="24"/>
                <w:szCs w:val="24"/>
              </w:rPr>
            </w:pPr>
          </w:p>
        </w:tc>
        <w:tc>
          <w:tcPr>
            <w:tcW w:w="1260" w:type="dxa"/>
            <w:tcBorders>
              <w:top w:val="single" w:sz="4" w:space="0" w:color="auto"/>
              <w:left w:val="nil"/>
              <w:bottom w:val="nil"/>
              <w:right w:val="nil"/>
            </w:tcBorders>
            <w:vAlign w:val="center"/>
          </w:tcPr>
          <w:p w14:paraId="176D2114" w14:textId="77777777" w:rsidR="00493B21" w:rsidRDefault="00493B21" w:rsidP="00DA0252">
            <w:pPr>
              <w:jc w:val="center"/>
              <w:rPr>
                <w:rFonts w:ascii="仿宋_GB2312" w:eastAsia="仿宋_GB2312"/>
                <w:sz w:val="24"/>
                <w:szCs w:val="24"/>
              </w:rPr>
            </w:pPr>
          </w:p>
        </w:tc>
        <w:tc>
          <w:tcPr>
            <w:tcW w:w="1218" w:type="dxa"/>
            <w:tcBorders>
              <w:top w:val="single" w:sz="4" w:space="0" w:color="auto"/>
              <w:left w:val="nil"/>
              <w:bottom w:val="nil"/>
              <w:right w:val="nil"/>
            </w:tcBorders>
            <w:vAlign w:val="center"/>
          </w:tcPr>
          <w:p w14:paraId="509AAE8B" w14:textId="77777777" w:rsidR="00493B21" w:rsidRDefault="00493B21" w:rsidP="00DA0252">
            <w:pPr>
              <w:jc w:val="center"/>
              <w:rPr>
                <w:rFonts w:ascii="仿宋_GB2312" w:eastAsia="仿宋_GB2312"/>
                <w:sz w:val="24"/>
                <w:szCs w:val="24"/>
              </w:rPr>
            </w:pPr>
          </w:p>
        </w:tc>
      </w:tr>
    </w:tbl>
    <w:p w14:paraId="436330CE"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4F54171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sidRPr="00170C13">
        <w:rPr>
          <w:rFonts w:ascii="仿宋_GB2312" w:eastAsia="仿宋_GB2312" w:hAnsi="仿宋_GB2312" w:cs="仿宋_GB2312" w:hint="eastAsia"/>
          <w:kern w:val="0"/>
          <w:sz w:val="32"/>
          <w:szCs w:val="32"/>
        </w:rPr>
        <w:t>第三天在酒店吃完早餐后，乘坐客车到达洛阳博物馆参观2小时，学生完成中国文化课程目标考核。品尝洛阳当地特色午餐后，</w:t>
      </w:r>
      <w:r>
        <w:rPr>
          <w:rFonts w:ascii="仿宋_GB2312" w:eastAsia="仿宋_GB2312" w:hAnsi="仿宋_GB2312" w:cs="仿宋_GB2312" w:hint="eastAsia"/>
          <w:kern w:val="0"/>
          <w:sz w:val="32"/>
          <w:szCs w:val="32"/>
        </w:rPr>
        <w:t>参与3小时的陶艺手工体验，学生们的陶艺作品将在学校艺术之夜中展览。活动结束乘坐客车回酒店就餐，晚餐后前往丽景门参观，学生完成中国文化课程目标考核，活动结束后乘坐客车</w:t>
      </w:r>
      <w:r>
        <w:rPr>
          <w:rFonts w:ascii="仿宋_GB2312" w:eastAsia="仿宋_GB2312" w:hAnsi="仿宋_GB2312" w:cs="仿宋_GB2312" w:hint="eastAsia"/>
          <w:kern w:val="0"/>
          <w:sz w:val="32"/>
          <w:szCs w:val="32"/>
        </w:rPr>
        <w:lastRenderedPageBreak/>
        <w:t>返回酒店。</w:t>
      </w:r>
    </w:p>
    <w:p w14:paraId="6805C4E9" w14:textId="77777777" w:rsidR="00493B21" w:rsidRDefault="00493B21" w:rsidP="00493B21">
      <w:pPr>
        <w:autoSpaceDE w:val="0"/>
        <w:autoSpaceDN w:val="0"/>
        <w:spacing w:line="560" w:lineRule="exact"/>
        <w:ind w:firstLineChars="100" w:firstLine="320"/>
        <w:rPr>
          <w:rFonts w:ascii="仿宋_GB2312" w:eastAsia="仿宋_GB2312" w:hAnsi="仿宋_GB2312" w:cs="仿宋_GB2312"/>
          <w:kern w:val="0"/>
          <w:sz w:val="32"/>
          <w:szCs w:val="32"/>
        </w:rPr>
      </w:pPr>
    </w:p>
    <w:tbl>
      <w:tblPr>
        <w:tblStyle w:val="a8"/>
        <w:tblW w:w="10035" w:type="dxa"/>
        <w:tblInd w:w="-607" w:type="dxa"/>
        <w:tblLook w:val="04A0" w:firstRow="1" w:lastRow="0" w:firstColumn="1" w:lastColumn="0" w:noHBand="0" w:noVBand="1"/>
      </w:tblPr>
      <w:tblGrid>
        <w:gridCol w:w="588"/>
        <w:gridCol w:w="840"/>
        <w:gridCol w:w="1498"/>
        <w:gridCol w:w="700"/>
        <w:gridCol w:w="945"/>
        <w:gridCol w:w="2958"/>
        <w:gridCol w:w="1288"/>
        <w:gridCol w:w="1218"/>
      </w:tblGrid>
      <w:tr w:rsidR="00493B21" w14:paraId="1E597C5A" w14:textId="77777777" w:rsidTr="00DA0252">
        <w:tc>
          <w:tcPr>
            <w:tcW w:w="588" w:type="dxa"/>
            <w:vAlign w:val="center"/>
          </w:tcPr>
          <w:p w14:paraId="4060016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3E228F5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498" w:type="dxa"/>
            <w:vAlign w:val="center"/>
          </w:tcPr>
          <w:p w14:paraId="4EE16B3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00" w:type="dxa"/>
            <w:vAlign w:val="center"/>
          </w:tcPr>
          <w:p w14:paraId="38DB3E2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45" w:type="dxa"/>
            <w:vAlign w:val="center"/>
          </w:tcPr>
          <w:p w14:paraId="4DEC2C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58" w:type="dxa"/>
            <w:vAlign w:val="center"/>
          </w:tcPr>
          <w:p w14:paraId="788129A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88" w:type="dxa"/>
            <w:vAlign w:val="center"/>
          </w:tcPr>
          <w:p w14:paraId="0E285E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DC7356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8E0BAF3" w14:textId="77777777" w:rsidTr="00DA0252">
        <w:trPr>
          <w:trHeight w:val="699"/>
        </w:trPr>
        <w:tc>
          <w:tcPr>
            <w:tcW w:w="588" w:type="dxa"/>
            <w:vAlign w:val="center"/>
          </w:tcPr>
          <w:p w14:paraId="6A0455C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35C49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陶艺技艺体验</w:t>
            </w:r>
          </w:p>
        </w:tc>
        <w:tc>
          <w:tcPr>
            <w:tcW w:w="1498" w:type="dxa"/>
            <w:vAlign w:val="center"/>
          </w:tcPr>
          <w:p w14:paraId="4679BE0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亲手体验全流程制作陶器</w:t>
            </w:r>
          </w:p>
        </w:tc>
        <w:tc>
          <w:tcPr>
            <w:tcW w:w="700" w:type="dxa"/>
            <w:vAlign w:val="center"/>
          </w:tcPr>
          <w:p w14:paraId="477BEDC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陶艺工</w:t>
            </w:r>
            <w:proofErr w:type="gramEnd"/>
            <w:r>
              <w:rPr>
                <w:rFonts w:ascii="仿宋_GB2312" w:eastAsia="仿宋_GB2312" w:hint="eastAsia"/>
                <w:sz w:val="24"/>
                <w:szCs w:val="24"/>
              </w:rPr>
              <w:t>坊</w:t>
            </w:r>
          </w:p>
        </w:tc>
        <w:tc>
          <w:tcPr>
            <w:tcW w:w="945" w:type="dxa"/>
            <w:vAlign w:val="center"/>
          </w:tcPr>
          <w:p w14:paraId="785EDAD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2958" w:type="dxa"/>
            <w:vAlign w:val="center"/>
          </w:tcPr>
          <w:p w14:paraId="69FD5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每人1瓶瓶装水（品质不能低于崂山矿泉水、农夫山泉、娃哈哈），每人提供一套练泥机、拉胚机、泥陶刀等陶艺教具</w:t>
            </w:r>
          </w:p>
        </w:tc>
        <w:tc>
          <w:tcPr>
            <w:tcW w:w="1288" w:type="dxa"/>
            <w:vAlign w:val="center"/>
          </w:tcPr>
          <w:p w14:paraId="37B55D5E" w14:textId="77777777" w:rsidR="00493B21" w:rsidRDefault="00493B21" w:rsidP="00DA0252">
            <w:pPr>
              <w:rPr>
                <w:rFonts w:ascii="仿宋_GB2312" w:eastAsia="仿宋_GB2312"/>
                <w:sz w:val="24"/>
                <w:szCs w:val="24"/>
              </w:rPr>
            </w:pPr>
            <w:r>
              <w:rPr>
                <w:rFonts w:ascii="仿宋_GB2312" w:eastAsia="仿宋_GB2312" w:hint="eastAsia"/>
                <w:sz w:val="24"/>
                <w:szCs w:val="24"/>
              </w:rPr>
              <w:t>释放创造力，亲手完成一件陶艺作品带回学校</w:t>
            </w:r>
          </w:p>
        </w:tc>
        <w:tc>
          <w:tcPr>
            <w:tcW w:w="1218" w:type="dxa"/>
            <w:vAlign w:val="center"/>
          </w:tcPr>
          <w:p w14:paraId="43CBB4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陶艺作品将在艺术之夜展览</w:t>
            </w:r>
          </w:p>
        </w:tc>
      </w:tr>
      <w:tr w:rsidR="00493B21" w14:paraId="6FAF0BB3" w14:textId="77777777" w:rsidTr="00DA0252">
        <w:tc>
          <w:tcPr>
            <w:tcW w:w="588" w:type="dxa"/>
            <w:vAlign w:val="center"/>
          </w:tcPr>
          <w:p w14:paraId="607100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6A36A4F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498" w:type="dxa"/>
            <w:vAlign w:val="center"/>
          </w:tcPr>
          <w:p w14:paraId="4D642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00" w:type="dxa"/>
            <w:vAlign w:val="center"/>
          </w:tcPr>
          <w:p w14:paraId="17011D9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45" w:type="dxa"/>
          </w:tcPr>
          <w:p w14:paraId="20D7E027" w14:textId="77777777" w:rsidR="00493B21" w:rsidRDefault="00493B21" w:rsidP="00DA0252">
            <w:pPr>
              <w:jc w:val="center"/>
              <w:rPr>
                <w:rFonts w:ascii="仿宋_GB2312" w:eastAsia="仿宋_GB2312"/>
                <w:sz w:val="24"/>
                <w:szCs w:val="24"/>
              </w:rPr>
            </w:pPr>
          </w:p>
          <w:p w14:paraId="14BEE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958" w:type="dxa"/>
            <w:vAlign w:val="center"/>
          </w:tcPr>
          <w:p w14:paraId="7B85690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88" w:type="dxa"/>
            <w:vAlign w:val="center"/>
          </w:tcPr>
          <w:p w14:paraId="481C59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0293805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960D588"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10065" w:type="dxa"/>
        <w:tblInd w:w="-635" w:type="dxa"/>
        <w:tblLook w:val="04A0" w:firstRow="1" w:lastRow="0" w:firstColumn="1" w:lastColumn="0" w:noHBand="0" w:noVBand="1"/>
      </w:tblPr>
      <w:tblGrid>
        <w:gridCol w:w="602"/>
        <w:gridCol w:w="840"/>
        <w:gridCol w:w="798"/>
        <w:gridCol w:w="896"/>
        <w:gridCol w:w="826"/>
        <w:gridCol w:w="3611"/>
        <w:gridCol w:w="1232"/>
        <w:gridCol w:w="1260"/>
      </w:tblGrid>
      <w:tr w:rsidR="00493B21" w14:paraId="6AD1F89C" w14:textId="77777777" w:rsidTr="00DA0252">
        <w:tc>
          <w:tcPr>
            <w:tcW w:w="602" w:type="dxa"/>
            <w:vAlign w:val="center"/>
          </w:tcPr>
          <w:p w14:paraId="02EC846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46A0D7A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98" w:type="dxa"/>
            <w:vAlign w:val="center"/>
          </w:tcPr>
          <w:p w14:paraId="237F34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6" w:type="dxa"/>
            <w:vAlign w:val="center"/>
          </w:tcPr>
          <w:p w14:paraId="61FEF75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0D6428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611" w:type="dxa"/>
            <w:vAlign w:val="center"/>
          </w:tcPr>
          <w:p w14:paraId="5662BF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2559F7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60" w:type="dxa"/>
            <w:vAlign w:val="center"/>
          </w:tcPr>
          <w:p w14:paraId="0779E85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0901975" w14:textId="77777777" w:rsidTr="00DA0252">
        <w:trPr>
          <w:trHeight w:val="1004"/>
        </w:trPr>
        <w:tc>
          <w:tcPr>
            <w:tcW w:w="602" w:type="dxa"/>
            <w:vAlign w:val="center"/>
          </w:tcPr>
          <w:p w14:paraId="143B77A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86AFD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文化遗产的保护</w:t>
            </w:r>
          </w:p>
        </w:tc>
        <w:tc>
          <w:tcPr>
            <w:tcW w:w="798" w:type="dxa"/>
            <w:vAlign w:val="center"/>
          </w:tcPr>
          <w:p w14:paraId="4B8016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通过游戏了解文化遗产保护</w:t>
            </w:r>
          </w:p>
        </w:tc>
        <w:tc>
          <w:tcPr>
            <w:tcW w:w="896" w:type="dxa"/>
            <w:vAlign w:val="center"/>
          </w:tcPr>
          <w:p w14:paraId="0BE6FEA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丽景门</w:t>
            </w:r>
          </w:p>
        </w:tc>
        <w:tc>
          <w:tcPr>
            <w:tcW w:w="826" w:type="dxa"/>
            <w:vAlign w:val="center"/>
          </w:tcPr>
          <w:p w14:paraId="37C2F7DF"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611" w:type="dxa"/>
            <w:vAlign w:val="center"/>
          </w:tcPr>
          <w:p w14:paraId="4DAC053F"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每人1瓶瓶装水（品质不能低于崂山矿泉水、农夫山泉、娃哈哈），1副扑克（品质不能低于姚记、三A、麒麟）、带学生姓名的自制纸牌等游戏道具，1本4页的16k中国文化课程教材（全彩）</w:t>
            </w:r>
          </w:p>
        </w:tc>
        <w:tc>
          <w:tcPr>
            <w:tcW w:w="1232" w:type="dxa"/>
            <w:vAlign w:val="center"/>
          </w:tcPr>
          <w:p w14:paraId="5B52168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体验现代生活与文化遗产和谐共存</w:t>
            </w:r>
          </w:p>
        </w:tc>
        <w:tc>
          <w:tcPr>
            <w:tcW w:w="1260" w:type="dxa"/>
            <w:vAlign w:val="center"/>
          </w:tcPr>
          <w:p w14:paraId="773829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7A7158A6" w14:textId="77777777" w:rsidTr="00DA0252">
        <w:tc>
          <w:tcPr>
            <w:tcW w:w="602" w:type="dxa"/>
            <w:vAlign w:val="center"/>
          </w:tcPr>
          <w:p w14:paraId="732D78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326ABB1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98" w:type="dxa"/>
            <w:vAlign w:val="center"/>
          </w:tcPr>
          <w:p w14:paraId="43982F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6" w:type="dxa"/>
            <w:vAlign w:val="center"/>
          </w:tcPr>
          <w:p w14:paraId="406ED27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tcPr>
          <w:p w14:paraId="768E11B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611" w:type="dxa"/>
            <w:vAlign w:val="center"/>
          </w:tcPr>
          <w:p w14:paraId="434BD4C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F2DE0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60" w:type="dxa"/>
            <w:vAlign w:val="center"/>
          </w:tcPr>
          <w:p w14:paraId="2E07C08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962CA32"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p w14:paraId="0DF3BD9A"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第四天在酒店吃早餐后，师生乘坐客车前往少林寺参观2.5小时，完成中国文化课程目标考核。中午品尝当地特色美食，午餐后3小时的时间，由少林武僧演示并指导学生学会</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套用于学校中国</w:t>
      </w:r>
      <w:proofErr w:type="gramStart"/>
      <w:r>
        <w:rPr>
          <w:rFonts w:ascii="仿宋_GB2312" w:eastAsia="仿宋_GB2312" w:hAnsi="仿宋_GB2312" w:cs="仿宋_GB2312" w:hint="eastAsia"/>
          <w:kern w:val="0"/>
          <w:sz w:val="32"/>
          <w:szCs w:val="32"/>
        </w:rPr>
        <w:t>日展示</w:t>
      </w:r>
      <w:proofErr w:type="gramEnd"/>
      <w:r>
        <w:rPr>
          <w:rFonts w:ascii="仿宋_GB2312" w:eastAsia="仿宋_GB2312" w:hAnsi="仿宋_GB2312" w:cs="仿宋_GB2312" w:hint="eastAsia"/>
          <w:kern w:val="0"/>
          <w:sz w:val="32"/>
          <w:szCs w:val="32"/>
        </w:rPr>
        <w:t>的功夫。活动结束后乘坐客车返回酒店就餐。晚餐后在酒店活动室培训教师引导学生分组对</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w:t>
      </w:r>
      <w:r>
        <w:rPr>
          <w:rFonts w:ascii="仿宋_GB2312" w:eastAsia="仿宋_GB2312" w:hAnsi="仿宋_GB2312" w:cs="仿宋_GB2312" w:hint="eastAsia"/>
          <w:kern w:val="0"/>
          <w:sz w:val="32"/>
          <w:szCs w:val="32"/>
        </w:rPr>
        <w:lastRenderedPageBreak/>
        <w:t>进行分享、分析目标完成情况。</w:t>
      </w:r>
    </w:p>
    <w:p w14:paraId="5ABD83D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21" w:type="dxa"/>
        <w:tblInd w:w="-677" w:type="dxa"/>
        <w:tblLook w:val="04A0" w:firstRow="1" w:lastRow="0" w:firstColumn="1" w:lastColumn="0" w:noHBand="0" w:noVBand="1"/>
      </w:tblPr>
      <w:tblGrid>
        <w:gridCol w:w="630"/>
        <w:gridCol w:w="854"/>
        <w:gridCol w:w="1302"/>
        <w:gridCol w:w="784"/>
        <w:gridCol w:w="700"/>
        <w:gridCol w:w="3359"/>
        <w:gridCol w:w="1218"/>
        <w:gridCol w:w="1274"/>
      </w:tblGrid>
      <w:tr w:rsidR="00493B21" w14:paraId="38C87B73" w14:textId="77777777" w:rsidTr="00DA0252">
        <w:tc>
          <w:tcPr>
            <w:tcW w:w="630" w:type="dxa"/>
            <w:vAlign w:val="center"/>
          </w:tcPr>
          <w:p w14:paraId="33772F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54" w:type="dxa"/>
            <w:vAlign w:val="center"/>
          </w:tcPr>
          <w:p w14:paraId="7E62AF5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2AEDF2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84" w:type="dxa"/>
            <w:vAlign w:val="center"/>
          </w:tcPr>
          <w:p w14:paraId="05726F8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vAlign w:val="center"/>
          </w:tcPr>
          <w:p w14:paraId="122CE9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359" w:type="dxa"/>
            <w:vAlign w:val="center"/>
          </w:tcPr>
          <w:p w14:paraId="600B94B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3753FD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74" w:type="dxa"/>
            <w:vAlign w:val="center"/>
          </w:tcPr>
          <w:p w14:paraId="2C32ED5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2F9ED0E6" w14:textId="77777777" w:rsidTr="00DA0252">
        <w:trPr>
          <w:trHeight w:val="1004"/>
        </w:trPr>
        <w:tc>
          <w:tcPr>
            <w:tcW w:w="630" w:type="dxa"/>
            <w:vAlign w:val="center"/>
          </w:tcPr>
          <w:p w14:paraId="7E34B7E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54" w:type="dxa"/>
            <w:vAlign w:val="center"/>
          </w:tcPr>
          <w:p w14:paraId="477F090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中华武术体验</w:t>
            </w:r>
          </w:p>
        </w:tc>
        <w:tc>
          <w:tcPr>
            <w:tcW w:w="1302" w:type="dxa"/>
            <w:vAlign w:val="center"/>
          </w:tcPr>
          <w:p w14:paraId="6F8B41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武僧一对一指导学生学习功夫</w:t>
            </w:r>
          </w:p>
        </w:tc>
        <w:tc>
          <w:tcPr>
            <w:tcW w:w="784" w:type="dxa"/>
            <w:vAlign w:val="center"/>
          </w:tcPr>
          <w:p w14:paraId="4C5D40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少林寺</w:t>
            </w:r>
          </w:p>
        </w:tc>
        <w:tc>
          <w:tcPr>
            <w:tcW w:w="700" w:type="dxa"/>
            <w:vAlign w:val="center"/>
          </w:tcPr>
          <w:p w14:paraId="3075611D"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359" w:type="dxa"/>
            <w:vAlign w:val="center"/>
          </w:tcPr>
          <w:p w14:paraId="221B54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每人2瓶瓶装水（品质不能低于崂山矿泉水、农夫山泉、娃哈哈），每人一套练功服、护腕、绑腿等武术教具</w:t>
            </w:r>
          </w:p>
        </w:tc>
        <w:tc>
          <w:tcPr>
            <w:tcW w:w="1218" w:type="dxa"/>
            <w:vAlign w:val="center"/>
          </w:tcPr>
          <w:p w14:paraId="0D95D5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感受传统武术的力量和优雅</w:t>
            </w:r>
          </w:p>
        </w:tc>
        <w:tc>
          <w:tcPr>
            <w:tcW w:w="1274" w:type="dxa"/>
            <w:vAlign w:val="center"/>
          </w:tcPr>
          <w:p w14:paraId="4820DBD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学习一套功夫在中国</w:t>
            </w:r>
            <w:proofErr w:type="gramStart"/>
            <w:r>
              <w:rPr>
                <w:rFonts w:ascii="仿宋_GB2312" w:eastAsia="仿宋_GB2312" w:hint="eastAsia"/>
                <w:sz w:val="24"/>
                <w:szCs w:val="24"/>
              </w:rPr>
              <w:t>日表演</w:t>
            </w:r>
            <w:proofErr w:type="gramEnd"/>
          </w:p>
        </w:tc>
      </w:tr>
      <w:tr w:rsidR="00493B21" w14:paraId="409C8B42" w14:textId="77777777" w:rsidTr="00DA0252">
        <w:tc>
          <w:tcPr>
            <w:tcW w:w="630" w:type="dxa"/>
            <w:vAlign w:val="center"/>
          </w:tcPr>
          <w:p w14:paraId="7AC0E2D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54CA4E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7041F22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84" w:type="dxa"/>
            <w:vAlign w:val="center"/>
          </w:tcPr>
          <w:p w14:paraId="2CF45E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35D25B0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359" w:type="dxa"/>
            <w:vAlign w:val="center"/>
          </w:tcPr>
          <w:p w14:paraId="61FC12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E6F356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74" w:type="dxa"/>
            <w:vAlign w:val="center"/>
          </w:tcPr>
          <w:p w14:paraId="2B60EE2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09734F3"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49" w:type="dxa"/>
        <w:tblInd w:w="-691" w:type="dxa"/>
        <w:tblLook w:val="04A0" w:firstRow="1" w:lastRow="0" w:firstColumn="1" w:lastColumn="0" w:noHBand="0" w:noVBand="1"/>
      </w:tblPr>
      <w:tblGrid>
        <w:gridCol w:w="644"/>
        <w:gridCol w:w="854"/>
        <w:gridCol w:w="1302"/>
        <w:gridCol w:w="770"/>
        <w:gridCol w:w="938"/>
        <w:gridCol w:w="3135"/>
        <w:gridCol w:w="1204"/>
        <w:gridCol w:w="1302"/>
      </w:tblGrid>
      <w:tr w:rsidR="00493B21" w14:paraId="2A0D83B7" w14:textId="77777777" w:rsidTr="00DA0252">
        <w:tc>
          <w:tcPr>
            <w:tcW w:w="644" w:type="dxa"/>
            <w:vAlign w:val="center"/>
          </w:tcPr>
          <w:p w14:paraId="53D71D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54" w:type="dxa"/>
            <w:vAlign w:val="center"/>
          </w:tcPr>
          <w:p w14:paraId="7E872B7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229ACE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27ECB6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38" w:type="dxa"/>
            <w:vAlign w:val="center"/>
          </w:tcPr>
          <w:p w14:paraId="3F282D3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35" w:type="dxa"/>
            <w:vAlign w:val="center"/>
          </w:tcPr>
          <w:p w14:paraId="035A625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3D7B0C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02" w:type="dxa"/>
            <w:vAlign w:val="center"/>
          </w:tcPr>
          <w:p w14:paraId="34A7F27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1381EF9" w14:textId="77777777" w:rsidTr="00DA0252">
        <w:trPr>
          <w:trHeight w:val="1004"/>
        </w:trPr>
        <w:tc>
          <w:tcPr>
            <w:tcW w:w="644" w:type="dxa"/>
            <w:vAlign w:val="center"/>
          </w:tcPr>
          <w:p w14:paraId="6382DE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54" w:type="dxa"/>
            <w:vAlign w:val="center"/>
          </w:tcPr>
          <w:p w14:paraId="2E8E232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302" w:type="dxa"/>
            <w:vAlign w:val="center"/>
          </w:tcPr>
          <w:p w14:paraId="1DE7FF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770" w:type="dxa"/>
            <w:vAlign w:val="center"/>
          </w:tcPr>
          <w:p w14:paraId="6834C0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38" w:type="dxa"/>
            <w:vAlign w:val="center"/>
          </w:tcPr>
          <w:p w14:paraId="4ABF6655" w14:textId="77777777" w:rsidR="00493B21" w:rsidRDefault="00493B21" w:rsidP="00DA0252">
            <w:pPr>
              <w:ind w:firstLineChars="300" w:firstLine="720"/>
              <w:rPr>
                <w:rFonts w:ascii="仿宋_GB2312" w:eastAsia="仿宋_GB2312"/>
                <w:sz w:val="24"/>
                <w:szCs w:val="24"/>
              </w:rPr>
            </w:pPr>
            <w:r>
              <w:rPr>
                <w:rFonts w:ascii="仿宋_GB2312" w:eastAsia="仿宋_GB2312" w:hint="eastAsia"/>
                <w:sz w:val="24"/>
                <w:szCs w:val="24"/>
              </w:rPr>
              <w:t xml:space="preserve"> 不低于1.5小时</w:t>
            </w:r>
          </w:p>
        </w:tc>
        <w:tc>
          <w:tcPr>
            <w:tcW w:w="3135" w:type="dxa"/>
            <w:vAlign w:val="center"/>
          </w:tcPr>
          <w:p w14:paraId="2BC5AEFC"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204" w:type="dxa"/>
            <w:vAlign w:val="center"/>
          </w:tcPr>
          <w:p w14:paraId="59D6C6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302" w:type="dxa"/>
            <w:vAlign w:val="center"/>
          </w:tcPr>
          <w:p w14:paraId="1F9564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12D55294" w14:textId="77777777" w:rsidTr="00DA0252">
        <w:tc>
          <w:tcPr>
            <w:tcW w:w="644" w:type="dxa"/>
            <w:vAlign w:val="center"/>
          </w:tcPr>
          <w:p w14:paraId="2109127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7416618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19A8736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E5F031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38" w:type="dxa"/>
            <w:vAlign w:val="center"/>
          </w:tcPr>
          <w:p w14:paraId="4E07563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35" w:type="dxa"/>
            <w:vAlign w:val="center"/>
          </w:tcPr>
          <w:p w14:paraId="0A82439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267844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02" w:type="dxa"/>
            <w:vAlign w:val="center"/>
          </w:tcPr>
          <w:p w14:paraId="184B10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CCDC29F"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p w14:paraId="1CB012D9"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第五天在酒店结束早餐后乘坐客车前往白马寺参观，</w:t>
      </w:r>
      <w:r>
        <w:rPr>
          <w:rFonts w:ascii="仿宋_GB2312" w:eastAsia="仿宋_GB2312" w:hAnsi="仿宋_GB2312" w:cs="仿宋_GB2312"/>
          <w:kern w:val="0"/>
          <w:sz w:val="32"/>
          <w:szCs w:val="32"/>
        </w:rPr>
        <w:t>感受佛教文化的博大精深</w:t>
      </w:r>
      <w:r>
        <w:rPr>
          <w:rFonts w:ascii="仿宋_GB2312" w:eastAsia="仿宋_GB2312" w:hAnsi="仿宋_GB2312" w:cs="仿宋_GB2312" w:hint="eastAsia"/>
          <w:kern w:val="0"/>
          <w:sz w:val="32"/>
          <w:szCs w:val="32"/>
        </w:rPr>
        <w:t>以及学习保护文化遗产，活动结束后返回酒店。午餐后师生乘坐客车到洛阳火车站，返回青岛。</w:t>
      </w:r>
      <w:bookmarkEnd w:id="1"/>
    </w:p>
    <w:p w14:paraId="29CFD471"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p>
    <w:tbl>
      <w:tblPr>
        <w:tblStyle w:val="a8"/>
        <w:tblW w:w="10177" w:type="dxa"/>
        <w:tblInd w:w="-719" w:type="dxa"/>
        <w:tblLook w:val="04A0" w:firstRow="1" w:lastRow="0" w:firstColumn="1" w:lastColumn="0" w:noHBand="0" w:noVBand="1"/>
      </w:tblPr>
      <w:tblGrid>
        <w:gridCol w:w="770"/>
        <w:gridCol w:w="937"/>
        <w:gridCol w:w="1233"/>
        <w:gridCol w:w="826"/>
        <w:gridCol w:w="1008"/>
        <w:gridCol w:w="2883"/>
        <w:gridCol w:w="1232"/>
        <w:gridCol w:w="1288"/>
      </w:tblGrid>
      <w:tr w:rsidR="00493B21" w14:paraId="0F488FE0" w14:textId="77777777" w:rsidTr="00DA0252">
        <w:trPr>
          <w:trHeight w:val="453"/>
        </w:trPr>
        <w:tc>
          <w:tcPr>
            <w:tcW w:w="770" w:type="dxa"/>
            <w:vAlign w:val="center"/>
          </w:tcPr>
          <w:p w14:paraId="2515C31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937" w:type="dxa"/>
            <w:vAlign w:val="center"/>
          </w:tcPr>
          <w:p w14:paraId="4EE9897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3" w:type="dxa"/>
            <w:vAlign w:val="center"/>
          </w:tcPr>
          <w:p w14:paraId="704A9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78B51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008" w:type="dxa"/>
            <w:vAlign w:val="center"/>
          </w:tcPr>
          <w:p w14:paraId="36C21B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83" w:type="dxa"/>
            <w:vAlign w:val="center"/>
          </w:tcPr>
          <w:p w14:paraId="4FA8B74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168C40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88" w:type="dxa"/>
            <w:vAlign w:val="center"/>
          </w:tcPr>
          <w:p w14:paraId="1D8195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7187FFF" w14:textId="77777777" w:rsidTr="00DA0252">
        <w:trPr>
          <w:trHeight w:val="1004"/>
        </w:trPr>
        <w:tc>
          <w:tcPr>
            <w:tcW w:w="770" w:type="dxa"/>
            <w:vAlign w:val="center"/>
          </w:tcPr>
          <w:p w14:paraId="6DC43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37" w:type="dxa"/>
            <w:vAlign w:val="center"/>
          </w:tcPr>
          <w:p w14:paraId="1BA5379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古代寺庙建筑艺术</w:t>
            </w:r>
          </w:p>
        </w:tc>
        <w:tc>
          <w:tcPr>
            <w:tcW w:w="1233" w:type="dxa"/>
            <w:vAlign w:val="center"/>
          </w:tcPr>
          <w:p w14:paraId="2C532CD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介绍佛教建筑风格的背景故事和历史渊源</w:t>
            </w:r>
          </w:p>
        </w:tc>
        <w:tc>
          <w:tcPr>
            <w:tcW w:w="826" w:type="dxa"/>
            <w:vAlign w:val="center"/>
          </w:tcPr>
          <w:p w14:paraId="0DEB43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白马寺</w:t>
            </w:r>
          </w:p>
        </w:tc>
        <w:tc>
          <w:tcPr>
            <w:tcW w:w="1008" w:type="dxa"/>
            <w:vAlign w:val="center"/>
          </w:tcPr>
          <w:p w14:paraId="15804C6A"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883" w:type="dxa"/>
            <w:vAlign w:val="center"/>
          </w:tcPr>
          <w:p w14:paraId="760047A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每人1瓶瓶装水（品质不能低于崂山矿泉水、农夫山泉、娃哈哈），1本4页的16k白马寺相关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232" w:type="dxa"/>
            <w:vAlign w:val="center"/>
          </w:tcPr>
          <w:p w14:paraId="03C91CD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了解古朴的佛教建筑风格和艺术品</w:t>
            </w:r>
          </w:p>
        </w:tc>
        <w:tc>
          <w:tcPr>
            <w:tcW w:w="1288" w:type="dxa"/>
            <w:vAlign w:val="center"/>
          </w:tcPr>
          <w:p w14:paraId="556462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感受佛教文化的博大精深</w:t>
            </w:r>
          </w:p>
        </w:tc>
      </w:tr>
      <w:tr w:rsidR="00493B21" w14:paraId="3B509361" w14:textId="77777777" w:rsidTr="00DA0252">
        <w:tc>
          <w:tcPr>
            <w:tcW w:w="770" w:type="dxa"/>
            <w:vAlign w:val="center"/>
          </w:tcPr>
          <w:p w14:paraId="51F30CF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7" w:type="dxa"/>
            <w:vAlign w:val="center"/>
          </w:tcPr>
          <w:p w14:paraId="7445237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33" w:type="dxa"/>
            <w:vAlign w:val="center"/>
          </w:tcPr>
          <w:p w14:paraId="1B6E6DD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vAlign w:val="center"/>
          </w:tcPr>
          <w:p w14:paraId="767984D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1008" w:type="dxa"/>
            <w:vAlign w:val="center"/>
          </w:tcPr>
          <w:p w14:paraId="2EE9DF82" w14:textId="77777777" w:rsidR="00493B21" w:rsidRDefault="00493B21" w:rsidP="00DA0252">
            <w:pPr>
              <w:rPr>
                <w:rFonts w:ascii="仿宋_GB2312" w:eastAsia="仿宋_GB2312"/>
                <w:sz w:val="24"/>
                <w:szCs w:val="24"/>
              </w:rPr>
            </w:pPr>
            <w:r>
              <w:rPr>
                <w:rFonts w:ascii="仿宋_GB2312" w:eastAsia="仿宋_GB2312" w:hint="eastAsia"/>
                <w:sz w:val="24"/>
                <w:szCs w:val="24"/>
              </w:rPr>
              <w:t>无</w:t>
            </w:r>
          </w:p>
        </w:tc>
        <w:tc>
          <w:tcPr>
            <w:tcW w:w="2883" w:type="dxa"/>
            <w:vAlign w:val="center"/>
          </w:tcPr>
          <w:p w14:paraId="5D3049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20706F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88" w:type="dxa"/>
            <w:vAlign w:val="center"/>
          </w:tcPr>
          <w:p w14:paraId="147A851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D32C9C8" w14:textId="77777777" w:rsidR="00493B21" w:rsidRDefault="00493B21" w:rsidP="00493B21">
      <w:pPr>
        <w:spacing w:line="560" w:lineRule="exact"/>
        <w:contextualSpacing/>
        <w:rPr>
          <w:rFonts w:ascii="仿宋_GB2312" w:eastAsia="仿宋_GB2312" w:hAnsi="仿宋_GB2312" w:cs="仿宋_GB2312"/>
          <w:sz w:val="32"/>
          <w:szCs w:val="32"/>
        </w:rPr>
      </w:pPr>
    </w:p>
    <w:p w14:paraId="4073B374"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线路二：青岛-成都</w:t>
      </w:r>
    </w:p>
    <w:p w14:paraId="31B85304"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两个年级师生，约40人（含教师），成都市。九、十年级的学生将在成都游览中国最大的砾岩</w:t>
      </w:r>
      <w:proofErr w:type="gramStart"/>
      <w:r>
        <w:rPr>
          <w:rFonts w:ascii="仿宋_GB2312" w:eastAsia="仿宋_GB2312" w:hAnsi="仿宋_GB2312" w:cs="仿宋_GB2312" w:hint="eastAsia"/>
          <w:sz w:val="32"/>
          <w:szCs w:val="32"/>
          <w:lang w:val="zh-TW"/>
        </w:rPr>
        <w:t>溶</w:t>
      </w:r>
      <w:proofErr w:type="gramEnd"/>
      <w:r>
        <w:rPr>
          <w:rFonts w:ascii="仿宋_GB2312" w:eastAsia="仿宋_GB2312" w:hAnsi="仿宋_GB2312" w:cs="仿宋_GB2312" w:hint="eastAsia"/>
          <w:sz w:val="32"/>
          <w:szCs w:val="32"/>
          <w:lang w:val="zh-TW"/>
        </w:rPr>
        <w:t>洞穴群——龙门洞穴群，并体验种茶采茶技艺；参观大熊猫繁育研究基地、竹林基地/竹乡等地点，进一步了解自然保护，与其他生物和谐共处；参观当地乡镇，了解当地的风土人情和人文文化等。</w:t>
      </w:r>
    </w:p>
    <w:p w14:paraId="07558D2F" w14:textId="237D6D97" w:rsidR="00DA0252"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第一天</w:t>
      </w:r>
      <w:r>
        <w:rPr>
          <w:rFonts w:ascii="仿宋" w:eastAsia="仿宋" w:hAnsi="仿宋" w:cs="宋体"/>
          <w:kern w:val="0"/>
          <w:sz w:val="32"/>
          <w:szCs w:val="32"/>
        </w:rPr>
        <w:t>乘坐</w:t>
      </w:r>
      <w:r>
        <w:rPr>
          <w:rFonts w:ascii="仿宋" w:eastAsia="仿宋" w:hAnsi="仿宋" w:cs="宋体" w:hint="eastAsia"/>
          <w:kern w:val="0"/>
          <w:sz w:val="32"/>
          <w:szCs w:val="32"/>
        </w:rPr>
        <w:t>飞机抵达成都机场，客车接机将师生送达酒店，培训教师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组织破冰团建，初步形成团队合作意识。晚餐后，</w:t>
      </w:r>
      <w:bookmarkStart w:id="3" w:name="_Hlk163034189"/>
      <w:r>
        <w:rPr>
          <w:rFonts w:ascii="仿宋" w:eastAsia="仿宋" w:hAnsi="仿宋" w:cs="宋体" w:hint="eastAsia"/>
          <w:kern w:val="0"/>
          <w:sz w:val="32"/>
          <w:szCs w:val="32"/>
        </w:rPr>
        <w:t>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向师生介绍活动准备与</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学方案，明确</w:t>
      </w:r>
      <w:r>
        <w:rPr>
          <w:rFonts w:ascii="仿宋" w:eastAsia="仿宋" w:hAnsi="仿宋" w:cs="宋体" w:hint="eastAsia"/>
          <w:kern w:val="0"/>
          <w:sz w:val="28"/>
          <w:szCs w:val="32"/>
        </w:rPr>
        <w:t>第</w:t>
      </w:r>
      <w:r>
        <w:rPr>
          <w:rFonts w:ascii="仿宋" w:eastAsia="仿宋" w:hAnsi="仿宋" w:cs="宋体" w:hint="eastAsia"/>
          <w:kern w:val="0"/>
          <w:sz w:val="32"/>
          <w:szCs w:val="32"/>
        </w:rPr>
        <w:t>二天要达成的目标和任务。</w:t>
      </w:r>
      <w:bookmarkEnd w:id="3"/>
    </w:p>
    <w:tbl>
      <w:tblPr>
        <w:tblStyle w:val="a8"/>
        <w:tblpPr w:leftFromText="180" w:rightFromText="180" w:vertAnchor="page" w:horzAnchor="margin" w:tblpXSpec="center" w:tblpY="12521"/>
        <w:tblW w:w="10009" w:type="dxa"/>
        <w:tblLook w:val="04A0" w:firstRow="1" w:lastRow="0" w:firstColumn="1" w:lastColumn="0" w:noHBand="0" w:noVBand="1"/>
      </w:tblPr>
      <w:tblGrid>
        <w:gridCol w:w="728"/>
        <w:gridCol w:w="896"/>
        <w:gridCol w:w="952"/>
        <w:gridCol w:w="938"/>
        <w:gridCol w:w="910"/>
        <w:gridCol w:w="3191"/>
        <w:gridCol w:w="1190"/>
        <w:gridCol w:w="1204"/>
      </w:tblGrid>
      <w:tr w:rsidR="00DA0252" w14:paraId="3BA79DC7" w14:textId="77777777" w:rsidTr="00DA0252">
        <w:trPr>
          <w:trHeight w:val="340"/>
        </w:trPr>
        <w:tc>
          <w:tcPr>
            <w:tcW w:w="728" w:type="dxa"/>
            <w:vAlign w:val="center"/>
          </w:tcPr>
          <w:p w14:paraId="0B33C94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96" w:type="dxa"/>
            <w:vAlign w:val="center"/>
          </w:tcPr>
          <w:p w14:paraId="5CBDB788"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7536B73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F1FBEE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10" w:type="dxa"/>
          </w:tcPr>
          <w:p w14:paraId="0FEA87F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336FF55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6923CAD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1D28A75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211E2A7" w14:textId="77777777" w:rsidTr="00DA0252">
        <w:trPr>
          <w:trHeight w:val="452"/>
        </w:trPr>
        <w:tc>
          <w:tcPr>
            <w:tcW w:w="728" w:type="dxa"/>
            <w:vAlign w:val="center"/>
          </w:tcPr>
          <w:p w14:paraId="285C9C7B"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03EBF593"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952" w:type="dxa"/>
            <w:vAlign w:val="center"/>
          </w:tcPr>
          <w:p w14:paraId="0E38C88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938" w:type="dxa"/>
            <w:vAlign w:val="center"/>
          </w:tcPr>
          <w:p w14:paraId="3372428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10" w:type="dxa"/>
          </w:tcPr>
          <w:p w14:paraId="4170150E" w14:textId="77777777" w:rsidR="00DA0252" w:rsidRDefault="00DA0252" w:rsidP="00DA0252">
            <w:pPr>
              <w:jc w:val="center"/>
              <w:rPr>
                <w:rFonts w:ascii="仿宋_GB2312" w:eastAsia="仿宋_GB2312"/>
                <w:sz w:val="24"/>
                <w:szCs w:val="24"/>
              </w:rPr>
            </w:pPr>
          </w:p>
          <w:p w14:paraId="03E4A14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750B65BF"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514B4B7E" w14:textId="77777777" w:rsidR="00DA0252" w:rsidRDefault="00DA0252" w:rsidP="00DA0252">
            <w:pPr>
              <w:rPr>
                <w:rFonts w:ascii="仿宋_GB2312" w:eastAsia="仿宋_GB2312"/>
                <w:sz w:val="24"/>
                <w:szCs w:val="24"/>
              </w:rPr>
            </w:pPr>
            <w:r>
              <w:rPr>
                <w:rFonts w:ascii="仿宋_GB2312" w:eastAsia="仿宋_GB2312" w:hint="eastAsia"/>
                <w:sz w:val="24"/>
                <w:szCs w:val="24"/>
              </w:rPr>
              <w:t>、白雪、得力）、1本4页的16k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190" w:type="dxa"/>
            <w:vAlign w:val="center"/>
          </w:tcPr>
          <w:p w14:paraId="509C0B65"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04" w:type="dxa"/>
            <w:vAlign w:val="center"/>
          </w:tcPr>
          <w:p w14:paraId="0D6E0DB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DA0252" w14:paraId="7533B61A" w14:textId="77777777" w:rsidTr="00DA0252">
        <w:trPr>
          <w:trHeight w:val="1032"/>
        </w:trPr>
        <w:tc>
          <w:tcPr>
            <w:tcW w:w="728" w:type="dxa"/>
            <w:vAlign w:val="center"/>
          </w:tcPr>
          <w:p w14:paraId="1330F61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96" w:type="dxa"/>
            <w:vAlign w:val="center"/>
          </w:tcPr>
          <w:p w14:paraId="585D8687"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16FECF66"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4867342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10" w:type="dxa"/>
          </w:tcPr>
          <w:p w14:paraId="3A497E10" w14:textId="77777777" w:rsidR="00DA0252" w:rsidRDefault="00DA0252" w:rsidP="00DA0252">
            <w:pPr>
              <w:jc w:val="center"/>
              <w:rPr>
                <w:rFonts w:ascii="仿宋_GB2312" w:eastAsia="仿宋_GB2312"/>
                <w:sz w:val="24"/>
                <w:szCs w:val="24"/>
              </w:rPr>
            </w:pPr>
          </w:p>
          <w:p w14:paraId="3075EBE1"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36E6D5D4"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0A5FD9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0AFF0A1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8128"/>
        <w:tblW w:w="10000" w:type="dxa"/>
        <w:tblLayout w:type="fixed"/>
        <w:tblLook w:val="04A0" w:firstRow="1" w:lastRow="0" w:firstColumn="1" w:lastColumn="0" w:noHBand="0" w:noVBand="1"/>
      </w:tblPr>
      <w:tblGrid>
        <w:gridCol w:w="709"/>
        <w:gridCol w:w="1092"/>
        <w:gridCol w:w="756"/>
        <w:gridCol w:w="966"/>
        <w:gridCol w:w="896"/>
        <w:gridCol w:w="3191"/>
        <w:gridCol w:w="1204"/>
        <w:gridCol w:w="1186"/>
      </w:tblGrid>
      <w:tr w:rsidR="00493B21" w14:paraId="2C18B543" w14:textId="77777777" w:rsidTr="00DA0252">
        <w:trPr>
          <w:trHeight w:val="324"/>
        </w:trPr>
        <w:tc>
          <w:tcPr>
            <w:tcW w:w="709" w:type="dxa"/>
            <w:vAlign w:val="center"/>
          </w:tcPr>
          <w:p w14:paraId="7DC6AD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1092" w:type="dxa"/>
            <w:vAlign w:val="center"/>
          </w:tcPr>
          <w:p w14:paraId="4A0A03B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56" w:type="dxa"/>
            <w:vAlign w:val="center"/>
          </w:tcPr>
          <w:p w14:paraId="7D3DF9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66" w:type="dxa"/>
            <w:vAlign w:val="center"/>
          </w:tcPr>
          <w:p w14:paraId="4D8CD7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tcPr>
          <w:p w14:paraId="2F32B8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47EF83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A9C2F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6" w:type="dxa"/>
            <w:vAlign w:val="center"/>
          </w:tcPr>
          <w:p w14:paraId="64E7CF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D624B4B" w14:textId="77777777" w:rsidTr="00DA0252">
        <w:trPr>
          <w:trHeight w:val="1050"/>
        </w:trPr>
        <w:tc>
          <w:tcPr>
            <w:tcW w:w="709" w:type="dxa"/>
            <w:vAlign w:val="center"/>
          </w:tcPr>
          <w:p w14:paraId="4AEEA900"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服务</w:t>
            </w:r>
          </w:p>
          <w:p w14:paraId="40D640CA"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要求</w:t>
            </w:r>
          </w:p>
        </w:tc>
        <w:tc>
          <w:tcPr>
            <w:tcW w:w="1092" w:type="dxa"/>
            <w:vAlign w:val="center"/>
          </w:tcPr>
          <w:p w14:paraId="76804C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756" w:type="dxa"/>
            <w:vAlign w:val="center"/>
          </w:tcPr>
          <w:p w14:paraId="33005F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966" w:type="dxa"/>
            <w:vAlign w:val="center"/>
          </w:tcPr>
          <w:p w14:paraId="306993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96" w:type="dxa"/>
            <w:vAlign w:val="center"/>
          </w:tcPr>
          <w:p w14:paraId="5D3EDCB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4FA53B8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204" w:type="dxa"/>
            <w:vAlign w:val="center"/>
          </w:tcPr>
          <w:p w14:paraId="10E8A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186" w:type="dxa"/>
            <w:vAlign w:val="center"/>
          </w:tcPr>
          <w:p w14:paraId="49A015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708ABD28" w14:textId="77777777" w:rsidTr="00DA0252">
        <w:trPr>
          <w:trHeight w:val="983"/>
        </w:trPr>
        <w:tc>
          <w:tcPr>
            <w:tcW w:w="709" w:type="dxa"/>
            <w:vAlign w:val="center"/>
          </w:tcPr>
          <w:p w14:paraId="5EEF30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1917DD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56" w:type="dxa"/>
            <w:vAlign w:val="center"/>
          </w:tcPr>
          <w:p w14:paraId="438A157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66" w:type="dxa"/>
            <w:vAlign w:val="center"/>
          </w:tcPr>
          <w:p w14:paraId="2366936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tcPr>
          <w:p w14:paraId="3132BFF3" w14:textId="77777777" w:rsidR="00493B21" w:rsidRDefault="00493B21" w:rsidP="00DA0252">
            <w:pPr>
              <w:jc w:val="center"/>
              <w:rPr>
                <w:rFonts w:ascii="仿宋_GB2312" w:eastAsia="仿宋_GB2312"/>
                <w:sz w:val="24"/>
                <w:szCs w:val="24"/>
              </w:rPr>
            </w:pPr>
          </w:p>
          <w:p w14:paraId="02FA90B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618E82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33273C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6" w:type="dxa"/>
            <w:vAlign w:val="center"/>
          </w:tcPr>
          <w:p w14:paraId="033A599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85CF673" w14:textId="77777777" w:rsidR="00DA0252" w:rsidRDefault="00DA0252" w:rsidP="00DA0252">
      <w:pPr>
        <w:autoSpaceDE w:val="0"/>
        <w:autoSpaceDN w:val="0"/>
        <w:adjustRightInd w:val="0"/>
        <w:spacing w:line="560" w:lineRule="exact"/>
        <w:ind w:firstLineChars="200" w:firstLine="640"/>
        <w:rPr>
          <w:rFonts w:ascii="仿宋" w:eastAsia="仿宋" w:hAnsi="仿宋" w:cs="宋体"/>
          <w:kern w:val="0"/>
          <w:sz w:val="32"/>
          <w:szCs w:val="32"/>
        </w:rPr>
      </w:pPr>
    </w:p>
    <w:p w14:paraId="611C534D" w14:textId="77777777" w:rsidR="00493B21" w:rsidRDefault="00493B21" w:rsidP="00DA0252">
      <w:pPr>
        <w:autoSpaceDE w:val="0"/>
        <w:autoSpaceDN w:val="0"/>
        <w:adjustRightIn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第二天在酒店吃完早餐后，乘坐课程前往龙门</w:t>
      </w:r>
      <w:proofErr w:type="gramStart"/>
      <w:r>
        <w:rPr>
          <w:rFonts w:ascii="仿宋" w:eastAsia="仿宋" w:hAnsi="仿宋" w:cs="宋体" w:hint="eastAsia"/>
          <w:kern w:val="0"/>
          <w:sz w:val="32"/>
          <w:szCs w:val="32"/>
        </w:rPr>
        <w:t>洞参观</w:t>
      </w:r>
      <w:proofErr w:type="gramEnd"/>
      <w:r>
        <w:rPr>
          <w:rFonts w:ascii="仿宋" w:eastAsia="仿宋" w:hAnsi="仿宋" w:cs="宋体" w:hint="eastAsia"/>
          <w:kern w:val="0"/>
          <w:sz w:val="32"/>
          <w:szCs w:val="32"/>
        </w:rPr>
        <w:t>2小时。活动结束后品尝当地农家宴，午餐后</w:t>
      </w:r>
      <w:r>
        <w:rPr>
          <w:rFonts w:ascii="仿宋" w:eastAsia="仿宋" w:hAnsi="仿宋" w:cs="宋体"/>
          <w:kern w:val="0"/>
          <w:sz w:val="32"/>
          <w:szCs w:val="32"/>
        </w:rPr>
        <w:t>进行</w:t>
      </w:r>
      <w:r>
        <w:rPr>
          <w:rFonts w:ascii="仿宋" w:eastAsia="仿宋" w:hAnsi="仿宋" w:cs="宋体" w:hint="eastAsia"/>
          <w:kern w:val="0"/>
          <w:sz w:val="32"/>
          <w:szCs w:val="32"/>
        </w:rPr>
        <w:t>3小时的</w:t>
      </w:r>
      <w:r>
        <w:rPr>
          <w:rFonts w:ascii="仿宋" w:eastAsia="仿宋" w:hAnsi="仿宋" w:cs="宋体"/>
          <w:kern w:val="0"/>
          <w:sz w:val="32"/>
          <w:szCs w:val="32"/>
        </w:rPr>
        <w:t>种茶采茶体验活动</w:t>
      </w:r>
      <w:r>
        <w:rPr>
          <w:rFonts w:ascii="仿宋" w:eastAsia="仿宋" w:hAnsi="仿宋" w:cs="宋体" w:hint="eastAsia"/>
          <w:kern w:val="0"/>
          <w:sz w:val="32"/>
          <w:szCs w:val="32"/>
        </w:rPr>
        <w:t>，并完成自然科学课程的目标考核。活动结束后返回酒店就餐，晚餐后出发观看川剧表演，每人制作一副川剧脸谱，完成中国文化课程的目标考核，并在学校艺术之夜中展览，表演结束后返回酒店。</w:t>
      </w:r>
    </w:p>
    <w:p w14:paraId="16B4A6B0"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95" w:type="dxa"/>
        <w:tblInd w:w="-579" w:type="dxa"/>
        <w:tblLook w:val="04A0" w:firstRow="1" w:lastRow="0" w:firstColumn="1" w:lastColumn="0" w:noHBand="0" w:noVBand="1"/>
      </w:tblPr>
      <w:tblGrid>
        <w:gridCol w:w="728"/>
        <w:gridCol w:w="1078"/>
        <w:gridCol w:w="1162"/>
        <w:gridCol w:w="868"/>
        <w:gridCol w:w="840"/>
        <w:gridCol w:w="2745"/>
        <w:gridCol w:w="1398"/>
        <w:gridCol w:w="1176"/>
      </w:tblGrid>
      <w:tr w:rsidR="00493B21" w14:paraId="7506BD17" w14:textId="77777777" w:rsidTr="00DA0252">
        <w:trPr>
          <w:trHeight w:val="335"/>
        </w:trPr>
        <w:tc>
          <w:tcPr>
            <w:tcW w:w="728" w:type="dxa"/>
            <w:vAlign w:val="center"/>
          </w:tcPr>
          <w:p w14:paraId="2B6B6F2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78" w:type="dxa"/>
            <w:vAlign w:val="center"/>
          </w:tcPr>
          <w:p w14:paraId="5392F98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2" w:type="dxa"/>
            <w:vAlign w:val="center"/>
          </w:tcPr>
          <w:p w14:paraId="487AFD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314C47C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566A70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5" w:type="dxa"/>
            <w:vAlign w:val="center"/>
          </w:tcPr>
          <w:p w14:paraId="4C74D0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98" w:type="dxa"/>
            <w:vAlign w:val="center"/>
          </w:tcPr>
          <w:p w14:paraId="385D07D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64037E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A901BDF" w14:textId="77777777" w:rsidTr="00DA0252">
        <w:trPr>
          <w:trHeight w:val="1085"/>
        </w:trPr>
        <w:tc>
          <w:tcPr>
            <w:tcW w:w="728" w:type="dxa"/>
            <w:vAlign w:val="center"/>
          </w:tcPr>
          <w:p w14:paraId="1E9100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78" w:type="dxa"/>
            <w:vAlign w:val="center"/>
          </w:tcPr>
          <w:p w14:paraId="3BCA7D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体验种茶采茶</w:t>
            </w:r>
          </w:p>
        </w:tc>
        <w:tc>
          <w:tcPr>
            <w:tcW w:w="1162" w:type="dxa"/>
            <w:vAlign w:val="center"/>
          </w:tcPr>
          <w:p w14:paraId="623DE6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学习种茶、采茶、制茶工艺</w:t>
            </w:r>
          </w:p>
        </w:tc>
        <w:tc>
          <w:tcPr>
            <w:tcW w:w="868" w:type="dxa"/>
            <w:vAlign w:val="center"/>
          </w:tcPr>
          <w:p w14:paraId="7BC47DE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茶园</w:t>
            </w:r>
          </w:p>
        </w:tc>
        <w:tc>
          <w:tcPr>
            <w:tcW w:w="840" w:type="dxa"/>
            <w:vAlign w:val="center"/>
          </w:tcPr>
          <w:p w14:paraId="3C1E1C1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745" w:type="dxa"/>
            <w:vAlign w:val="center"/>
          </w:tcPr>
          <w:p w14:paraId="6A27B7C7"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每人1瓶瓶装水（品质不能低于崂山矿泉水、农夫山泉、娃哈哈）、每人提供一套采茶、炒茶等工具、1本4页的16k自然科学课程教材（全彩）</w:t>
            </w:r>
          </w:p>
        </w:tc>
        <w:tc>
          <w:tcPr>
            <w:tcW w:w="1398" w:type="dxa"/>
            <w:vAlign w:val="center"/>
          </w:tcPr>
          <w:p w14:paraId="10C23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亲手采摘茶叶、品尝亲手炒制的茶叶</w:t>
            </w:r>
          </w:p>
        </w:tc>
        <w:tc>
          <w:tcPr>
            <w:tcW w:w="1176" w:type="dxa"/>
            <w:vAlign w:val="center"/>
          </w:tcPr>
          <w:p w14:paraId="054F9EE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40A356D" w14:textId="77777777" w:rsidTr="00DA0252">
        <w:trPr>
          <w:trHeight w:val="1016"/>
        </w:trPr>
        <w:tc>
          <w:tcPr>
            <w:tcW w:w="728" w:type="dxa"/>
            <w:vAlign w:val="center"/>
          </w:tcPr>
          <w:p w14:paraId="658A21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费用名称</w:t>
            </w:r>
          </w:p>
        </w:tc>
        <w:tc>
          <w:tcPr>
            <w:tcW w:w="1078" w:type="dxa"/>
            <w:vAlign w:val="center"/>
          </w:tcPr>
          <w:p w14:paraId="7F44CB8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2" w:type="dxa"/>
            <w:vAlign w:val="center"/>
          </w:tcPr>
          <w:p w14:paraId="0D41D87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68" w:type="dxa"/>
            <w:vAlign w:val="center"/>
          </w:tcPr>
          <w:p w14:paraId="321AD50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4A6C42E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5" w:type="dxa"/>
            <w:vAlign w:val="center"/>
          </w:tcPr>
          <w:p w14:paraId="364FFA2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98" w:type="dxa"/>
            <w:vAlign w:val="center"/>
          </w:tcPr>
          <w:p w14:paraId="353B85C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4787E93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6B05F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53" w:type="dxa"/>
        <w:tblInd w:w="-563" w:type="dxa"/>
        <w:tblLook w:val="04A0" w:firstRow="1" w:lastRow="0" w:firstColumn="1" w:lastColumn="0" w:noHBand="0" w:noVBand="1"/>
      </w:tblPr>
      <w:tblGrid>
        <w:gridCol w:w="756"/>
        <w:gridCol w:w="1064"/>
        <w:gridCol w:w="1160"/>
        <w:gridCol w:w="854"/>
        <w:gridCol w:w="840"/>
        <w:gridCol w:w="2547"/>
        <w:gridCol w:w="1514"/>
        <w:gridCol w:w="1218"/>
      </w:tblGrid>
      <w:tr w:rsidR="00493B21" w14:paraId="7D84D0DE" w14:textId="77777777" w:rsidTr="00DA0252">
        <w:tc>
          <w:tcPr>
            <w:tcW w:w="756" w:type="dxa"/>
            <w:vAlign w:val="center"/>
          </w:tcPr>
          <w:p w14:paraId="4752675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64" w:type="dxa"/>
            <w:vAlign w:val="center"/>
          </w:tcPr>
          <w:p w14:paraId="3F52DD4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6900C0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4" w:type="dxa"/>
            <w:vAlign w:val="center"/>
          </w:tcPr>
          <w:p w14:paraId="5CE0B7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33EBC1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7" w:type="dxa"/>
            <w:vAlign w:val="center"/>
          </w:tcPr>
          <w:p w14:paraId="7670E09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514" w:type="dxa"/>
            <w:vAlign w:val="center"/>
          </w:tcPr>
          <w:p w14:paraId="6364A7D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786E8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DDA83BA" w14:textId="77777777" w:rsidTr="00DA0252">
        <w:trPr>
          <w:trHeight w:val="688"/>
        </w:trPr>
        <w:tc>
          <w:tcPr>
            <w:tcW w:w="756" w:type="dxa"/>
            <w:vAlign w:val="center"/>
          </w:tcPr>
          <w:p w14:paraId="6B4DD7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64" w:type="dxa"/>
            <w:vAlign w:val="center"/>
          </w:tcPr>
          <w:p w14:paraId="244D3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体验川剧表演</w:t>
            </w:r>
          </w:p>
        </w:tc>
        <w:tc>
          <w:tcPr>
            <w:tcW w:w="1160" w:type="dxa"/>
            <w:vAlign w:val="center"/>
          </w:tcPr>
          <w:p w14:paraId="42188E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w:t>
            </w:r>
            <w:proofErr w:type="gramStart"/>
            <w:r>
              <w:rPr>
                <w:rFonts w:ascii="仿宋_GB2312" w:eastAsia="仿宋_GB2312" w:hint="eastAsia"/>
                <w:sz w:val="24"/>
                <w:szCs w:val="24"/>
              </w:rPr>
              <w:t>讲解让</w:t>
            </w:r>
            <w:proofErr w:type="gramEnd"/>
            <w:r>
              <w:rPr>
                <w:rFonts w:ascii="仿宋_GB2312" w:eastAsia="仿宋_GB2312" w:hint="eastAsia"/>
                <w:sz w:val="24"/>
                <w:szCs w:val="24"/>
              </w:rPr>
              <w:t>学生了解川剧</w:t>
            </w:r>
          </w:p>
        </w:tc>
        <w:tc>
          <w:tcPr>
            <w:tcW w:w="854" w:type="dxa"/>
            <w:vAlign w:val="center"/>
          </w:tcPr>
          <w:p w14:paraId="4316A4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川剧戏院</w:t>
            </w:r>
          </w:p>
        </w:tc>
        <w:tc>
          <w:tcPr>
            <w:tcW w:w="840" w:type="dxa"/>
            <w:vAlign w:val="center"/>
          </w:tcPr>
          <w:p w14:paraId="56B21F5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547" w:type="dxa"/>
            <w:vAlign w:val="center"/>
          </w:tcPr>
          <w:p w14:paraId="0A6825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每人1瓶瓶装水品质不能低于崂山矿泉水、农夫山泉、娃哈哈）、每人一套可画脸谱套装等材料</w:t>
            </w:r>
          </w:p>
        </w:tc>
        <w:tc>
          <w:tcPr>
            <w:tcW w:w="1514" w:type="dxa"/>
            <w:vAlign w:val="center"/>
          </w:tcPr>
          <w:p w14:paraId="5868910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感受川剧魅力，制作一副川剧脸谱带回学校</w:t>
            </w:r>
          </w:p>
        </w:tc>
        <w:tc>
          <w:tcPr>
            <w:tcW w:w="1218" w:type="dxa"/>
            <w:vAlign w:val="center"/>
          </w:tcPr>
          <w:p w14:paraId="3E91E3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脸谱将在艺术之夜展览</w:t>
            </w:r>
          </w:p>
        </w:tc>
      </w:tr>
      <w:tr w:rsidR="00493B21" w14:paraId="5C313B54" w14:textId="77777777" w:rsidTr="00DA0252">
        <w:tc>
          <w:tcPr>
            <w:tcW w:w="756" w:type="dxa"/>
            <w:vAlign w:val="center"/>
          </w:tcPr>
          <w:p w14:paraId="42FC6E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64" w:type="dxa"/>
            <w:vAlign w:val="center"/>
          </w:tcPr>
          <w:p w14:paraId="69150AE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0" w:type="dxa"/>
            <w:vAlign w:val="center"/>
          </w:tcPr>
          <w:p w14:paraId="674F56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4" w:type="dxa"/>
            <w:vAlign w:val="center"/>
          </w:tcPr>
          <w:p w14:paraId="69C4698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2F112295" w14:textId="77777777" w:rsidR="00493B21" w:rsidRDefault="00493B21" w:rsidP="00DA0252">
            <w:pPr>
              <w:jc w:val="center"/>
              <w:rPr>
                <w:rFonts w:ascii="仿宋_GB2312" w:eastAsia="仿宋_GB2312"/>
                <w:sz w:val="24"/>
                <w:szCs w:val="24"/>
              </w:rPr>
            </w:pPr>
          </w:p>
          <w:p w14:paraId="3F686C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547" w:type="dxa"/>
            <w:vAlign w:val="center"/>
          </w:tcPr>
          <w:p w14:paraId="242A35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514" w:type="dxa"/>
            <w:vAlign w:val="center"/>
          </w:tcPr>
          <w:p w14:paraId="024C7DF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B88DA7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7BDF648"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p w14:paraId="7D9E1027"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第三天在酒店吃完早餐后，出发前往碧峰</w:t>
      </w:r>
      <w:proofErr w:type="gramStart"/>
      <w:r>
        <w:rPr>
          <w:rFonts w:ascii="仿宋" w:eastAsia="仿宋" w:hAnsi="仿宋" w:cs="宋体" w:hint="eastAsia"/>
          <w:kern w:val="0"/>
          <w:sz w:val="32"/>
          <w:szCs w:val="32"/>
        </w:rPr>
        <w:t>峡进行</w:t>
      </w:r>
      <w:proofErr w:type="gramEnd"/>
      <w:r>
        <w:rPr>
          <w:rFonts w:ascii="仿宋" w:eastAsia="仿宋" w:hAnsi="仿宋" w:cs="宋体" w:hint="eastAsia"/>
          <w:kern w:val="0"/>
          <w:sz w:val="32"/>
          <w:szCs w:val="32"/>
        </w:rPr>
        <w:t>3小时的徒步，学生完成生态徒步课程的目标考核。午餐后，乘坐客车前往碧峰峡熊猫基地进行2个半小时的参观，完成自然科学课程的考核。参观结束后乘坐客车返回酒店，品尝成都当地特色晚餐。晚餐后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组织1小时的领导力课程活动，学生完成领导力课程的目标考核。</w:t>
      </w:r>
    </w:p>
    <w:p w14:paraId="33DEACDE"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10009" w:type="dxa"/>
        <w:tblInd w:w="-649" w:type="dxa"/>
        <w:tblLook w:val="04A0" w:firstRow="1" w:lastRow="0" w:firstColumn="1" w:lastColumn="0" w:noHBand="0" w:noVBand="1"/>
      </w:tblPr>
      <w:tblGrid>
        <w:gridCol w:w="898"/>
        <w:gridCol w:w="910"/>
        <w:gridCol w:w="1160"/>
        <w:gridCol w:w="760"/>
        <w:gridCol w:w="696"/>
        <w:gridCol w:w="3177"/>
        <w:gridCol w:w="1204"/>
        <w:gridCol w:w="1204"/>
      </w:tblGrid>
      <w:tr w:rsidR="00493B21" w14:paraId="13692BF7" w14:textId="77777777" w:rsidTr="00DA0252">
        <w:tc>
          <w:tcPr>
            <w:tcW w:w="898" w:type="dxa"/>
            <w:vAlign w:val="center"/>
          </w:tcPr>
          <w:p w14:paraId="009A8E8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10" w:type="dxa"/>
            <w:vAlign w:val="center"/>
          </w:tcPr>
          <w:p w14:paraId="445993C6"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3B86F3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60" w:type="dxa"/>
            <w:vAlign w:val="center"/>
          </w:tcPr>
          <w:p w14:paraId="4338D31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vAlign w:val="center"/>
          </w:tcPr>
          <w:p w14:paraId="7605EAE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77" w:type="dxa"/>
            <w:vAlign w:val="center"/>
          </w:tcPr>
          <w:p w14:paraId="5C123EF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30684D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6C22F0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C1C7B" w14:textId="77777777" w:rsidTr="00DA0252">
        <w:trPr>
          <w:trHeight w:val="800"/>
        </w:trPr>
        <w:tc>
          <w:tcPr>
            <w:tcW w:w="898" w:type="dxa"/>
            <w:vAlign w:val="center"/>
          </w:tcPr>
          <w:p w14:paraId="44C8578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10" w:type="dxa"/>
            <w:vAlign w:val="center"/>
          </w:tcPr>
          <w:p w14:paraId="54D3BE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1160" w:type="dxa"/>
            <w:vAlign w:val="center"/>
          </w:tcPr>
          <w:p w14:paraId="5A43CF8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带领学生徒步穿越山区，讲解户外求生技能</w:t>
            </w:r>
          </w:p>
        </w:tc>
        <w:tc>
          <w:tcPr>
            <w:tcW w:w="760" w:type="dxa"/>
            <w:vAlign w:val="center"/>
          </w:tcPr>
          <w:p w14:paraId="767CF64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碧峰峡</w:t>
            </w:r>
          </w:p>
        </w:tc>
        <w:tc>
          <w:tcPr>
            <w:tcW w:w="696" w:type="dxa"/>
            <w:vAlign w:val="center"/>
          </w:tcPr>
          <w:p w14:paraId="3301279C" w14:textId="77777777" w:rsidR="00493B21" w:rsidRDefault="00493B21" w:rsidP="00DA0252">
            <w:pPr>
              <w:jc w:val="center"/>
              <w:rPr>
                <w:rFonts w:ascii="仿宋_GB2312" w:eastAsia="仿宋_GB2312"/>
                <w:sz w:val="24"/>
                <w:szCs w:val="24"/>
              </w:rPr>
            </w:pPr>
          </w:p>
          <w:p w14:paraId="4E59647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3177" w:type="dxa"/>
            <w:vAlign w:val="center"/>
          </w:tcPr>
          <w:p w14:paraId="566FE612"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每人2瓶装水（品质不能低于崂山矿泉水、农夫山泉、娃哈哈）、1套太阳帽、防晒服（品质不能低于李宁、特步、安踏）等野外套装，1本4页的16k生态徒步教材（全彩）</w:t>
            </w:r>
          </w:p>
        </w:tc>
        <w:tc>
          <w:tcPr>
            <w:tcW w:w="1204" w:type="dxa"/>
            <w:vAlign w:val="center"/>
          </w:tcPr>
          <w:p w14:paraId="1DDA2D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了解山区环境知识，学习野外求生技能</w:t>
            </w:r>
          </w:p>
        </w:tc>
        <w:tc>
          <w:tcPr>
            <w:tcW w:w="1204" w:type="dxa"/>
            <w:vAlign w:val="center"/>
          </w:tcPr>
          <w:p w14:paraId="56072C5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FC9F9F8" w14:textId="77777777" w:rsidTr="00DA0252">
        <w:tc>
          <w:tcPr>
            <w:tcW w:w="898" w:type="dxa"/>
            <w:vAlign w:val="center"/>
          </w:tcPr>
          <w:p w14:paraId="591D7A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5AF4DF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w:t>
            </w:r>
            <w:r>
              <w:rPr>
                <w:rFonts w:ascii="仿宋_GB2312" w:eastAsia="仿宋_GB2312" w:hint="eastAsia"/>
                <w:sz w:val="24"/>
                <w:szCs w:val="24"/>
              </w:rPr>
              <w:lastRenderedPageBreak/>
              <w:t>开发费用</w:t>
            </w:r>
          </w:p>
        </w:tc>
        <w:tc>
          <w:tcPr>
            <w:tcW w:w="1160" w:type="dxa"/>
            <w:vAlign w:val="center"/>
          </w:tcPr>
          <w:p w14:paraId="7F3D79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无</w:t>
            </w:r>
          </w:p>
        </w:tc>
        <w:tc>
          <w:tcPr>
            <w:tcW w:w="760" w:type="dxa"/>
            <w:vAlign w:val="center"/>
          </w:tcPr>
          <w:p w14:paraId="746092A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w:t>
            </w:r>
            <w:r>
              <w:rPr>
                <w:rFonts w:ascii="仿宋_GB2312" w:eastAsia="仿宋_GB2312" w:hint="eastAsia"/>
                <w:sz w:val="24"/>
                <w:szCs w:val="24"/>
              </w:rPr>
              <w:lastRenderedPageBreak/>
              <w:t>费</w:t>
            </w:r>
          </w:p>
        </w:tc>
        <w:tc>
          <w:tcPr>
            <w:tcW w:w="696" w:type="dxa"/>
            <w:vAlign w:val="center"/>
          </w:tcPr>
          <w:p w14:paraId="37E67F1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lastRenderedPageBreak/>
              <w:t>无</w:t>
            </w:r>
          </w:p>
        </w:tc>
        <w:tc>
          <w:tcPr>
            <w:tcW w:w="3177" w:type="dxa"/>
            <w:vAlign w:val="center"/>
          </w:tcPr>
          <w:p w14:paraId="20A5486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7FD85F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2AD887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28776C3"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10429" w:type="dxa"/>
        <w:tblInd w:w="-676" w:type="dxa"/>
        <w:tblLook w:val="04A0" w:firstRow="1" w:lastRow="0" w:firstColumn="1" w:lastColumn="0" w:noHBand="0" w:noVBand="1"/>
      </w:tblPr>
      <w:tblGrid>
        <w:gridCol w:w="937"/>
        <w:gridCol w:w="938"/>
        <w:gridCol w:w="1358"/>
        <w:gridCol w:w="938"/>
        <w:gridCol w:w="924"/>
        <w:gridCol w:w="2769"/>
        <w:gridCol w:w="1204"/>
        <w:gridCol w:w="1361"/>
      </w:tblGrid>
      <w:tr w:rsidR="00493B21" w14:paraId="39FD6FDE" w14:textId="77777777" w:rsidTr="00DA0252">
        <w:tc>
          <w:tcPr>
            <w:tcW w:w="937" w:type="dxa"/>
            <w:vAlign w:val="center"/>
          </w:tcPr>
          <w:p w14:paraId="71E3D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38" w:type="dxa"/>
            <w:vAlign w:val="center"/>
          </w:tcPr>
          <w:p w14:paraId="4DD1F4B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58" w:type="dxa"/>
            <w:vAlign w:val="center"/>
          </w:tcPr>
          <w:p w14:paraId="0AA53A6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7FBDCD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2F72D9F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69" w:type="dxa"/>
            <w:vAlign w:val="center"/>
          </w:tcPr>
          <w:p w14:paraId="642143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6B1B23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61" w:type="dxa"/>
            <w:vAlign w:val="center"/>
          </w:tcPr>
          <w:p w14:paraId="0B1EDC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3322A1" w14:textId="77777777" w:rsidTr="00DA0252">
        <w:trPr>
          <w:trHeight w:val="415"/>
        </w:trPr>
        <w:tc>
          <w:tcPr>
            <w:tcW w:w="937" w:type="dxa"/>
            <w:vAlign w:val="center"/>
          </w:tcPr>
          <w:p w14:paraId="4AB963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8" w:type="dxa"/>
            <w:vAlign w:val="center"/>
          </w:tcPr>
          <w:p w14:paraId="453B517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观察了解大熊猫</w:t>
            </w:r>
          </w:p>
        </w:tc>
        <w:tc>
          <w:tcPr>
            <w:tcW w:w="1358" w:type="dxa"/>
            <w:vAlign w:val="center"/>
          </w:tcPr>
          <w:p w14:paraId="0FB212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观察和了解保护大熊猫的重要性</w:t>
            </w:r>
          </w:p>
        </w:tc>
        <w:tc>
          <w:tcPr>
            <w:tcW w:w="938" w:type="dxa"/>
            <w:vAlign w:val="center"/>
          </w:tcPr>
          <w:p w14:paraId="3D8866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碧峰峡熊猫基地</w:t>
            </w:r>
          </w:p>
        </w:tc>
        <w:tc>
          <w:tcPr>
            <w:tcW w:w="924" w:type="dxa"/>
            <w:vAlign w:val="center"/>
          </w:tcPr>
          <w:p w14:paraId="34CAFAF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769" w:type="dxa"/>
            <w:vAlign w:val="center"/>
          </w:tcPr>
          <w:p w14:paraId="6A0A83A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每人1瓶瓶装水（品质不能低于崂山矿泉水、农夫山泉、娃哈哈）、1本4页的16k自然科学教材（全彩）</w:t>
            </w:r>
          </w:p>
        </w:tc>
        <w:tc>
          <w:tcPr>
            <w:tcW w:w="1204" w:type="dxa"/>
            <w:vAlign w:val="center"/>
          </w:tcPr>
          <w:p w14:paraId="3069D17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了解大熊猫的生活习性和生存现状</w:t>
            </w:r>
          </w:p>
        </w:tc>
        <w:tc>
          <w:tcPr>
            <w:tcW w:w="1361" w:type="dxa"/>
            <w:vAlign w:val="center"/>
          </w:tcPr>
          <w:p w14:paraId="6696CC9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AFD3D0D" w14:textId="77777777" w:rsidTr="00DA0252">
        <w:tc>
          <w:tcPr>
            <w:tcW w:w="937" w:type="dxa"/>
            <w:vAlign w:val="center"/>
          </w:tcPr>
          <w:p w14:paraId="3EC464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8" w:type="dxa"/>
            <w:vAlign w:val="center"/>
          </w:tcPr>
          <w:p w14:paraId="0F568FF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58" w:type="dxa"/>
            <w:vAlign w:val="center"/>
          </w:tcPr>
          <w:p w14:paraId="06DEF2F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321CCD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160259B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69" w:type="dxa"/>
            <w:vAlign w:val="center"/>
          </w:tcPr>
          <w:p w14:paraId="7338B0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60D3261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61" w:type="dxa"/>
            <w:vAlign w:val="center"/>
          </w:tcPr>
          <w:p w14:paraId="1F6A459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text" w:horzAnchor="margin" w:tblpXSpec="center" w:tblpY="289"/>
        <w:tblW w:w="10490" w:type="dxa"/>
        <w:tblLook w:val="04A0" w:firstRow="1" w:lastRow="0" w:firstColumn="1" w:lastColumn="0" w:noHBand="0" w:noVBand="1"/>
      </w:tblPr>
      <w:tblGrid>
        <w:gridCol w:w="640"/>
        <w:gridCol w:w="974"/>
        <w:gridCol w:w="1657"/>
        <w:gridCol w:w="1036"/>
        <w:gridCol w:w="812"/>
        <w:gridCol w:w="2841"/>
        <w:gridCol w:w="1316"/>
        <w:gridCol w:w="1214"/>
      </w:tblGrid>
      <w:tr w:rsidR="00DA0252" w14:paraId="7C3416CA" w14:textId="77777777" w:rsidTr="00DA0252">
        <w:tc>
          <w:tcPr>
            <w:tcW w:w="640" w:type="dxa"/>
            <w:vAlign w:val="center"/>
          </w:tcPr>
          <w:p w14:paraId="701BE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74" w:type="dxa"/>
            <w:vAlign w:val="center"/>
          </w:tcPr>
          <w:p w14:paraId="7A1BB8D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657" w:type="dxa"/>
            <w:vAlign w:val="center"/>
          </w:tcPr>
          <w:p w14:paraId="148E96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36" w:type="dxa"/>
            <w:vAlign w:val="center"/>
          </w:tcPr>
          <w:p w14:paraId="3D1E4B8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12" w:type="dxa"/>
          </w:tcPr>
          <w:p w14:paraId="4E438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41" w:type="dxa"/>
            <w:vAlign w:val="center"/>
          </w:tcPr>
          <w:p w14:paraId="0E9A641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16" w:type="dxa"/>
            <w:vAlign w:val="center"/>
          </w:tcPr>
          <w:p w14:paraId="53FF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4" w:type="dxa"/>
            <w:vAlign w:val="center"/>
          </w:tcPr>
          <w:p w14:paraId="153062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7ACB1AB" w14:textId="77777777" w:rsidTr="00DA0252">
        <w:trPr>
          <w:trHeight w:val="1004"/>
        </w:trPr>
        <w:tc>
          <w:tcPr>
            <w:tcW w:w="640" w:type="dxa"/>
            <w:vAlign w:val="center"/>
          </w:tcPr>
          <w:p w14:paraId="755B42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74" w:type="dxa"/>
            <w:vAlign w:val="center"/>
          </w:tcPr>
          <w:p w14:paraId="491465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领导力课程</w:t>
            </w:r>
          </w:p>
        </w:tc>
        <w:tc>
          <w:tcPr>
            <w:tcW w:w="1657" w:type="dxa"/>
            <w:vAlign w:val="center"/>
          </w:tcPr>
          <w:p w14:paraId="2E7571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通过游戏和挑战，让学生理解领导力</w:t>
            </w:r>
          </w:p>
        </w:tc>
        <w:tc>
          <w:tcPr>
            <w:tcW w:w="1036" w:type="dxa"/>
            <w:vAlign w:val="center"/>
          </w:tcPr>
          <w:p w14:paraId="6A81A47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12" w:type="dxa"/>
            <w:vAlign w:val="center"/>
          </w:tcPr>
          <w:p w14:paraId="0A8EC917"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2841" w:type="dxa"/>
            <w:vAlign w:val="center"/>
          </w:tcPr>
          <w:p w14:paraId="22C52DC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每人1瓶瓶装水（品质不能低于崂山矿泉水、农夫山泉、娃哈哈）、1本4页的16k领导力课程教材（全彩）</w:t>
            </w:r>
          </w:p>
        </w:tc>
        <w:tc>
          <w:tcPr>
            <w:tcW w:w="1316" w:type="dxa"/>
            <w:vAlign w:val="center"/>
          </w:tcPr>
          <w:p w14:paraId="01791A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获得自信了解走出舒适圈的重要性</w:t>
            </w:r>
          </w:p>
        </w:tc>
        <w:tc>
          <w:tcPr>
            <w:tcW w:w="1214" w:type="dxa"/>
            <w:vAlign w:val="center"/>
          </w:tcPr>
          <w:p w14:paraId="1DE790D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完成领导力课程目标考核</w:t>
            </w:r>
          </w:p>
        </w:tc>
      </w:tr>
      <w:tr w:rsidR="00DA0252" w14:paraId="2410850E" w14:textId="77777777" w:rsidTr="00DA0252">
        <w:tc>
          <w:tcPr>
            <w:tcW w:w="640" w:type="dxa"/>
            <w:vAlign w:val="center"/>
          </w:tcPr>
          <w:p w14:paraId="1728D4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74" w:type="dxa"/>
            <w:vAlign w:val="center"/>
          </w:tcPr>
          <w:p w14:paraId="146C75A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657" w:type="dxa"/>
            <w:vAlign w:val="center"/>
          </w:tcPr>
          <w:p w14:paraId="1FEA9B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36" w:type="dxa"/>
            <w:vAlign w:val="center"/>
          </w:tcPr>
          <w:p w14:paraId="0656A61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12" w:type="dxa"/>
            <w:vAlign w:val="center"/>
          </w:tcPr>
          <w:p w14:paraId="452D698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841" w:type="dxa"/>
            <w:vAlign w:val="center"/>
          </w:tcPr>
          <w:p w14:paraId="7A368FA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16" w:type="dxa"/>
            <w:vAlign w:val="center"/>
          </w:tcPr>
          <w:p w14:paraId="1A32B0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4" w:type="dxa"/>
            <w:vAlign w:val="center"/>
          </w:tcPr>
          <w:p w14:paraId="25B1763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8CD2D99"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p w14:paraId="625B134F"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第四天在酒店吃完早餐后，乘坐客车前往当地村落体验</w:t>
      </w:r>
      <w:r>
        <w:rPr>
          <w:rFonts w:ascii="仿宋" w:eastAsia="仿宋" w:hAnsi="仿宋" w:cs="宋体"/>
          <w:kern w:val="0"/>
          <w:sz w:val="32"/>
          <w:szCs w:val="32"/>
        </w:rPr>
        <w:t>竹编。</w:t>
      </w:r>
      <w:r>
        <w:rPr>
          <w:rFonts w:ascii="仿宋" w:eastAsia="仿宋" w:hAnsi="仿宋" w:cs="宋体" w:hint="eastAsia"/>
          <w:kern w:val="0"/>
          <w:sz w:val="32"/>
          <w:szCs w:val="32"/>
        </w:rPr>
        <w:t>在2小时的体验时间里，学生</w:t>
      </w:r>
      <w:r>
        <w:rPr>
          <w:rFonts w:ascii="仿宋" w:eastAsia="仿宋" w:hAnsi="仿宋" w:cs="宋体"/>
          <w:kern w:val="0"/>
          <w:sz w:val="32"/>
          <w:szCs w:val="32"/>
        </w:rPr>
        <w:t>在</w:t>
      </w:r>
      <w:r>
        <w:rPr>
          <w:rFonts w:ascii="仿宋" w:eastAsia="仿宋" w:hAnsi="仿宋" w:cs="宋体" w:hint="eastAsia"/>
          <w:kern w:val="0"/>
          <w:sz w:val="32"/>
          <w:szCs w:val="32"/>
        </w:rPr>
        <w:t>竹编</w:t>
      </w:r>
      <w:r>
        <w:rPr>
          <w:rFonts w:ascii="仿宋" w:eastAsia="仿宋" w:hAnsi="仿宋" w:cs="宋体"/>
          <w:kern w:val="0"/>
          <w:sz w:val="32"/>
          <w:szCs w:val="32"/>
        </w:rPr>
        <w:t>老师的指导下，</w:t>
      </w:r>
      <w:r>
        <w:rPr>
          <w:rFonts w:ascii="仿宋" w:eastAsia="仿宋" w:hAnsi="仿宋" w:cs="宋体" w:hint="eastAsia"/>
          <w:kern w:val="0"/>
          <w:sz w:val="32"/>
          <w:szCs w:val="32"/>
        </w:rPr>
        <w:t>完成竹编作品，作品将在艺术课业展示中展出</w:t>
      </w:r>
      <w:r>
        <w:rPr>
          <w:rFonts w:ascii="仿宋" w:eastAsia="仿宋" w:hAnsi="仿宋" w:cs="宋体"/>
          <w:kern w:val="0"/>
          <w:sz w:val="32"/>
          <w:szCs w:val="32"/>
        </w:rPr>
        <w:t>。</w:t>
      </w:r>
      <w:r>
        <w:rPr>
          <w:rFonts w:ascii="仿宋" w:eastAsia="仿宋" w:hAnsi="仿宋" w:cs="宋体" w:hint="eastAsia"/>
          <w:kern w:val="0"/>
          <w:sz w:val="32"/>
          <w:szCs w:val="32"/>
        </w:rPr>
        <w:t>活动结束后品尝成都当地特色午餐，稍作休息乘坐客车前往四川博物馆参观2小时，并完成中国文化课程的目标考核。返回酒店就餐，晚餐后培训教师引导学生分组对整个</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学之旅的收获感想进行分享、分析目标完成情况。</w:t>
      </w:r>
    </w:p>
    <w:p w14:paraId="5B009789"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9561" w:type="dxa"/>
        <w:tblInd w:w="-243" w:type="dxa"/>
        <w:tblLook w:val="04A0" w:firstRow="1" w:lastRow="0" w:firstColumn="1" w:lastColumn="0" w:noHBand="0" w:noVBand="1"/>
      </w:tblPr>
      <w:tblGrid>
        <w:gridCol w:w="742"/>
        <w:gridCol w:w="994"/>
        <w:gridCol w:w="1190"/>
        <w:gridCol w:w="798"/>
        <w:gridCol w:w="882"/>
        <w:gridCol w:w="2575"/>
        <w:gridCol w:w="1190"/>
        <w:gridCol w:w="1190"/>
      </w:tblGrid>
      <w:tr w:rsidR="00493B21" w14:paraId="62711A6D" w14:textId="77777777" w:rsidTr="00DA0252">
        <w:tc>
          <w:tcPr>
            <w:tcW w:w="742" w:type="dxa"/>
            <w:vAlign w:val="center"/>
          </w:tcPr>
          <w:p w14:paraId="40C25AC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994" w:type="dxa"/>
            <w:vAlign w:val="center"/>
          </w:tcPr>
          <w:p w14:paraId="7B226A3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90" w:type="dxa"/>
            <w:vAlign w:val="center"/>
          </w:tcPr>
          <w:p w14:paraId="7252014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98" w:type="dxa"/>
            <w:vAlign w:val="center"/>
          </w:tcPr>
          <w:p w14:paraId="4F088C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15FD97D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3CB6D49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4D069B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18CD26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EC0558B" w14:textId="77777777" w:rsidTr="00DA0252">
        <w:trPr>
          <w:trHeight w:val="1004"/>
        </w:trPr>
        <w:tc>
          <w:tcPr>
            <w:tcW w:w="742" w:type="dxa"/>
            <w:vAlign w:val="center"/>
          </w:tcPr>
          <w:p w14:paraId="280FB3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4" w:type="dxa"/>
            <w:vAlign w:val="center"/>
          </w:tcPr>
          <w:p w14:paraId="7D6018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体验竹编</w:t>
            </w:r>
          </w:p>
        </w:tc>
        <w:tc>
          <w:tcPr>
            <w:tcW w:w="1190" w:type="dxa"/>
            <w:vAlign w:val="center"/>
          </w:tcPr>
          <w:p w14:paraId="6A96D9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讲解竹编的背景渊源于艺术价值</w:t>
            </w:r>
          </w:p>
        </w:tc>
        <w:tc>
          <w:tcPr>
            <w:tcW w:w="798" w:type="dxa"/>
            <w:vAlign w:val="center"/>
          </w:tcPr>
          <w:p w14:paraId="3829C34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竹艺村</w:t>
            </w:r>
            <w:proofErr w:type="gramEnd"/>
          </w:p>
        </w:tc>
        <w:tc>
          <w:tcPr>
            <w:tcW w:w="882" w:type="dxa"/>
            <w:vAlign w:val="center"/>
          </w:tcPr>
          <w:p w14:paraId="35343C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75" w:type="dxa"/>
            <w:vAlign w:val="center"/>
          </w:tcPr>
          <w:p w14:paraId="2FFB205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每人1瓶瓶装水（品质不能低于崂山矿泉水、农夫山泉、娃哈哈）、每人提供一套竹条、剪子、</w:t>
            </w:r>
            <w:proofErr w:type="gramStart"/>
            <w:r>
              <w:rPr>
                <w:rFonts w:ascii="仿宋_GB2312" w:eastAsia="仿宋_GB2312" w:hint="eastAsia"/>
                <w:sz w:val="24"/>
                <w:szCs w:val="24"/>
              </w:rPr>
              <w:t>棕线等</w:t>
            </w:r>
            <w:proofErr w:type="gramEnd"/>
            <w:r>
              <w:rPr>
                <w:rFonts w:ascii="仿宋_GB2312" w:eastAsia="仿宋_GB2312" w:hint="eastAsia"/>
                <w:sz w:val="24"/>
                <w:szCs w:val="24"/>
              </w:rPr>
              <w:t>竹编材料</w:t>
            </w:r>
          </w:p>
        </w:tc>
        <w:tc>
          <w:tcPr>
            <w:tcW w:w="1190" w:type="dxa"/>
            <w:vAlign w:val="center"/>
          </w:tcPr>
          <w:p w14:paraId="5014311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指导学生完成一件竹编作品带回学校</w:t>
            </w:r>
          </w:p>
        </w:tc>
        <w:tc>
          <w:tcPr>
            <w:tcW w:w="1190" w:type="dxa"/>
            <w:vAlign w:val="center"/>
          </w:tcPr>
          <w:p w14:paraId="31AC6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作品将在艺术课业展示展览</w:t>
            </w:r>
          </w:p>
        </w:tc>
      </w:tr>
      <w:tr w:rsidR="00493B21" w14:paraId="76115125" w14:textId="77777777" w:rsidTr="00DA0252">
        <w:tc>
          <w:tcPr>
            <w:tcW w:w="742" w:type="dxa"/>
            <w:tcBorders>
              <w:bottom w:val="nil"/>
            </w:tcBorders>
            <w:vAlign w:val="center"/>
          </w:tcPr>
          <w:p w14:paraId="739E8DF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4" w:type="dxa"/>
            <w:tcBorders>
              <w:bottom w:val="nil"/>
            </w:tcBorders>
            <w:vAlign w:val="center"/>
          </w:tcPr>
          <w:p w14:paraId="24B9EA3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tcBorders>
              <w:bottom w:val="nil"/>
            </w:tcBorders>
            <w:vAlign w:val="center"/>
          </w:tcPr>
          <w:p w14:paraId="0B5C23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98" w:type="dxa"/>
            <w:tcBorders>
              <w:bottom w:val="nil"/>
            </w:tcBorders>
            <w:vAlign w:val="center"/>
          </w:tcPr>
          <w:p w14:paraId="68C594A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tcBorders>
              <w:bottom w:val="nil"/>
            </w:tcBorders>
            <w:vAlign w:val="center"/>
          </w:tcPr>
          <w:p w14:paraId="7EE3C94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tcBorders>
              <w:bottom w:val="nil"/>
            </w:tcBorders>
            <w:vAlign w:val="center"/>
          </w:tcPr>
          <w:p w14:paraId="03AD1B4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tcBorders>
              <w:bottom w:val="nil"/>
            </w:tcBorders>
            <w:vAlign w:val="center"/>
          </w:tcPr>
          <w:p w14:paraId="22FD64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tcBorders>
              <w:bottom w:val="nil"/>
            </w:tcBorders>
            <w:vAlign w:val="center"/>
          </w:tcPr>
          <w:p w14:paraId="6E1350D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E25C7F5" w14:textId="77777777" w:rsidTr="00DA0252">
        <w:tc>
          <w:tcPr>
            <w:tcW w:w="742" w:type="dxa"/>
            <w:tcBorders>
              <w:top w:val="nil"/>
            </w:tcBorders>
            <w:vAlign w:val="center"/>
          </w:tcPr>
          <w:p w14:paraId="11630130" w14:textId="77777777" w:rsidR="00493B21" w:rsidRDefault="00493B21" w:rsidP="00DA0252">
            <w:pPr>
              <w:jc w:val="center"/>
              <w:rPr>
                <w:rFonts w:ascii="仿宋_GB2312" w:eastAsia="仿宋_GB2312"/>
                <w:b/>
                <w:bCs/>
                <w:sz w:val="24"/>
                <w:szCs w:val="24"/>
              </w:rPr>
            </w:pPr>
          </w:p>
        </w:tc>
        <w:tc>
          <w:tcPr>
            <w:tcW w:w="994" w:type="dxa"/>
            <w:tcBorders>
              <w:top w:val="nil"/>
            </w:tcBorders>
            <w:vAlign w:val="center"/>
          </w:tcPr>
          <w:p w14:paraId="1E3154F3"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65949ED4" w14:textId="77777777" w:rsidR="00493B21" w:rsidRDefault="00493B21" w:rsidP="00DA0252">
            <w:pPr>
              <w:jc w:val="center"/>
              <w:rPr>
                <w:rFonts w:ascii="仿宋_GB2312" w:eastAsia="仿宋_GB2312"/>
                <w:sz w:val="24"/>
                <w:szCs w:val="24"/>
              </w:rPr>
            </w:pPr>
          </w:p>
        </w:tc>
        <w:tc>
          <w:tcPr>
            <w:tcW w:w="798" w:type="dxa"/>
            <w:tcBorders>
              <w:top w:val="nil"/>
            </w:tcBorders>
            <w:vAlign w:val="center"/>
          </w:tcPr>
          <w:p w14:paraId="119E1FD5" w14:textId="77777777" w:rsidR="00493B21" w:rsidRDefault="00493B21" w:rsidP="00DA0252">
            <w:pPr>
              <w:jc w:val="center"/>
              <w:rPr>
                <w:rFonts w:ascii="仿宋_GB2312" w:eastAsia="仿宋_GB2312"/>
                <w:sz w:val="24"/>
                <w:szCs w:val="24"/>
              </w:rPr>
            </w:pPr>
          </w:p>
        </w:tc>
        <w:tc>
          <w:tcPr>
            <w:tcW w:w="882" w:type="dxa"/>
            <w:tcBorders>
              <w:top w:val="nil"/>
            </w:tcBorders>
            <w:vAlign w:val="center"/>
          </w:tcPr>
          <w:p w14:paraId="7A37E8AB" w14:textId="77777777" w:rsidR="00493B21" w:rsidRDefault="00493B21" w:rsidP="00DA0252">
            <w:pPr>
              <w:ind w:firstLineChars="100" w:firstLine="240"/>
              <w:rPr>
                <w:rFonts w:ascii="仿宋_GB2312" w:eastAsia="仿宋_GB2312"/>
                <w:sz w:val="24"/>
                <w:szCs w:val="24"/>
              </w:rPr>
            </w:pPr>
          </w:p>
        </w:tc>
        <w:tc>
          <w:tcPr>
            <w:tcW w:w="2575" w:type="dxa"/>
            <w:tcBorders>
              <w:top w:val="nil"/>
            </w:tcBorders>
            <w:vAlign w:val="center"/>
          </w:tcPr>
          <w:p w14:paraId="4DE5F476"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09E034F4"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795C1F32" w14:textId="77777777" w:rsidR="00493B21" w:rsidRDefault="00493B21" w:rsidP="00DA0252">
            <w:pPr>
              <w:jc w:val="center"/>
              <w:rPr>
                <w:rFonts w:ascii="仿宋_GB2312" w:eastAsia="仿宋_GB2312"/>
                <w:sz w:val="24"/>
                <w:szCs w:val="24"/>
              </w:rPr>
            </w:pPr>
          </w:p>
        </w:tc>
      </w:tr>
    </w:tbl>
    <w:tbl>
      <w:tblPr>
        <w:tblStyle w:val="a8"/>
        <w:tblpPr w:leftFromText="180" w:rightFromText="180" w:vertAnchor="text" w:horzAnchor="margin" w:tblpX="-256" w:tblpY="124"/>
        <w:tblW w:w="9817" w:type="dxa"/>
        <w:tblLook w:val="04A0" w:firstRow="1" w:lastRow="0" w:firstColumn="1" w:lastColumn="0" w:noHBand="0" w:noVBand="1"/>
      </w:tblPr>
      <w:tblGrid>
        <w:gridCol w:w="780"/>
        <w:gridCol w:w="1198"/>
        <w:gridCol w:w="1210"/>
        <w:gridCol w:w="806"/>
        <w:gridCol w:w="798"/>
        <w:gridCol w:w="2505"/>
        <w:gridCol w:w="1330"/>
        <w:gridCol w:w="1190"/>
      </w:tblGrid>
      <w:tr w:rsidR="00493B21" w14:paraId="1D6272DD" w14:textId="77777777" w:rsidTr="00DA0252">
        <w:tc>
          <w:tcPr>
            <w:tcW w:w="780" w:type="dxa"/>
            <w:vAlign w:val="center"/>
          </w:tcPr>
          <w:p w14:paraId="6A74F9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98" w:type="dxa"/>
            <w:vAlign w:val="center"/>
          </w:tcPr>
          <w:p w14:paraId="24950BE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10" w:type="dxa"/>
            <w:vAlign w:val="center"/>
          </w:tcPr>
          <w:p w14:paraId="04F76E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06" w:type="dxa"/>
            <w:vAlign w:val="center"/>
          </w:tcPr>
          <w:p w14:paraId="234A57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98" w:type="dxa"/>
          </w:tcPr>
          <w:p w14:paraId="75FCD8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05" w:type="dxa"/>
            <w:vAlign w:val="center"/>
          </w:tcPr>
          <w:p w14:paraId="7FFD9A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0" w:type="dxa"/>
            <w:vAlign w:val="center"/>
          </w:tcPr>
          <w:p w14:paraId="3F2D3DA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45A31B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1DB75F" w14:textId="77777777" w:rsidTr="00DA0252">
        <w:trPr>
          <w:trHeight w:val="1004"/>
        </w:trPr>
        <w:tc>
          <w:tcPr>
            <w:tcW w:w="780" w:type="dxa"/>
            <w:vAlign w:val="center"/>
          </w:tcPr>
          <w:p w14:paraId="64DD43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98" w:type="dxa"/>
            <w:vAlign w:val="center"/>
          </w:tcPr>
          <w:p w14:paraId="177B2B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w:t>
            </w:r>
          </w:p>
        </w:tc>
        <w:tc>
          <w:tcPr>
            <w:tcW w:w="1210" w:type="dxa"/>
            <w:vAlign w:val="center"/>
          </w:tcPr>
          <w:p w14:paraId="6B4C486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讲解四川博物馆的文物和艺术品</w:t>
            </w:r>
          </w:p>
        </w:tc>
        <w:tc>
          <w:tcPr>
            <w:tcW w:w="806" w:type="dxa"/>
            <w:vAlign w:val="center"/>
          </w:tcPr>
          <w:p w14:paraId="6881F3E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四川博物馆</w:t>
            </w:r>
          </w:p>
        </w:tc>
        <w:tc>
          <w:tcPr>
            <w:tcW w:w="798" w:type="dxa"/>
            <w:vAlign w:val="center"/>
          </w:tcPr>
          <w:p w14:paraId="5C76BB2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05" w:type="dxa"/>
            <w:vAlign w:val="center"/>
          </w:tcPr>
          <w:p w14:paraId="51F6F05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每人1瓶瓶装水（品质不能低于崂山矿泉水、农夫山泉、娃哈哈）、1本6页的16k中国文化课程教材（全彩）</w:t>
            </w:r>
          </w:p>
        </w:tc>
        <w:tc>
          <w:tcPr>
            <w:tcW w:w="1330" w:type="dxa"/>
            <w:vAlign w:val="center"/>
          </w:tcPr>
          <w:p w14:paraId="096FB2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了解四川古代文明的繁荣与辉煌</w:t>
            </w:r>
          </w:p>
        </w:tc>
        <w:tc>
          <w:tcPr>
            <w:tcW w:w="1190" w:type="dxa"/>
            <w:vAlign w:val="center"/>
          </w:tcPr>
          <w:p w14:paraId="1D1D7B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3F816F16" w14:textId="77777777" w:rsidTr="00DA0252">
        <w:tc>
          <w:tcPr>
            <w:tcW w:w="780" w:type="dxa"/>
            <w:vAlign w:val="center"/>
          </w:tcPr>
          <w:p w14:paraId="02107B1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98" w:type="dxa"/>
            <w:vAlign w:val="center"/>
          </w:tcPr>
          <w:p w14:paraId="4D4F41C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10" w:type="dxa"/>
            <w:vAlign w:val="center"/>
          </w:tcPr>
          <w:p w14:paraId="749B45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06" w:type="dxa"/>
            <w:vAlign w:val="center"/>
          </w:tcPr>
          <w:p w14:paraId="03B36D2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98" w:type="dxa"/>
            <w:vAlign w:val="center"/>
          </w:tcPr>
          <w:p w14:paraId="156ECB0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05" w:type="dxa"/>
            <w:vAlign w:val="center"/>
          </w:tcPr>
          <w:p w14:paraId="566FBA4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0" w:type="dxa"/>
            <w:vAlign w:val="center"/>
          </w:tcPr>
          <w:p w14:paraId="174A6E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1D72285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38F79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631" w:type="dxa"/>
        <w:tblInd w:w="-257" w:type="dxa"/>
        <w:tblLook w:val="04A0" w:firstRow="1" w:lastRow="0" w:firstColumn="1" w:lastColumn="0" w:noHBand="0" w:noVBand="1"/>
      </w:tblPr>
      <w:tblGrid>
        <w:gridCol w:w="756"/>
        <w:gridCol w:w="980"/>
        <w:gridCol w:w="1121"/>
        <w:gridCol w:w="895"/>
        <w:gridCol w:w="696"/>
        <w:gridCol w:w="2649"/>
        <w:gridCol w:w="1302"/>
        <w:gridCol w:w="1232"/>
      </w:tblGrid>
      <w:tr w:rsidR="00493B21" w14:paraId="0BA9D8D2" w14:textId="77777777" w:rsidTr="00DA0252">
        <w:tc>
          <w:tcPr>
            <w:tcW w:w="756" w:type="dxa"/>
            <w:vAlign w:val="center"/>
          </w:tcPr>
          <w:p w14:paraId="123AF3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980" w:type="dxa"/>
            <w:vAlign w:val="center"/>
          </w:tcPr>
          <w:p w14:paraId="7AA139E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21" w:type="dxa"/>
            <w:vAlign w:val="center"/>
          </w:tcPr>
          <w:p w14:paraId="16377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5" w:type="dxa"/>
            <w:vAlign w:val="center"/>
          </w:tcPr>
          <w:p w14:paraId="681CE8B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3818FE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49" w:type="dxa"/>
            <w:vAlign w:val="center"/>
          </w:tcPr>
          <w:p w14:paraId="31D690A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02" w:type="dxa"/>
            <w:vAlign w:val="center"/>
          </w:tcPr>
          <w:p w14:paraId="0F7790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32" w:type="dxa"/>
            <w:vAlign w:val="center"/>
          </w:tcPr>
          <w:p w14:paraId="78E5318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BF619" w14:textId="77777777" w:rsidTr="00DA0252">
        <w:trPr>
          <w:trHeight w:val="1004"/>
        </w:trPr>
        <w:tc>
          <w:tcPr>
            <w:tcW w:w="756" w:type="dxa"/>
            <w:vAlign w:val="center"/>
          </w:tcPr>
          <w:p w14:paraId="0DEF9C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80" w:type="dxa"/>
            <w:vAlign w:val="center"/>
          </w:tcPr>
          <w:p w14:paraId="3C56744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121" w:type="dxa"/>
            <w:vAlign w:val="center"/>
          </w:tcPr>
          <w:p w14:paraId="5BB8204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895" w:type="dxa"/>
            <w:vAlign w:val="center"/>
          </w:tcPr>
          <w:p w14:paraId="41BA7AF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696" w:type="dxa"/>
            <w:vAlign w:val="center"/>
          </w:tcPr>
          <w:p w14:paraId="2A0C1A4B"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49" w:type="dxa"/>
            <w:vAlign w:val="center"/>
          </w:tcPr>
          <w:p w14:paraId="2D596A7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302" w:type="dxa"/>
            <w:vAlign w:val="center"/>
          </w:tcPr>
          <w:p w14:paraId="5A55378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232" w:type="dxa"/>
            <w:vAlign w:val="center"/>
          </w:tcPr>
          <w:p w14:paraId="12413FD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7DAB0FCF" w14:textId="77777777" w:rsidTr="00DA0252">
        <w:tc>
          <w:tcPr>
            <w:tcW w:w="756" w:type="dxa"/>
            <w:vAlign w:val="center"/>
          </w:tcPr>
          <w:p w14:paraId="535CFD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80" w:type="dxa"/>
            <w:vAlign w:val="center"/>
          </w:tcPr>
          <w:p w14:paraId="317F21C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21" w:type="dxa"/>
            <w:vAlign w:val="center"/>
          </w:tcPr>
          <w:p w14:paraId="75400BF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5" w:type="dxa"/>
            <w:vAlign w:val="center"/>
          </w:tcPr>
          <w:p w14:paraId="3517C4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BD8086D"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49" w:type="dxa"/>
            <w:vAlign w:val="center"/>
          </w:tcPr>
          <w:p w14:paraId="59C834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02" w:type="dxa"/>
            <w:vAlign w:val="center"/>
          </w:tcPr>
          <w:p w14:paraId="709623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32" w:type="dxa"/>
            <w:vAlign w:val="center"/>
          </w:tcPr>
          <w:p w14:paraId="4ACB8B4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68A836B" w14:textId="77777777" w:rsidR="00493B21" w:rsidRDefault="00493B21" w:rsidP="00493B21">
      <w:pPr>
        <w:autoSpaceDE w:val="0"/>
        <w:autoSpaceDN w:val="0"/>
        <w:spacing w:line="560" w:lineRule="exact"/>
        <w:ind w:firstLineChars="100" w:firstLine="320"/>
        <w:rPr>
          <w:rFonts w:ascii="仿宋" w:eastAsia="仿宋" w:hAnsi="仿宋" w:cs="宋体"/>
          <w:kern w:val="0"/>
          <w:sz w:val="32"/>
          <w:szCs w:val="32"/>
        </w:rPr>
      </w:pPr>
      <w:r>
        <w:rPr>
          <w:rFonts w:ascii="仿宋" w:eastAsia="仿宋" w:hAnsi="仿宋" w:cs="宋体" w:hint="eastAsia"/>
          <w:kern w:val="0"/>
          <w:sz w:val="32"/>
          <w:szCs w:val="32"/>
        </w:rPr>
        <w:t>第五天早上在酒店吃完早餐，乘坐客车前往锦里古街参观。培训教师组织寻找中国古建筑特征的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学游戏，</w:t>
      </w:r>
      <w:r>
        <w:rPr>
          <w:rFonts w:ascii="仿宋" w:eastAsia="仿宋" w:hAnsi="仿宋" w:cs="宋体"/>
          <w:kern w:val="0"/>
          <w:sz w:val="32"/>
          <w:szCs w:val="32"/>
        </w:rPr>
        <w:t>学生</w:t>
      </w:r>
      <w:r>
        <w:rPr>
          <w:rFonts w:ascii="仿宋" w:eastAsia="仿宋" w:hAnsi="仿宋" w:cs="宋体" w:hint="eastAsia"/>
          <w:kern w:val="0"/>
          <w:sz w:val="32"/>
          <w:szCs w:val="32"/>
        </w:rPr>
        <w:t>们</w:t>
      </w:r>
      <w:r>
        <w:rPr>
          <w:rFonts w:ascii="仿宋" w:eastAsia="仿宋" w:hAnsi="仿宋" w:cs="宋体"/>
          <w:kern w:val="0"/>
          <w:sz w:val="32"/>
          <w:szCs w:val="32"/>
        </w:rPr>
        <w:t>将</w:t>
      </w:r>
      <w:r>
        <w:rPr>
          <w:rFonts w:ascii="仿宋" w:eastAsia="仿宋" w:hAnsi="仿宋" w:cs="宋体" w:hint="eastAsia"/>
          <w:kern w:val="0"/>
          <w:sz w:val="32"/>
          <w:szCs w:val="32"/>
        </w:rPr>
        <w:t>寻找和</w:t>
      </w:r>
      <w:r>
        <w:rPr>
          <w:rFonts w:ascii="仿宋" w:eastAsia="仿宋" w:hAnsi="仿宋" w:cs="宋体"/>
          <w:kern w:val="0"/>
          <w:sz w:val="32"/>
          <w:szCs w:val="32"/>
        </w:rPr>
        <w:t>感受三国文化</w:t>
      </w:r>
      <w:r>
        <w:rPr>
          <w:rFonts w:ascii="仿宋" w:eastAsia="仿宋" w:hAnsi="仿宋" w:cs="宋体" w:hint="eastAsia"/>
          <w:kern w:val="0"/>
          <w:sz w:val="32"/>
          <w:szCs w:val="32"/>
        </w:rPr>
        <w:t>与传统建筑元素</w:t>
      </w:r>
      <w:r>
        <w:rPr>
          <w:rFonts w:ascii="仿宋" w:eastAsia="仿宋" w:hAnsi="仿宋" w:cs="宋体"/>
          <w:kern w:val="0"/>
          <w:sz w:val="32"/>
          <w:szCs w:val="32"/>
        </w:rPr>
        <w:t>的精髓</w:t>
      </w:r>
      <w:r>
        <w:rPr>
          <w:rFonts w:ascii="仿宋" w:eastAsia="仿宋" w:hAnsi="仿宋" w:cs="宋体" w:hint="eastAsia"/>
          <w:kern w:val="0"/>
          <w:sz w:val="32"/>
          <w:szCs w:val="32"/>
        </w:rPr>
        <w:t>。活动结束后返回酒店，午餐</w:t>
      </w:r>
      <w:r>
        <w:rPr>
          <w:rFonts w:ascii="仿宋" w:eastAsia="仿宋" w:hAnsi="仿宋" w:cs="宋体" w:hint="eastAsia"/>
          <w:kern w:val="0"/>
          <w:sz w:val="32"/>
          <w:szCs w:val="32"/>
        </w:rPr>
        <w:lastRenderedPageBreak/>
        <w:t>后师生乘坐客车到成都机场，返回青岛。</w:t>
      </w:r>
    </w:p>
    <w:p w14:paraId="2AE0663B"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812" w:type="dxa"/>
        <w:tblInd w:w="-424" w:type="dxa"/>
        <w:tblLook w:val="04A0" w:firstRow="1" w:lastRow="0" w:firstColumn="1" w:lastColumn="0" w:noHBand="0" w:noVBand="1"/>
      </w:tblPr>
      <w:tblGrid>
        <w:gridCol w:w="700"/>
        <w:gridCol w:w="1092"/>
        <w:gridCol w:w="1232"/>
        <w:gridCol w:w="770"/>
        <w:gridCol w:w="784"/>
        <w:gridCol w:w="2616"/>
        <w:gridCol w:w="1400"/>
        <w:gridCol w:w="1218"/>
      </w:tblGrid>
      <w:tr w:rsidR="00493B21" w14:paraId="7F28E716" w14:textId="77777777" w:rsidTr="00DA0252">
        <w:tc>
          <w:tcPr>
            <w:tcW w:w="700" w:type="dxa"/>
            <w:vAlign w:val="center"/>
          </w:tcPr>
          <w:p w14:paraId="7DBEAE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092" w:type="dxa"/>
            <w:vAlign w:val="center"/>
          </w:tcPr>
          <w:p w14:paraId="1735EF3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2" w:type="dxa"/>
            <w:vAlign w:val="center"/>
          </w:tcPr>
          <w:p w14:paraId="0B2657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58F80A3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3EACC0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16" w:type="dxa"/>
            <w:vAlign w:val="center"/>
          </w:tcPr>
          <w:p w14:paraId="0469F3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00" w:type="dxa"/>
            <w:vAlign w:val="center"/>
          </w:tcPr>
          <w:p w14:paraId="6F9E8A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03BBF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799E5C" w14:textId="77777777" w:rsidTr="00DA0252">
        <w:trPr>
          <w:trHeight w:val="424"/>
        </w:trPr>
        <w:tc>
          <w:tcPr>
            <w:tcW w:w="700" w:type="dxa"/>
            <w:vAlign w:val="center"/>
          </w:tcPr>
          <w:p w14:paraId="5F363F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92" w:type="dxa"/>
            <w:vAlign w:val="center"/>
          </w:tcPr>
          <w:p w14:paraId="3F3ADC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了解中国古建筑</w:t>
            </w:r>
          </w:p>
        </w:tc>
        <w:tc>
          <w:tcPr>
            <w:tcW w:w="1232" w:type="dxa"/>
            <w:vAlign w:val="center"/>
          </w:tcPr>
          <w:p w14:paraId="501B1E4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通过游戏寻找中国古建筑特征</w:t>
            </w:r>
          </w:p>
        </w:tc>
        <w:tc>
          <w:tcPr>
            <w:tcW w:w="770" w:type="dxa"/>
            <w:vAlign w:val="center"/>
          </w:tcPr>
          <w:p w14:paraId="3B663A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锦里古街</w:t>
            </w:r>
          </w:p>
        </w:tc>
        <w:tc>
          <w:tcPr>
            <w:tcW w:w="784" w:type="dxa"/>
          </w:tcPr>
          <w:p w14:paraId="5BE5DC5B" w14:textId="77777777" w:rsidR="00493B21" w:rsidRDefault="00493B21" w:rsidP="00DA0252">
            <w:pPr>
              <w:jc w:val="center"/>
              <w:rPr>
                <w:rFonts w:ascii="仿宋_GB2312" w:eastAsia="仿宋_GB2312"/>
                <w:sz w:val="24"/>
                <w:szCs w:val="24"/>
              </w:rPr>
            </w:pPr>
          </w:p>
          <w:p w14:paraId="1C43834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616" w:type="dxa"/>
            <w:vAlign w:val="center"/>
          </w:tcPr>
          <w:p w14:paraId="650FE3B4"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每人1瓶瓶装水（品质不能低于崂山矿泉水、农夫山泉、娃哈哈），1本6页的16k中国古建筑相关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400" w:type="dxa"/>
            <w:vAlign w:val="center"/>
          </w:tcPr>
          <w:p w14:paraId="2D9F50F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了解感受三国文化和中国传统建筑元素的精髓</w:t>
            </w:r>
          </w:p>
        </w:tc>
        <w:tc>
          <w:tcPr>
            <w:tcW w:w="1218" w:type="dxa"/>
            <w:vAlign w:val="center"/>
          </w:tcPr>
          <w:p w14:paraId="53F23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体会文化遗产重要性，与现代社会的和谐共存</w:t>
            </w:r>
          </w:p>
        </w:tc>
      </w:tr>
      <w:tr w:rsidR="00493B21" w14:paraId="19229223" w14:textId="77777777" w:rsidTr="00DA0252">
        <w:tc>
          <w:tcPr>
            <w:tcW w:w="700" w:type="dxa"/>
            <w:vAlign w:val="center"/>
          </w:tcPr>
          <w:p w14:paraId="47BCF9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37A95D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32" w:type="dxa"/>
            <w:vAlign w:val="center"/>
          </w:tcPr>
          <w:p w14:paraId="776487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6A3C5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tcPr>
          <w:p w14:paraId="33EC4467" w14:textId="77777777" w:rsidR="00493B21" w:rsidRDefault="00493B21" w:rsidP="00DA0252">
            <w:pPr>
              <w:jc w:val="center"/>
              <w:rPr>
                <w:rFonts w:ascii="仿宋_GB2312" w:eastAsia="仿宋_GB2312"/>
                <w:sz w:val="24"/>
                <w:szCs w:val="24"/>
              </w:rPr>
            </w:pPr>
          </w:p>
          <w:p w14:paraId="0A08E5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616" w:type="dxa"/>
            <w:vAlign w:val="center"/>
          </w:tcPr>
          <w:p w14:paraId="124DE8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00" w:type="dxa"/>
            <w:vAlign w:val="center"/>
          </w:tcPr>
          <w:p w14:paraId="51D058C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0EB2CC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E4CFE23"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3.线路三：青岛-呼和浩特</w:t>
      </w:r>
    </w:p>
    <w:p w14:paraId="29BF94FB" w14:textId="77777777" w:rsidR="00DA0252" w:rsidRDefault="00493B21" w:rsidP="00493B21">
      <w:pPr>
        <w:spacing w:line="560" w:lineRule="exact"/>
        <w:ind w:firstLineChars="221" w:firstLine="707"/>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内蒙古呼和浩特。十一、十二年级的学生将在内蒙古感受与平日完全不同的沙漠、草原等生活环境，体验当地的习俗活动（如那达慕），通过在不同地形地貌开展的徒步、农业活动等项目，进一步了解当地人的生活，感受不同的风土人情。</w:t>
      </w:r>
    </w:p>
    <w:p w14:paraId="4ABE721C" w14:textId="35C3315C" w:rsidR="00493B21" w:rsidRDefault="00DA0252" w:rsidP="00493B21">
      <w:pPr>
        <w:spacing w:line="560" w:lineRule="exact"/>
        <w:ind w:firstLineChars="221" w:firstLine="707"/>
        <w:contextualSpacing/>
        <w:rPr>
          <w:rFonts w:ascii="仿宋_GB2312" w:eastAsia="仿宋_GB2312" w:hAnsi="仿宋_GB2312" w:cs="仿宋_GB2312"/>
          <w:sz w:val="32"/>
          <w:szCs w:val="32"/>
          <w:lang w:val="zh-TW"/>
        </w:rPr>
      </w:pPr>
      <w:r w:rsidRPr="00DA0252">
        <w:rPr>
          <w:rFonts w:ascii="仿宋_GB2312" w:eastAsia="仿宋_GB2312" w:hAnsi="仿宋_GB2312" w:cs="仿宋_GB2312" w:hint="eastAsia"/>
          <w:sz w:val="32"/>
          <w:szCs w:val="32"/>
        </w:rPr>
        <w:t>第一天乘坐飞机抵达呼和浩特机场，客车接站将师生送达酒店，培训教师在酒店活动室组织破冰团建，初步形成团队合作意识。晚餐后，学生们将体验当地特色的欢迎宴会，了解不同地区的文化差异。培训教师向学生介绍活动准备与</w:t>
      </w:r>
      <w:proofErr w:type="gramStart"/>
      <w:r w:rsidRPr="00DA0252">
        <w:rPr>
          <w:rFonts w:ascii="仿宋_GB2312" w:eastAsia="仿宋_GB2312" w:hAnsi="仿宋_GB2312" w:cs="仿宋_GB2312" w:hint="eastAsia"/>
          <w:sz w:val="32"/>
          <w:szCs w:val="32"/>
        </w:rPr>
        <w:t>研</w:t>
      </w:r>
      <w:proofErr w:type="gramEnd"/>
      <w:r w:rsidRPr="00DA0252">
        <w:rPr>
          <w:rFonts w:ascii="仿宋_GB2312" w:eastAsia="仿宋_GB2312" w:hAnsi="仿宋_GB2312" w:cs="仿宋_GB2312" w:hint="eastAsia"/>
          <w:sz w:val="32"/>
          <w:szCs w:val="32"/>
        </w:rPr>
        <w:t>学方案，并且明确第二天要达成的目标和任务。</w:t>
      </w:r>
    </w:p>
    <w:tbl>
      <w:tblPr>
        <w:tblStyle w:val="a8"/>
        <w:tblpPr w:leftFromText="180" w:rightFromText="180" w:vertAnchor="page" w:horzAnchor="margin" w:tblpXSpec="center" w:tblpY="826"/>
        <w:tblW w:w="9890" w:type="dxa"/>
        <w:tblLook w:val="04A0" w:firstRow="1" w:lastRow="0" w:firstColumn="1" w:lastColumn="0" w:noHBand="0" w:noVBand="1"/>
      </w:tblPr>
      <w:tblGrid>
        <w:gridCol w:w="709"/>
        <w:gridCol w:w="910"/>
        <w:gridCol w:w="938"/>
        <w:gridCol w:w="1008"/>
        <w:gridCol w:w="700"/>
        <w:gridCol w:w="3233"/>
        <w:gridCol w:w="1176"/>
        <w:gridCol w:w="1216"/>
      </w:tblGrid>
      <w:tr w:rsidR="00DA0252" w14:paraId="645626E8" w14:textId="77777777" w:rsidTr="00CF17AA">
        <w:trPr>
          <w:trHeight w:val="544"/>
        </w:trPr>
        <w:tc>
          <w:tcPr>
            <w:tcW w:w="709" w:type="dxa"/>
            <w:vAlign w:val="center"/>
          </w:tcPr>
          <w:p w14:paraId="3092C7A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10" w:type="dxa"/>
            <w:vAlign w:val="center"/>
          </w:tcPr>
          <w:p w14:paraId="0A021A21"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0DB109E8"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08" w:type="dxa"/>
            <w:vAlign w:val="center"/>
          </w:tcPr>
          <w:p w14:paraId="5BD5B94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3132F61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233" w:type="dxa"/>
            <w:vAlign w:val="center"/>
          </w:tcPr>
          <w:p w14:paraId="0B17F43A"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3101121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6" w:type="dxa"/>
            <w:vAlign w:val="center"/>
          </w:tcPr>
          <w:p w14:paraId="111EC41C"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3D5CEC03" w14:textId="77777777" w:rsidTr="00CF17AA">
        <w:trPr>
          <w:trHeight w:val="875"/>
        </w:trPr>
        <w:tc>
          <w:tcPr>
            <w:tcW w:w="709" w:type="dxa"/>
            <w:vAlign w:val="center"/>
          </w:tcPr>
          <w:p w14:paraId="581F9016"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10" w:type="dxa"/>
            <w:vAlign w:val="center"/>
          </w:tcPr>
          <w:p w14:paraId="4DE774D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破冰团建</w:t>
            </w:r>
          </w:p>
        </w:tc>
        <w:tc>
          <w:tcPr>
            <w:tcW w:w="938" w:type="dxa"/>
            <w:vAlign w:val="center"/>
          </w:tcPr>
          <w:p w14:paraId="437ADFB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1008" w:type="dxa"/>
            <w:vAlign w:val="center"/>
          </w:tcPr>
          <w:p w14:paraId="5BE5F188"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0" w:type="dxa"/>
          </w:tcPr>
          <w:p w14:paraId="1F6FDE20" w14:textId="77777777" w:rsidR="00DA0252" w:rsidRDefault="00DA0252" w:rsidP="00DA0252">
            <w:pPr>
              <w:jc w:val="center"/>
              <w:rPr>
                <w:rFonts w:ascii="仿宋_GB2312" w:eastAsia="仿宋_GB2312"/>
                <w:sz w:val="24"/>
                <w:szCs w:val="24"/>
              </w:rPr>
            </w:pPr>
          </w:p>
          <w:p w14:paraId="21A944CC"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233" w:type="dxa"/>
            <w:vAlign w:val="center"/>
          </w:tcPr>
          <w:p w14:paraId="75C11169"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176" w:type="dxa"/>
            <w:vAlign w:val="center"/>
          </w:tcPr>
          <w:p w14:paraId="0AC5D80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6" w:type="dxa"/>
            <w:vAlign w:val="center"/>
          </w:tcPr>
          <w:p w14:paraId="62FDCAE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DA0252" w14:paraId="4B7EB41C" w14:textId="77777777" w:rsidTr="00CF17AA">
        <w:trPr>
          <w:trHeight w:val="544"/>
        </w:trPr>
        <w:tc>
          <w:tcPr>
            <w:tcW w:w="709" w:type="dxa"/>
            <w:vAlign w:val="center"/>
          </w:tcPr>
          <w:p w14:paraId="30D6F38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4148491F"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D29F90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1008" w:type="dxa"/>
            <w:vAlign w:val="center"/>
          </w:tcPr>
          <w:p w14:paraId="1E42BE42"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89BF79" w14:textId="77777777" w:rsidR="00DA0252" w:rsidRDefault="00DA0252"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233" w:type="dxa"/>
            <w:vAlign w:val="center"/>
          </w:tcPr>
          <w:p w14:paraId="1C83421A"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728B9B5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6" w:type="dxa"/>
            <w:vAlign w:val="center"/>
          </w:tcPr>
          <w:p w14:paraId="70D2366C"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BD5BD9A" w14:textId="5ECF34C7" w:rsidR="00493B21" w:rsidRDefault="00493B21" w:rsidP="00DA0252">
      <w:pPr>
        <w:autoSpaceDE w:val="0"/>
        <w:autoSpaceDN w:val="0"/>
        <w:spacing w:line="560" w:lineRule="exact"/>
        <w:rPr>
          <w:rFonts w:ascii="仿宋_GB2312" w:eastAsia="仿宋_GB2312" w:hAnsi="仿宋_GB2312" w:cs="仿宋_GB2312"/>
          <w:kern w:val="0"/>
          <w:sz w:val="32"/>
          <w:szCs w:val="32"/>
        </w:rPr>
      </w:pPr>
    </w:p>
    <w:tbl>
      <w:tblPr>
        <w:tblStyle w:val="a8"/>
        <w:tblpPr w:leftFromText="180" w:rightFromText="180" w:vertAnchor="page" w:horzAnchor="margin" w:tblpXSpec="center" w:tblpY="6118"/>
        <w:tblW w:w="9823" w:type="dxa"/>
        <w:tblLook w:val="04A0" w:firstRow="1" w:lastRow="0" w:firstColumn="1" w:lastColumn="0" w:noHBand="0" w:noVBand="1"/>
      </w:tblPr>
      <w:tblGrid>
        <w:gridCol w:w="776"/>
        <w:gridCol w:w="998"/>
        <w:gridCol w:w="1148"/>
        <w:gridCol w:w="1050"/>
        <w:gridCol w:w="728"/>
        <w:gridCol w:w="962"/>
        <w:gridCol w:w="1584"/>
        <w:gridCol w:w="1337"/>
        <w:gridCol w:w="1240"/>
      </w:tblGrid>
      <w:tr w:rsidR="00493B21" w14:paraId="0D093512" w14:textId="77777777" w:rsidTr="00CF17AA">
        <w:tc>
          <w:tcPr>
            <w:tcW w:w="776" w:type="dxa"/>
            <w:vAlign w:val="center"/>
          </w:tcPr>
          <w:p w14:paraId="61D79CA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vAlign w:val="center"/>
          </w:tcPr>
          <w:p w14:paraId="27A0A49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vAlign w:val="center"/>
          </w:tcPr>
          <w:p w14:paraId="58D799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vAlign w:val="center"/>
          </w:tcPr>
          <w:p w14:paraId="621BA55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690" w:type="dxa"/>
            <w:gridSpan w:val="2"/>
          </w:tcPr>
          <w:p w14:paraId="59A2E6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1584" w:type="dxa"/>
            <w:vAlign w:val="center"/>
          </w:tcPr>
          <w:p w14:paraId="59748BC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vAlign w:val="center"/>
          </w:tcPr>
          <w:p w14:paraId="67239D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vAlign w:val="center"/>
          </w:tcPr>
          <w:p w14:paraId="5C6E42E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8A71753" w14:textId="77777777" w:rsidTr="00CF17AA">
        <w:trPr>
          <w:trHeight w:val="1004"/>
        </w:trPr>
        <w:tc>
          <w:tcPr>
            <w:tcW w:w="776" w:type="dxa"/>
            <w:vAlign w:val="center"/>
          </w:tcPr>
          <w:p w14:paraId="354599E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98" w:type="dxa"/>
            <w:vAlign w:val="center"/>
          </w:tcPr>
          <w:p w14:paraId="4A2E0CC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当地特色欢迎宴会</w:t>
            </w:r>
          </w:p>
        </w:tc>
        <w:tc>
          <w:tcPr>
            <w:tcW w:w="1148" w:type="dxa"/>
            <w:vAlign w:val="center"/>
          </w:tcPr>
          <w:p w14:paraId="63AC40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体验特色欢迎宴会</w:t>
            </w:r>
          </w:p>
        </w:tc>
        <w:tc>
          <w:tcPr>
            <w:tcW w:w="1050" w:type="dxa"/>
            <w:vAlign w:val="center"/>
          </w:tcPr>
          <w:p w14:paraId="6225CB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1690" w:type="dxa"/>
            <w:gridSpan w:val="2"/>
            <w:vAlign w:val="center"/>
          </w:tcPr>
          <w:p w14:paraId="5EF10B6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1584" w:type="dxa"/>
            <w:vAlign w:val="center"/>
          </w:tcPr>
          <w:p w14:paraId="604EC71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337" w:type="dxa"/>
            <w:vAlign w:val="center"/>
          </w:tcPr>
          <w:p w14:paraId="49383C9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当地人和学生相互介绍家乡的情况</w:t>
            </w:r>
          </w:p>
        </w:tc>
        <w:tc>
          <w:tcPr>
            <w:tcW w:w="1240" w:type="dxa"/>
            <w:vAlign w:val="center"/>
          </w:tcPr>
          <w:p w14:paraId="0D79E7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了解不同地区的文化差异</w:t>
            </w:r>
          </w:p>
        </w:tc>
      </w:tr>
      <w:tr w:rsidR="00493B21" w14:paraId="2A61B518" w14:textId="77777777" w:rsidTr="00CF17AA">
        <w:tc>
          <w:tcPr>
            <w:tcW w:w="776" w:type="dxa"/>
            <w:tcBorders>
              <w:bottom w:val="single" w:sz="4" w:space="0" w:color="auto"/>
            </w:tcBorders>
            <w:vAlign w:val="center"/>
          </w:tcPr>
          <w:p w14:paraId="5D367A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tcBorders>
              <w:bottom w:val="single" w:sz="4" w:space="0" w:color="auto"/>
            </w:tcBorders>
            <w:vAlign w:val="center"/>
          </w:tcPr>
          <w:p w14:paraId="0E03BF6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tcBorders>
              <w:bottom w:val="single" w:sz="4" w:space="0" w:color="auto"/>
            </w:tcBorders>
            <w:vAlign w:val="center"/>
          </w:tcPr>
          <w:p w14:paraId="40D2AC6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tcBorders>
              <w:bottom w:val="single" w:sz="4" w:space="0" w:color="auto"/>
            </w:tcBorders>
            <w:vAlign w:val="center"/>
          </w:tcPr>
          <w:p w14:paraId="6D2CF16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1690" w:type="dxa"/>
            <w:gridSpan w:val="2"/>
            <w:tcBorders>
              <w:bottom w:val="single" w:sz="4" w:space="0" w:color="auto"/>
            </w:tcBorders>
            <w:vAlign w:val="center"/>
          </w:tcPr>
          <w:p w14:paraId="70355A7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1584" w:type="dxa"/>
            <w:tcBorders>
              <w:bottom w:val="single" w:sz="4" w:space="0" w:color="auto"/>
            </w:tcBorders>
            <w:vAlign w:val="center"/>
          </w:tcPr>
          <w:p w14:paraId="49DCC9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tcBorders>
              <w:bottom w:val="single" w:sz="4" w:space="0" w:color="auto"/>
            </w:tcBorders>
            <w:vAlign w:val="center"/>
          </w:tcPr>
          <w:p w14:paraId="36260D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tcBorders>
              <w:bottom w:val="single" w:sz="4" w:space="0" w:color="auto"/>
            </w:tcBorders>
            <w:vAlign w:val="center"/>
          </w:tcPr>
          <w:p w14:paraId="6CD7B5A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73FA09A" w14:textId="77777777" w:rsidTr="00CF17AA">
        <w:trPr>
          <w:trHeight w:val="890"/>
        </w:trPr>
        <w:tc>
          <w:tcPr>
            <w:tcW w:w="776" w:type="dxa"/>
            <w:tcBorders>
              <w:top w:val="single" w:sz="4" w:space="0" w:color="auto"/>
              <w:left w:val="nil"/>
              <w:bottom w:val="single" w:sz="4" w:space="0" w:color="auto"/>
              <w:right w:val="nil"/>
            </w:tcBorders>
            <w:vAlign w:val="center"/>
          </w:tcPr>
          <w:p w14:paraId="016D2E51" w14:textId="77777777" w:rsidR="00493B21" w:rsidRDefault="00493B21" w:rsidP="00DA0252">
            <w:pPr>
              <w:jc w:val="center"/>
              <w:rPr>
                <w:rFonts w:ascii="仿宋_GB2312" w:eastAsia="仿宋_GB2312"/>
                <w:b/>
                <w:bCs/>
                <w:sz w:val="24"/>
                <w:szCs w:val="24"/>
              </w:rPr>
            </w:pPr>
          </w:p>
        </w:tc>
        <w:tc>
          <w:tcPr>
            <w:tcW w:w="998" w:type="dxa"/>
            <w:tcBorders>
              <w:top w:val="single" w:sz="4" w:space="0" w:color="auto"/>
              <w:left w:val="nil"/>
              <w:bottom w:val="single" w:sz="4" w:space="0" w:color="auto"/>
              <w:right w:val="nil"/>
            </w:tcBorders>
            <w:vAlign w:val="center"/>
          </w:tcPr>
          <w:p w14:paraId="54968FAC" w14:textId="77777777" w:rsidR="00493B21" w:rsidRDefault="00493B21" w:rsidP="00DA0252">
            <w:pPr>
              <w:jc w:val="center"/>
              <w:rPr>
                <w:rFonts w:ascii="仿宋_GB2312" w:eastAsia="仿宋_GB2312"/>
                <w:sz w:val="24"/>
                <w:szCs w:val="24"/>
              </w:rPr>
            </w:pPr>
          </w:p>
        </w:tc>
        <w:tc>
          <w:tcPr>
            <w:tcW w:w="1148" w:type="dxa"/>
            <w:tcBorders>
              <w:top w:val="single" w:sz="4" w:space="0" w:color="auto"/>
              <w:left w:val="nil"/>
              <w:bottom w:val="single" w:sz="4" w:space="0" w:color="auto"/>
              <w:right w:val="nil"/>
            </w:tcBorders>
            <w:vAlign w:val="center"/>
          </w:tcPr>
          <w:p w14:paraId="2F12A6CF" w14:textId="77777777" w:rsidR="00493B21" w:rsidRDefault="00493B21" w:rsidP="00DA0252">
            <w:pPr>
              <w:jc w:val="center"/>
              <w:rPr>
                <w:rFonts w:ascii="仿宋_GB2312" w:eastAsia="仿宋_GB2312"/>
                <w:sz w:val="24"/>
                <w:szCs w:val="24"/>
              </w:rPr>
            </w:pPr>
          </w:p>
        </w:tc>
        <w:tc>
          <w:tcPr>
            <w:tcW w:w="1050" w:type="dxa"/>
            <w:tcBorders>
              <w:top w:val="single" w:sz="4" w:space="0" w:color="auto"/>
              <w:left w:val="nil"/>
              <w:bottom w:val="single" w:sz="4" w:space="0" w:color="auto"/>
              <w:right w:val="nil"/>
            </w:tcBorders>
            <w:vAlign w:val="center"/>
          </w:tcPr>
          <w:p w14:paraId="799612A9" w14:textId="77777777" w:rsidR="00493B21" w:rsidRDefault="00493B21" w:rsidP="00DA0252">
            <w:pPr>
              <w:rPr>
                <w:rFonts w:ascii="仿宋_GB2312" w:eastAsia="仿宋_GB2312"/>
                <w:sz w:val="24"/>
                <w:szCs w:val="24"/>
              </w:rPr>
            </w:pPr>
          </w:p>
        </w:tc>
        <w:tc>
          <w:tcPr>
            <w:tcW w:w="1690" w:type="dxa"/>
            <w:gridSpan w:val="2"/>
            <w:tcBorders>
              <w:top w:val="single" w:sz="4" w:space="0" w:color="auto"/>
              <w:left w:val="nil"/>
              <w:bottom w:val="single" w:sz="4" w:space="0" w:color="auto"/>
              <w:right w:val="nil"/>
            </w:tcBorders>
          </w:tcPr>
          <w:p w14:paraId="0D56D7D5" w14:textId="77777777" w:rsidR="00493B21" w:rsidRDefault="00493B21" w:rsidP="00DA0252">
            <w:pPr>
              <w:jc w:val="center"/>
              <w:rPr>
                <w:rFonts w:ascii="仿宋_GB2312" w:eastAsia="仿宋_GB2312"/>
                <w:sz w:val="24"/>
                <w:szCs w:val="24"/>
              </w:rPr>
            </w:pPr>
          </w:p>
        </w:tc>
        <w:tc>
          <w:tcPr>
            <w:tcW w:w="1584" w:type="dxa"/>
            <w:tcBorders>
              <w:top w:val="single" w:sz="4" w:space="0" w:color="auto"/>
              <w:left w:val="nil"/>
              <w:bottom w:val="single" w:sz="4" w:space="0" w:color="auto"/>
              <w:right w:val="nil"/>
            </w:tcBorders>
            <w:vAlign w:val="center"/>
          </w:tcPr>
          <w:p w14:paraId="57A2B25C" w14:textId="77777777" w:rsidR="00493B21" w:rsidRDefault="00493B21" w:rsidP="00DA0252">
            <w:pPr>
              <w:jc w:val="center"/>
              <w:rPr>
                <w:rFonts w:ascii="仿宋_GB2312" w:eastAsia="仿宋_GB2312"/>
                <w:sz w:val="24"/>
                <w:szCs w:val="24"/>
              </w:rPr>
            </w:pPr>
          </w:p>
        </w:tc>
        <w:tc>
          <w:tcPr>
            <w:tcW w:w="1337" w:type="dxa"/>
            <w:tcBorders>
              <w:top w:val="single" w:sz="4" w:space="0" w:color="auto"/>
              <w:left w:val="nil"/>
              <w:bottom w:val="single" w:sz="4" w:space="0" w:color="auto"/>
              <w:right w:val="nil"/>
            </w:tcBorders>
            <w:vAlign w:val="center"/>
          </w:tcPr>
          <w:p w14:paraId="17A1652A" w14:textId="77777777" w:rsidR="00493B21" w:rsidRDefault="00493B21" w:rsidP="00DA0252">
            <w:pPr>
              <w:jc w:val="center"/>
              <w:rPr>
                <w:rFonts w:ascii="仿宋_GB2312" w:eastAsia="仿宋_GB2312"/>
                <w:sz w:val="24"/>
                <w:szCs w:val="24"/>
              </w:rPr>
            </w:pPr>
          </w:p>
        </w:tc>
        <w:tc>
          <w:tcPr>
            <w:tcW w:w="1240" w:type="dxa"/>
            <w:tcBorders>
              <w:top w:val="single" w:sz="4" w:space="0" w:color="auto"/>
              <w:left w:val="nil"/>
              <w:bottom w:val="single" w:sz="4" w:space="0" w:color="auto"/>
              <w:right w:val="nil"/>
            </w:tcBorders>
            <w:vAlign w:val="center"/>
          </w:tcPr>
          <w:p w14:paraId="25B2CBC2" w14:textId="77777777" w:rsidR="00493B21" w:rsidRDefault="00493B21" w:rsidP="00DA0252">
            <w:pPr>
              <w:jc w:val="center"/>
              <w:rPr>
                <w:rFonts w:ascii="仿宋_GB2312" w:eastAsia="仿宋_GB2312"/>
                <w:sz w:val="24"/>
                <w:szCs w:val="24"/>
              </w:rPr>
            </w:pPr>
          </w:p>
        </w:tc>
      </w:tr>
      <w:tr w:rsidR="00493B21" w14:paraId="61F39556" w14:textId="77777777" w:rsidTr="00CF17AA">
        <w:tc>
          <w:tcPr>
            <w:tcW w:w="776" w:type="dxa"/>
            <w:tcBorders>
              <w:top w:val="single" w:sz="4" w:space="0" w:color="auto"/>
            </w:tcBorders>
            <w:vAlign w:val="center"/>
          </w:tcPr>
          <w:p w14:paraId="3F0106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tcBorders>
              <w:top w:val="single" w:sz="4" w:space="0" w:color="auto"/>
            </w:tcBorders>
            <w:vAlign w:val="center"/>
          </w:tcPr>
          <w:p w14:paraId="2566B61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tcBorders>
              <w:top w:val="single" w:sz="4" w:space="0" w:color="auto"/>
            </w:tcBorders>
            <w:vAlign w:val="center"/>
          </w:tcPr>
          <w:p w14:paraId="70650F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tcBorders>
              <w:top w:val="single" w:sz="4" w:space="0" w:color="auto"/>
            </w:tcBorders>
            <w:vAlign w:val="center"/>
          </w:tcPr>
          <w:p w14:paraId="700475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Borders>
              <w:top w:val="single" w:sz="4" w:space="0" w:color="auto"/>
            </w:tcBorders>
          </w:tcPr>
          <w:p w14:paraId="760BAB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6" w:type="dxa"/>
            <w:gridSpan w:val="2"/>
            <w:tcBorders>
              <w:top w:val="single" w:sz="4" w:space="0" w:color="auto"/>
            </w:tcBorders>
            <w:vAlign w:val="center"/>
          </w:tcPr>
          <w:p w14:paraId="38BA3D2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tcBorders>
              <w:top w:val="single" w:sz="4" w:space="0" w:color="auto"/>
            </w:tcBorders>
            <w:vAlign w:val="center"/>
          </w:tcPr>
          <w:p w14:paraId="5BC88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tcBorders>
              <w:top w:val="single" w:sz="4" w:space="0" w:color="auto"/>
            </w:tcBorders>
            <w:vAlign w:val="center"/>
          </w:tcPr>
          <w:p w14:paraId="362FC7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39413E0" w14:textId="77777777" w:rsidTr="00CF17AA">
        <w:trPr>
          <w:trHeight w:val="1004"/>
        </w:trPr>
        <w:tc>
          <w:tcPr>
            <w:tcW w:w="776" w:type="dxa"/>
            <w:vAlign w:val="center"/>
          </w:tcPr>
          <w:p w14:paraId="58B4E1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8" w:type="dxa"/>
            <w:vAlign w:val="center"/>
          </w:tcPr>
          <w:p w14:paraId="2E4576F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1148" w:type="dxa"/>
            <w:vAlign w:val="center"/>
          </w:tcPr>
          <w:p w14:paraId="39F1B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1050" w:type="dxa"/>
            <w:vAlign w:val="center"/>
          </w:tcPr>
          <w:p w14:paraId="08205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28" w:type="dxa"/>
            <w:vAlign w:val="center"/>
          </w:tcPr>
          <w:p w14:paraId="5B4149EC" w14:textId="77777777" w:rsidR="00493B21" w:rsidRDefault="00493B21" w:rsidP="00DA0252">
            <w:pPr>
              <w:jc w:val="center"/>
              <w:rPr>
                <w:rFonts w:ascii="仿宋_GB2312" w:eastAsia="仿宋_GB2312"/>
                <w:sz w:val="24"/>
                <w:szCs w:val="24"/>
              </w:rPr>
            </w:pPr>
          </w:p>
          <w:p w14:paraId="72BDC8D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2546" w:type="dxa"/>
            <w:gridSpan w:val="2"/>
            <w:vAlign w:val="center"/>
          </w:tcPr>
          <w:p w14:paraId="75CF8FDD"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每人1瓶瓶装水（品质不能低于崂山矿泉水、农夫山泉、娃哈哈）、1支签字笔（品牌不能低于晨光、白雪、得力）、1本4页16k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337" w:type="dxa"/>
            <w:vAlign w:val="center"/>
          </w:tcPr>
          <w:p w14:paraId="36CEF9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40" w:type="dxa"/>
            <w:vAlign w:val="center"/>
          </w:tcPr>
          <w:p w14:paraId="3D46E38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61C484E5" w14:textId="77777777" w:rsidTr="00CF17AA">
        <w:tc>
          <w:tcPr>
            <w:tcW w:w="776" w:type="dxa"/>
            <w:vAlign w:val="center"/>
          </w:tcPr>
          <w:p w14:paraId="42CB64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vAlign w:val="center"/>
          </w:tcPr>
          <w:p w14:paraId="0FC9FA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vAlign w:val="center"/>
          </w:tcPr>
          <w:p w14:paraId="52AA270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vAlign w:val="center"/>
          </w:tcPr>
          <w:p w14:paraId="64A85E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2A4EC86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46" w:type="dxa"/>
            <w:gridSpan w:val="2"/>
            <w:vAlign w:val="center"/>
          </w:tcPr>
          <w:p w14:paraId="2B6BA9A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vAlign w:val="center"/>
          </w:tcPr>
          <w:p w14:paraId="5C58646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vAlign w:val="center"/>
          </w:tcPr>
          <w:p w14:paraId="460FA89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476F7D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第二天在酒店吃完早餐，乘坐客车前往恩格贝沙漠生态公园</w:t>
      </w:r>
      <w:r>
        <w:rPr>
          <w:rFonts w:ascii="仿宋_GB2312" w:eastAsia="仿宋_GB2312" w:hAnsi="仿宋_GB2312" w:cs="仿宋_GB2312"/>
          <w:kern w:val="0"/>
          <w:sz w:val="32"/>
          <w:szCs w:val="32"/>
        </w:rPr>
        <w:t>体验</w:t>
      </w:r>
      <w:r>
        <w:rPr>
          <w:rFonts w:ascii="仿宋_GB2312" w:eastAsia="仿宋_GB2312" w:hAnsi="仿宋_GB2312" w:cs="仿宋_GB2312" w:hint="eastAsia"/>
          <w:kern w:val="0"/>
          <w:sz w:val="32"/>
          <w:szCs w:val="32"/>
        </w:rPr>
        <w:t>3小时</w:t>
      </w:r>
      <w:r>
        <w:rPr>
          <w:rFonts w:ascii="仿宋_GB2312" w:eastAsia="仿宋_GB2312" w:hAnsi="仿宋_GB2312" w:cs="仿宋_GB2312"/>
          <w:kern w:val="0"/>
          <w:sz w:val="32"/>
          <w:szCs w:val="32"/>
        </w:rPr>
        <w:t>沙漠</w:t>
      </w:r>
      <w:r>
        <w:rPr>
          <w:rFonts w:ascii="仿宋_GB2312" w:eastAsia="仿宋_GB2312" w:hAnsi="仿宋_GB2312" w:cs="仿宋_GB2312" w:hint="eastAsia"/>
          <w:kern w:val="0"/>
          <w:sz w:val="32"/>
          <w:szCs w:val="32"/>
        </w:rPr>
        <w:t>无痕环保徒步</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完成自然科学课程目标考核。活动结束后返回到酒店就餐，下午培训教师在酒店活动室培训无痕环保课程，引导学生完成自然科学课题。活动结束后品尝当地特色晚餐，稍作休息，培训教师组织学生们进行1.5小时的户外夜间感知课程，并完成自然科学课程目标考核。</w:t>
      </w:r>
    </w:p>
    <w:tbl>
      <w:tblPr>
        <w:tblStyle w:val="a8"/>
        <w:tblpPr w:leftFromText="180" w:rightFromText="180" w:vertAnchor="text" w:horzAnchor="margin" w:tblpXSpec="center" w:tblpY="332"/>
        <w:tblW w:w="9533" w:type="dxa"/>
        <w:tblLook w:val="04A0" w:firstRow="1" w:lastRow="0" w:firstColumn="1" w:lastColumn="0" w:noHBand="0" w:noVBand="1"/>
      </w:tblPr>
      <w:tblGrid>
        <w:gridCol w:w="737"/>
        <w:gridCol w:w="896"/>
        <w:gridCol w:w="1056"/>
        <w:gridCol w:w="834"/>
        <w:gridCol w:w="700"/>
        <w:gridCol w:w="2925"/>
        <w:gridCol w:w="1190"/>
        <w:gridCol w:w="1195"/>
      </w:tblGrid>
      <w:tr w:rsidR="00493B21" w14:paraId="409FA88A" w14:textId="77777777" w:rsidTr="00DA0252">
        <w:tc>
          <w:tcPr>
            <w:tcW w:w="737" w:type="dxa"/>
            <w:vAlign w:val="center"/>
          </w:tcPr>
          <w:p w14:paraId="730F73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896" w:type="dxa"/>
            <w:vAlign w:val="center"/>
          </w:tcPr>
          <w:p w14:paraId="32DAB19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56" w:type="dxa"/>
            <w:vAlign w:val="center"/>
          </w:tcPr>
          <w:p w14:paraId="0ADB4B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34" w:type="dxa"/>
            <w:vAlign w:val="center"/>
          </w:tcPr>
          <w:p w14:paraId="19EADF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6296F2E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3F1C1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7CA81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5" w:type="dxa"/>
            <w:vAlign w:val="center"/>
          </w:tcPr>
          <w:p w14:paraId="58293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EA4AAC" w14:textId="77777777" w:rsidTr="00DA0252">
        <w:trPr>
          <w:trHeight w:val="1004"/>
        </w:trPr>
        <w:tc>
          <w:tcPr>
            <w:tcW w:w="737" w:type="dxa"/>
            <w:vAlign w:val="center"/>
          </w:tcPr>
          <w:p w14:paraId="48118A8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63FB3E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环保徒步</w:t>
            </w:r>
          </w:p>
        </w:tc>
        <w:tc>
          <w:tcPr>
            <w:tcW w:w="1056" w:type="dxa"/>
            <w:vAlign w:val="center"/>
          </w:tcPr>
          <w:p w14:paraId="389C3A5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34" w:type="dxa"/>
            <w:vAlign w:val="center"/>
          </w:tcPr>
          <w:p w14:paraId="5C77B4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w:t>
            </w:r>
            <w:r>
              <w:rPr>
                <w:rFonts w:ascii="仿宋_GB2312" w:eastAsia="仿宋_GB2312" w:hint="eastAsia"/>
                <w:sz w:val="24"/>
                <w:szCs w:val="24"/>
              </w:rPr>
              <w:lastRenderedPageBreak/>
              <w:t>园</w:t>
            </w:r>
          </w:p>
        </w:tc>
        <w:tc>
          <w:tcPr>
            <w:tcW w:w="700" w:type="dxa"/>
            <w:vAlign w:val="center"/>
          </w:tcPr>
          <w:p w14:paraId="775A9E0B"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不低于3小时</w:t>
            </w:r>
          </w:p>
        </w:tc>
        <w:tc>
          <w:tcPr>
            <w:tcW w:w="2925" w:type="dxa"/>
            <w:vAlign w:val="center"/>
          </w:tcPr>
          <w:p w14:paraId="6A6E065A"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w:t>
            </w:r>
            <w:r>
              <w:rPr>
                <w:rFonts w:ascii="仿宋_GB2312" w:eastAsia="仿宋_GB2312" w:hint="eastAsia"/>
                <w:sz w:val="24"/>
                <w:szCs w:val="24"/>
              </w:rPr>
              <w:lastRenderedPageBreak/>
              <w:t>宁、特步、安踏）等野外套装，1本4页的16k生态徒步教材（全彩）</w:t>
            </w:r>
          </w:p>
        </w:tc>
        <w:tc>
          <w:tcPr>
            <w:tcW w:w="1190" w:type="dxa"/>
            <w:vAlign w:val="center"/>
          </w:tcPr>
          <w:p w14:paraId="19F69C5D"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学习并掌握沙漠生存和求生技能</w:t>
            </w:r>
          </w:p>
        </w:tc>
        <w:tc>
          <w:tcPr>
            <w:tcW w:w="1195" w:type="dxa"/>
            <w:vAlign w:val="center"/>
          </w:tcPr>
          <w:p w14:paraId="24D9645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477F5A2" w14:textId="77777777" w:rsidTr="00DA0252">
        <w:tc>
          <w:tcPr>
            <w:tcW w:w="737" w:type="dxa"/>
            <w:vAlign w:val="center"/>
          </w:tcPr>
          <w:p w14:paraId="313F7A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费用名称</w:t>
            </w:r>
          </w:p>
        </w:tc>
        <w:tc>
          <w:tcPr>
            <w:tcW w:w="896" w:type="dxa"/>
            <w:vAlign w:val="center"/>
          </w:tcPr>
          <w:p w14:paraId="6B5528E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56" w:type="dxa"/>
            <w:vAlign w:val="center"/>
          </w:tcPr>
          <w:p w14:paraId="3D0E60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34" w:type="dxa"/>
            <w:vAlign w:val="center"/>
          </w:tcPr>
          <w:p w14:paraId="6B88FAB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082132"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2FEE2A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EDF227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5" w:type="dxa"/>
            <w:vAlign w:val="center"/>
          </w:tcPr>
          <w:p w14:paraId="313B21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917301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pPr w:leftFromText="180" w:rightFromText="180" w:vertAnchor="text" w:horzAnchor="margin" w:tblpXSpec="center" w:tblpY="50"/>
        <w:tblW w:w="9901" w:type="dxa"/>
        <w:tblLook w:val="04A0" w:firstRow="1" w:lastRow="0" w:firstColumn="1" w:lastColumn="0" w:noHBand="0" w:noVBand="1"/>
      </w:tblPr>
      <w:tblGrid>
        <w:gridCol w:w="738"/>
        <w:gridCol w:w="966"/>
        <w:gridCol w:w="938"/>
        <w:gridCol w:w="938"/>
        <w:gridCol w:w="826"/>
        <w:gridCol w:w="3054"/>
        <w:gridCol w:w="1218"/>
        <w:gridCol w:w="1223"/>
      </w:tblGrid>
      <w:tr w:rsidR="00493B21" w14:paraId="1F9F3B75" w14:textId="77777777" w:rsidTr="00DA0252">
        <w:tc>
          <w:tcPr>
            <w:tcW w:w="738" w:type="dxa"/>
            <w:vAlign w:val="center"/>
          </w:tcPr>
          <w:p w14:paraId="199C3C2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Day 2</w:t>
            </w:r>
          </w:p>
        </w:tc>
        <w:tc>
          <w:tcPr>
            <w:tcW w:w="966" w:type="dxa"/>
            <w:vAlign w:val="center"/>
          </w:tcPr>
          <w:p w14:paraId="19BC18D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601252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3A068E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28844FE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054" w:type="dxa"/>
            <w:vAlign w:val="center"/>
          </w:tcPr>
          <w:p w14:paraId="76FA40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97D412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23" w:type="dxa"/>
            <w:vAlign w:val="center"/>
          </w:tcPr>
          <w:p w14:paraId="5539A5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2DAB441" w14:textId="77777777" w:rsidTr="00DA0252">
        <w:trPr>
          <w:trHeight w:val="1004"/>
        </w:trPr>
        <w:tc>
          <w:tcPr>
            <w:tcW w:w="738" w:type="dxa"/>
            <w:vAlign w:val="center"/>
          </w:tcPr>
          <w:p w14:paraId="3AB8C07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66" w:type="dxa"/>
            <w:vAlign w:val="center"/>
          </w:tcPr>
          <w:p w14:paraId="5CBD2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938" w:type="dxa"/>
            <w:vAlign w:val="center"/>
          </w:tcPr>
          <w:p w14:paraId="6043D1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938" w:type="dxa"/>
            <w:vAlign w:val="center"/>
          </w:tcPr>
          <w:p w14:paraId="24CB94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3114558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054" w:type="dxa"/>
            <w:vAlign w:val="center"/>
          </w:tcPr>
          <w:p w14:paraId="7421958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每人1瓶瓶装水（品质不能低于崂山矿泉水、农夫山泉、娃哈哈），乒乓球（品质不能低于红双喜、双鱼或银河）、1副扑克（品质不能低于姚记、三A、麒麟）、塑料杯（品质不能低于万象、绿珠或LAICA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卡）等游戏道具，1本4页的16k无痕环保教材（全彩）</w:t>
            </w:r>
          </w:p>
        </w:tc>
        <w:tc>
          <w:tcPr>
            <w:tcW w:w="1218" w:type="dxa"/>
            <w:vAlign w:val="center"/>
          </w:tcPr>
          <w:p w14:paraId="477217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23" w:type="dxa"/>
            <w:vAlign w:val="center"/>
          </w:tcPr>
          <w:p w14:paraId="7EEC85E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910116A" w14:textId="77777777" w:rsidTr="00DA0252">
        <w:tc>
          <w:tcPr>
            <w:tcW w:w="738" w:type="dxa"/>
            <w:vAlign w:val="center"/>
          </w:tcPr>
          <w:p w14:paraId="2B4215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66" w:type="dxa"/>
            <w:vAlign w:val="center"/>
          </w:tcPr>
          <w:p w14:paraId="214C354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3A5387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4740C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306664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054" w:type="dxa"/>
            <w:vAlign w:val="center"/>
          </w:tcPr>
          <w:p w14:paraId="478EEE8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5161EC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23" w:type="dxa"/>
            <w:vAlign w:val="center"/>
          </w:tcPr>
          <w:p w14:paraId="34C6C8B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0878FB09"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701" w:type="dxa"/>
        <w:tblInd w:w="-467" w:type="dxa"/>
        <w:tblLook w:val="04A0" w:firstRow="1" w:lastRow="0" w:firstColumn="1" w:lastColumn="0" w:noHBand="0" w:noVBand="1"/>
      </w:tblPr>
      <w:tblGrid>
        <w:gridCol w:w="700"/>
        <w:gridCol w:w="1050"/>
        <w:gridCol w:w="1204"/>
        <w:gridCol w:w="826"/>
        <w:gridCol w:w="696"/>
        <w:gridCol w:w="2747"/>
        <w:gridCol w:w="1232"/>
        <w:gridCol w:w="1246"/>
      </w:tblGrid>
      <w:tr w:rsidR="00493B21" w14:paraId="6F174698" w14:textId="77777777" w:rsidTr="00DA0252">
        <w:tc>
          <w:tcPr>
            <w:tcW w:w="700" w:type="dxa"/>
            <w:vAlign w:val="center"/>
          </w:tcPr>
          <w:p w14:paraId="24432E7C" w14:textId="77777777" w:rsidR="00493B21" w:rsidRDefault="00493B21" w:rsidP="00DA0252">
            <w:pPr>
              <w:jc w:val="center"/>
              <w:rPr>
                <w:rFonts w:ascii="仿宋_GB2312" w:eastAsia="仿宋_GB2312"/>
                <w:b/>
                <w:bCs/>
                <w:sz w:val="24"/>
                <w:szCs w:val="24"/>
              </w:rPr>
            </w:pPr>
            <w:bookmarkStart w:id="4" w:name="_Hlk163297226"/>
            <w:r>
              <w:rPr>
                <w:rFonts w:ascii="仿宋_GB2312" w:eastAsia="仿宋_GB2312" w:hint="eastAsia"/>
                <w:b/>
                <w:bCs/>
                <w:sz w:val="24"/>
                <w:szCs w:val="24"/>
              </w:rPr>
              <w:t>Day 2</w:t>
            </w:r>
          </w:p>
        </w:tc>
        <w:tc>
          <w:tcPr>
            <w:tcW w:w="1050" w:type="dxa"/>
            <w:vAlign w:val="center"/>
          </w:tcPr>
          <w:p w14:paraId="405B16F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04" w:type="dxa"/>
            <w:vAlign w:val="center"/>
          </w:tcPr>
          <w:p w14:paraId="018C42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CD42A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726D065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7" w:type="dxa"/>
            <w:vAlign w:val="center"/>
          </w:tcPr>
          <w:p w14:paraId="5B9851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7D8BDE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79EC08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11225A8" w14:textId="77777777" w:rsidTr="00DA0252">
        <w:trPr>
          <w:trHeight w:val="1004"/>
        </w:trPr>
        <w:tc>
          <w:tcPr>
            <w:tcW w:w="700" w:type="dxa"/>
            <w:vAlign w:val="center"/>
          </w:tcPr>
          <w:p w14:paraId="6AFC27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50" w:type="dxa"/>
            <w:vAlign w:val="center"/>
          </w:tcPr>
          <w:p w14:paraId="668959C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户外夜间感知</w:t>
            </w:r>
          </w:p>
        </w:tc>
        <w:tc>
          <w:tcPr>
            <w:tcW w:w="1204" w:type="dxa"/>
            <w:vAlign w:val="center"/>
          </w:tcPr>
          <w:p w14:paraId="3E45FE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体验身体在白天和黑夜对周围环境的反应的区别</w:t>
            </w:r>
          </w:p>
        </w:tc>
        <w:tc>
          <w:tcPr>
            <w:tcW w:w="826" w:type="dxa"/>
            <w:vAlign w:val="center"/>
          </w:tcPr>
          <w:p w14:paraId="1E4A4B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696" w:type="dxa"/>
            <w:vAlign w:val="center"/>
          </w:tcPr>
          <w:p w14:paraId="23324E12" w14:textId="77777777" w:rsidR="00493B21" w:rsidRDefault="00493B21" w:rsidP="00DA0252">
            <w:pPr>
              <w:jc w:val="center"/>
              <w:rPr>
                <w:rFonts w:ascii="仿宋_GB2312" w:eastAsia="仿宋_GB2312"/>
                <w:sz w:val="24"/>
                <w:szCs w:val="24"/>
              </w:rPr>
            </w:pPr>
          </w:p>
          <w:p w14:paraId="5BE9CAC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747" w:type="dxa"/>
            <w:vAlign w:val="center"/>
          </w:tcPr>
          <w:p w14:paraId="3314FDA6"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每人1瓶瓶装水（品质不能低于崂山矿泉水、农夫山泉、娃哈哈），手电筒、塑料杯 （品质不能低于万象、绿珠或LAICA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卡）等游戏道具，1本4页的16k自然科学课程教材（全彩）</w:t>
            </w:r>
          </w:p>
        </w:tc>
        <w:tc>
          <w:tcPr>
            <w:tcW w:w="1232" w:type="dxa"/>
            <w:vAlign w:val="center"/>
          </w:tcPr>
          <w:p w14:paraId="47539C7A" w14:textId="77777777" w:rsidR="00493B21" w:rsidRDefault="00493B21" w:rsidP="00DA0252">
            <w:pPr>
              <w:rPr>
                <w:rFonts w:ascii="仿宋_GB2312" w:eastAsia="仿宋_GB2312"/>
                <w:sz w:val="24"/>
                <w:szCs w:val="24"/>
              </w:rPr>
            </w:pPr>
            <w:r>
              <w:rPr>
                <w:rFonts w:ascii="仿宋_GB2312" w:eastAsia="仿宋_GB2312" w:hint="eastAsia"/>
                <w:sz w:val="24"/>
                <w:szCs w:val="24"/>
              </w:rPr>
              <w:t>了解五感对于光线环境改变产生的影响</w:t>
            </w:r>
          </w:p>
        </w:tc>
        <w:tc>
          <w:tcPr>
            <w:tcW w:w="1246" w:type="dxa"/>
            <w:vAlign w:val="center"/>
          </w:tcPr>
          <w:p w14:paraId="6DA6BF9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2E2D5176" w14:textId="77777777" w:rsidTr="00DA0252">
        <w:tc>
          <w:tcPr>
            <w:tcW w:w="700" w:type="dxa"/>
            <w:vAlign w:val="center"/>
          </w:tcPr>
          <w:p w14:paraId="203B71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50" w:type="dxa"/>
            <w:vAlign w:val="center"/>
          </w:tcPr>
          <w:p w14:paraId="2375831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04" w:type="dxa"/>
            <w:vAlign w:val="center"/>
          </w:tcPr>
          <w:p w14:paraId="6E31E79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vAlign w:val="center"/>
          </w:tcPr>
          <w:p w14:paraId="0B8E391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A31DC4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7" w:type="dxa"/>
            <w:vAlign w:val="center"/>
          </w:tcPr>
          <w:p w14:paraId="15DCB2B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EBFDF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31EB627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bookmarkEnd w:id="4"/>
    <w:p w14:paraId="1B9AFAB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第三天在酒店吃完早餐后，前往恩格贝沙漠生态公园。学生在3个小时里探索恩格贝沙漠，参观</w:t>
      </w:r>
      <w:r>
        <w:rPr>
          <w:rFonts w:ascii="仿宋_GB2312" w:eastAsia="仿宋_GB2312" w:hAnsi="仿宋_GB2312" w:cs="仿宋_GB2312"/>
          <w:kern w:val="0"/>
          <w:sz w:val="32"/>
          <w:szCs w:val="32"/>
        </w:rPr>
        <w:t>恩格贝沙漠科学博物馆</w:t>
      </w:r>
      <w:r>
        <w:rPr>
          <w:rFonts w:ascii="仿宋_GB2312" w:eastAsia="仿宋_GB2312" w:hAnsi="仿宋_GB2312" w:cs="仿宋_GB2312" w:hint="eastAsia"/>
          <w:kern w:val="0"/>
          <w:sz w:val="32"/>
          <w:szCs w:val="32"/>
        </w:rPr>
        <w:t>，同时</w:t>
      </w:r>
      <w:r>
        <w:rPr>
          <w:rFonts w:ascii="仿宋_GB2312" w:eastAsia="仿宋_GB2312" w:hAnsi="仿宋_GB2312" w:cs="仿宋_GB2312"/>
          <w:kern w:val="0"/>
          <w:sz w:val="32"/>
          <w:szCs w:val="32"/>
        </w:rPr>
        <w:t>参与各种活动和实验，</w:t>
      </w:r>
      <w:r>
        <w:rPr>
          <w:rFonts w:ascii="仿宋_GB2312" w:eastAsia="仿宋_GB2312" w:hAnsi="仿宋_GB2312" w:cs="仿宋_GB2312" w:hint="eastAsia"/>
          <w:kern w:val="0"/>
          <w:sz w:val="32"/>
          <w:szCs w:val="32"/>
        </w:rPr>
        <w:t>完成自然科学课程的目标考核。活动结束后在附近饭店就餐，稍作休息后参与2.5小时的</w:t>
      </w:r>
      <w:r>
        <w:rPr>
          <w:rFonts w:ascii="仿宋_GB2312" w:eastAsia="仿宋_GB2312" w:hAnsi="仿宋_GB2312" w:cs="仿宋_GB2312"/>
          <w:kern w:val="0"/>
          <w:sz w:val="32"/>
          <w:szCs w:val="32"/>
        </w:rPr>
        <w:t>参与植树造林活动，</w:t>
      </w:r>
      <w:r>
        <w:rPr>
          <w:rFonts w:ascii="仿宋_GB2312" w:eastAsia="仿宋_GB2312" w:hAnsi="仿宋_GB2312" w:cs="仿宋_GB2312" w:hint="eastAsia"/>
          <w:kern w:val="0"/>
          <w:sz w:val="32"/>
          <w:szCs w:val="32"/>
        </w:rPr>
        <w:t>学生种植树苗作为自然科学课程的实践作品。活动结束后乘坐客车返回酒店就餐。晚餐后学生们参加当地篝火晚会，体验当地人文风俗。</w:t>
      </w:r>
    </w:p>
    <w:tbl>
      <w:tblPr>
        <w:tblStyle w:val="a8"/>
        <w:tblW w:w="10024" w:type="dxa"/>
        <w:tblInd w:w="-453" w:type="dxa"/>
        <w:tblLook w:val="04A0" w:firstRow="1" w:lastRow="0" w:firstColumn="1" w:lastColumn="0" w:noHBand="0" w:noVBand="1"/>
      </w:tblPr>
      <w:tblGrid>
        <w:gridCol w:w="756"/>
        <w:gridCol w:w="1247"/>
        <w:gridCol w:w="1078"/>
        <w:gridCol w:w="938"/>
        <w:gridCol w:w="728"/>
        <w:gridCol w:w="2925"/>
        <w:gridCol w:w="1176"/>
        <w:gridCol w:w="1176"/>
      </w:tblGrid>
      <w:tr w:rsidR="00493B21" w14:paraId="30B94A0F" w14:textId="77777777" w:rsidTr="00DA0252">
        <w:tc>
          <w:tcPr>
            <w:tcW w:w="756" w:type="dxa"/>
            <w:vAlign w:val="center"/>
          </w:tcPr>
          <w:p w14:paraId="239189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47" w:type="dxa"/>
            <w:vAlign w:val="center"/>
          </w:tcPr>
          <w:p w14:paraId="215ECFA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78" w:type="dxa"/>
            <w:vAlign w:val="center"/>
          </w:tcPr>
          <w:p w14:paraId="4D516D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7EB183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210BDC4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F0F614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6C1372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410D27B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61B1AFE" w14:textId="77777777" w:rsidTr="00DA0252">
        <w:trPr>
          <w:trHeight w:val="1004"/>
        </w:trPr>
        <w:tc>
          <w:tcPr>
            <w:tcW w:w="756" w:type="dxa"/>
            <w:vAlign w:val="center"/>
          </w:tcPr>
          <w:p w14:paraId="4F5AEC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7" w:type="dxa"/>
            <w:vAlign w:val="center"/>
          </w:tcPr>
          <w:p w14:paraId="6E2551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探索沙漠</w:t>
            </w:r>
          </w:p>
        </w:tc>
        <w:tc>
          <w:tcPr>
            <w:tcW w:w="1078" w:type="dxa"/>
            <w:vAlign w:val="center"/>
          </w:tcPr>
          <w:p w14:paraId="28B657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穿越恩格贝沙漠小径，参观沙漠科学博物馆</w:t>
            </w:r>
          </w:p>
        </w:tc>
        <w:tc>
          <w:tcPr>
            <w:tcW w:w="938" w:type="dxa"/>
            <w:vAlign w:val="center"/>
          </w:tcPr>
          <w:p w14:paraId="7658FB4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28" w:type="dxa"/>
            <w:vAlign w:val="center"/>
          </w:tcPr>
          <w:p w14:paraId="4EAD22F1" w14:textId="77777777" w:rsidR="00493B21" w:rsidRDefault="00493B21" w:rsidP="00DA0252">
            <w:pPr>
              <w:jc w:val="center"/>
              <w:rPr>
                <w:rFonts w:ascii="仿宋_GB2312" w:eastAsia="仿宋_GB2312"/>
                <w:sz w:val="24"/>
                <w:szCs w:val="24"/>
              </w:rPr>
            </w:pPr>
          </w:p>
          <w:p w14:paraId="632268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2925" w:type="dxa"/>
            <w:vAlign w:val="center"/>
          </w:tcPr>
          <w:p w14:paraId="3A0E932B"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每人2瓶瓶装水（品质不能低于崂山矿泉水、农夫山泉、娃哈哈）、1套太阳帽、防晒服（品质不能低于李宁、特步、安踏）等野外套装，1本4页的16k自然科学课程教材（全彩）</w:t>
            </w:r>
          </w:p>
        </w:tc>
        <w:tc>
          <w:tcPr>
            <w:tcW w:w="1176" w:type="dxa"/>
            <w:vAlign w:val="center"/>
          </w:tcPr>
          <w:p w14:paraId="5C30AEB6" w14:textId="77777777" w:rsidR="00493B21" w:rsidRDefault="00493B21" w:rsidP="00DA0252">
            <w:pPr>
              <w:rPr>
                <w:rFonts w:ascii="仿宋_GB2312" w:eastAsia="仿宋_GB2312"/>
                <w:sz w:val="24"/>
                <w:szCs w:val="24"/>
              </w:rPr>
            </w:pPr>
            <w:r>
              <w:rPr>
                <w:rFonts w:ascii="仿宋_GB2312" w:eastAsia="仿宋_GB2312" w:hint="eastAsia"/>
                <w:sz w:val="24"/>
                <w:szCs w:val="24"/>
              </w:rPr>
              <w:t>了解沙漠化治理，通过实验了解沙漠生态学</w:t>
            </w:r>
          </w:p>
        </w:tc>
        <w:tc>
          <w:tcPr>
            <w:tcW w:w="1176" w:type="dxa"/>
            <w:vAlign w:val="center"/>
          </w:tcPr>
          <w:p w14:paraId="52AB7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1FA3EF2" w14:textId="77777777" w:rsidTr="00DA0252">
        <w:tc>
          <w:tcPr>
            <w:tcW w:w="756" w:type="dxa"/>
            <w:vAlign w:val="center"/>
          </w:tcPr>
          <w:p w14:paraId="28E73DC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7" w:type="dxa"/>
            <w:vAlign w:val="center"/>
          </w:tcPr>
          <w:p w14:paraId="4A396A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78" w:type="dxa"/>
            <w:vAlign w:val="center"/>
          </w:tcPr>
          <w:p w14:paraId="17BAC2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2D4CE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8F174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121FAEE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648558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6A97F0B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84DB9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038" w:type="dxa"/>
        <w:tblInd w:w="-467" w:type="dxa"/>
        <w:tblLook w:val="04A0" w:firstRow="1" w:lastRow="0" w:firstColumn="1" w:lastColumn="0" w:noHBand="0" w:noVBand="1"/>
      </w:tblPr>
      <w:tblGrid>
        <w:gridCol w:w="756"/>
        <w:gridCol w:w="952"/>
        <w:gridCol w:w="952"/>
        <w:gridCol w:w="994"/>
        <w:gridCol w:w="784"/>
        <w:gridCol w:w="3108"/>
        <w:gridCol w:w="1246"/>
        <w:gridCol w:w="1246"/>
      </w:tblGrid>
      <w:tr w:rsidR="00493B21" w14:paraId="0023B8EF" w14:textId="77777777" w:rsidTr="00DA0252">
        <w:tc>
          <w:tcPr>
            <w:tcW w:w="756" w:type="dxa"/>
            <w:vAlign w:val="center"/>
          </w:tcPr>
          <w:p w14:paraId="38C0500F" w14:textId="77777777" w:rsidR="00493B21" w:rsidRDefault="00493B21" w:rsidP="00DA0252">
            <w:pPr>
              <w:jc w:val="center"/>
              <w:rPr>
                <w:rFonts w:ascii="仿宋_GB2312" w:eastAsia="仿宋_GB2312"/>
                <w:b/>
                <w:bCs/>
                <w:sz w:val="24"/>
                <w:szCs w:val="24"/>
              </w:rPr>
            </w:pPr>
            <w:bookmarkStart w:id="5" w:name="_Hlk163297307"/>
            <w:r>
              <w:rPr>
                <w:rFonts w:ascii="仿宋_GB2312" w:eastAsia="仿宋_GB2312" w:hint="eastAsia"/>
                <w:b/>
                <w:bCs/>
                <w:sz w:val="24"/>
                <w:szCs w:val="24"/>
              </w:rPr>
              <w:t>Day 3</w:t>
            </w:r>
          </w:p>
        </w:tc>
        <w:tc>
          <w:tcPr>
            <w:tcW w:w="952" w:type="dxa"/>
            <w:vAlign w:val="center"/>
          </w:tcPr>
          <w:p w14:paraId="44CC155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645C2FF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94" w:type="dxa"/>
            <w:vAlign w:val="center"/>
          </w:tcPr>
          <w:p w14:paraId="3FA893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411E84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08" w:type="dxa"/>
            <w:vAlign w:val="center"/>
          </w:tcPr>
          <w:p w14:paraId="4ABF01F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46" w:type="dxa"/>
            <w:vAlign w:val="center"/>
          </w:tcPr>
          <w:p w14:paraId="1CBB016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4D31876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4C21382" w14:textId="77777777" w:rsidTr="00DA0252">
        <w:trPr>
          <w:trHeight w:val="1004"/>
        </w:trPr>
        <w:tc>
          <w:tcPr>
            <w:tcW w:w="756" w:type="dxa"/>
            <w:vAlign w:val="center"/>
          </w:tcPr>
          <w:p w14:paraId="757A65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52" w:type="dxa"/>
            <w:vAlign w:val="center"/>
          </w:tcPr>
          <w:p w14:paraId="739DF75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参与植树造林活动</w:t>
            </w:r>
          </w:p>
        </w:tc>
        <w:tc>
          <w:tcPr>
            <w:tcW w:w="952" w:type="dxa"/>
            <w:vAlign w:val="center"/>
          </w:tcPr>
          <w:p w14:paraId="0E270AF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指导和帮助学生种植树苗</w:t>
            </w:r>
          </w:p>
        </w:tc>
        <w:tc>
          <w:tcPr>
            <w:tcW w:w="994" w:type="dxa"/>
            <w:vAlign w:val="center"/>
          </w:tcPr>
          <w:p w14:paraId="0ADB91E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84" w:type="dxa"/>
            <w:vAlign w:val="center"/>
          </w:tcPr>
          <w:p w14:paraId="2478EFEF" w14:textId="77777777" w:rsidR="00493B21" w:rsidRDefault="00493B21" w:rsidP="00DA0252">
            <w:pPr>
              <w:jc w:val="center"/>
              <w:rPr>
                <w:rFonts w:ascii="仿宋_GB2312" w:eastAsia="仿宋_GB2312"/>
                <w:sz w:val="24"/>
                <w:szCs w:val="24"/>
              </w:rPr>
            </w:pPr>
          </w:p>
          <w:p w14:paraId="4E99735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3108" w:type="dxa"/>
            <w:vAlign w:val="center"/>
          </w:tcPr>
          <w:p w14:paraId="6FEA0646"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每人2瓶瓶装水（品质不能低于崂山矿泉水、农夫山泉、娃哈哈）、每人提供一套植树工具及树苗、1本4页的16k自然科学课程教材（全彩）</w:t>
            </w:r>
          </w:p>
        </w:tc>
        <w:tc>
          <w:tcPr>
            <w:tcW w:w="1246" w:type="dxa"/>
            <w:vAlign w:val="center"/>
          </w:tcPr>
          <w:p w14:paraId="7FFFA46F" w14:textId="77777777" w:rsidR="00493B21" w:rsidRDefault="00493B21" w:rsidP="00DA0252">
            <w:pPr>
              <w:rPr>
                <w:rFonts w:ascii="仿宋_GB2312" w:eastAsia="仿宋_GB2312"/>
                <w:sz w:val="24"/>
                <w:szCs w:val="24"/>
              </w:rPr>
            </w:pPr>
            <w:r>
              <w:rPr>
                <w:rFonts w:ascii="仿宋_GB2312" w:eastAsia="仿宋_GB2312" w:hint="eastAsia"/>
                <w:sz w:val="24"/>
                <w:szCs w:val="24"/>
              </w:rPr>
              <w:t>每名学生成功种植一颗树苗</w:t>
            </w:r>
          </w:p>
        </w:tc>
        <w:tc>
          <w:tcPr>
            <w:tcW w:w="1246" w:type="dxa"/>
            <w:vAlign w:val="center"/>
          </w:tcPr>
          <w:p w14:paraId="0D54440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F2D88A2" w14:textId="77777777" w:rsidTr="00DA0252">
        <w:tc>
          <w:tcPr>
            <w:tcW w:w="756" w:type="dxa"/>
            <w:vAlign w:val="center"/>
          </w:tcPr>
          <w:p w14:paraId="54735C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52" w:type="dxa"/>
            <w:vAlign w:val="center"/>
          </w:tcPr>
          <w:p w14:paraId="689F92C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4CCEA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94" w:type="dxa"/>
            <w:vAlign w:val="center"/>
          </w:tcPr>
          <w:p w14:paraId="2E344A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vAlign w:val="center"/>
          </w:tcPr>
          <w:p w14:paraId="27130A8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08" w:type="dxa"/>
            <w:vAlign w:val="center"/>
          </w:tcPr>
          <w:p w14:paraId="2088548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46" w:type="dxa"/>
            <w:vAlign w:val="center"/>
          </w:tcPr>
          <w:p w14:paraId="291FBDA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41BC48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bookmarkEnd w:id="5"/>
    </w:tbl>
    <w:p w14:paraId="40DF9B93"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814" w:type="dxa"/>
        <w:tblInd w:w="-467" w:type="dxa"/>
        <w:tblLook w:val="04A0" w:firstRow="1" w:lastRow="0" w:firstColumn="1" w:lastColumn="0" w:noHBand="0" w:noVBand="1"/>
      </w:tblPr>
      <w:tblGrid>
        <w:gridCol w:w="771"/>
        <w:gridCol w:w="1204"/>
        <w:gridCol w:w="896"/>
        <w:gridCol w:w="980"/>
        <w:gridCol w:w="924"/>
        <w:gridCol w:w="2575"/>
        <w:gridCol w:w="1274"/>
        <w:gridCol w:w="1190"/>
      </w:tblGrid>
      <w:tr w:rsidR="00493B21" w14:paraId="468258B4" w14:textId="77777777" w:rsidTr="00DA0252">
        <w:tc>
          <w:tcPr>
            <w:tcW w:w="771" w:type="dxa"/>
            <w:vAlign w:val="center"/>
          </w:tcPr>
          <w:p w14:paraId="5D601F7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04" w:type="dxa"/>
            <w:vAlign w:val="center"/>
          </w:tcPr>
          <w:p w14:paraId="4BA3A92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09D8C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80" w:type="dxa"/>
            <w:vAlign w:val="center"/>
          </w:tcPr>
          <w:p w14:paraId="17126F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394830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217F9B5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74" w:type="dxa"/>
            <w:vAlign w:val="center"/>
          </w:tcPr>
          <w:p w14:paraId="3777FB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0FFF5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EFE0B0B" w14:textId="77777777" w:rsidTr="00DA0252">
        <w:trPr>
          <w:trHeight w:val="1004"/>
        </w:trPr>
        <w:tc>
          <w:tcPr>
            <w:tcW w:w="771" w:type="dxa"/>
            <w:vAlign w:val="center"/>
          </w:tcPr>
          <w:p w14:paraId="1191C8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1204" w:type="dxa"/>
            <w:vAlign w:val="center"/>
          </w:tcPr>
          <w:p w14:paraId="20C40CE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参与篝火晚会</w:t>
            </w:r>
          </w:p>
        </w:tc>
        <w:tc>
          <w:tcPr>
            <w:tcW w:w="896" w:type="dxa"/>
            <w:vAlign w:val="center"/>
          </w:tcPr>
          <w:p w14:paraId="1C2F5F3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体验当地人文风俗</w:t>
            </w:r>
          </w:p>
        </w:tc>
        <w:tc>
          <w:tcPr>
            <w:tcW w:w="980" w:type="dxa"/>
            <w:vAlign w:val="center"/>
          </w:tcPr>
          <w:p w14:paraId="6065B44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924" w:type="dxa"/>
            <w:vAlign w:val="center"/>
          </w:tcPr>
          <w:p w14:paraId="38C0D637" w14:textId="77777777" w:rsidR="00493B21" w:rsidRDefault="00493B21" w:rsidP="00DA0252">
            <w:pPr>
              <w:jc w:val="center"/>
              <w:rPr>
                <w:rFonts w:ascii="仿宋_GB2312" w:eastAsia="仿宋_GB2312"/>
                <w:sz w:val="24"/>
                <w:szCs w:val="24"/>
              </w:rPr>
            </w:pPr>
          </w:p>
          <w:p w14:paraId="58E6C3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575" w:type="dxa"/>
            <w:vAlign w:val="center"/>
          </w:tcPr>
          <w:p w14:paraId="27D70B4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每人1瓶瓶装水（品质不能低于崂山矿泉水、农夫山泉、娃哈哈）、1本4页的16k中国文化课程教材（全彩）</w:t>
            </w:r>
          </w:p>
        </w:tc>
        <w:tc>
          <w:tcPr>
            <w:tcW w:w="1274" w:type="dxa"/>
            <w:vAlign w:val="center"/>
          </w:tcPr>
          <w:p w14:paraId="7FD91016" w14:textId="77777777" w:rsidR="00493B21" w:rsidRDefault="00493B21" w:rsidP="00DA0252">
            <w:pPr>
              <w:rPr>
                <w:rFonts w:ascii="仿宋_GB2312" w:eastAsia="仿宋_GB2312"/>
                <w:sz w:val="24"/>
                <w:szCs w:val="24"/>
              </w:rPr>
            </w:pPr>
            <w:r>
              <w:rPr>
                <w:rFonts w:ascii="仿宋_GB2312" w:eastAsia="仿宋_GB2312" w:hint="eastAsia"/>
                <w:sz w:val="24"/>
                <w:szCs w:val="24"/>
              </w:rPr>
              <w:t>体会各民族之间的凝聚力</w:t>
            </w:r>
          </w:p>
        </w:tc>
        <w:tc>
          <w:tcPr>
            <w:tcW w:w="1190" w:type="dxa"/>
            <w:vAlign w:val="center"/>
          </w:tcPr>
          <w:p w14:paraId="454B26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381A1B44" w14:textId="77777777" w:rsidTr="00DA0252">
        <w:tc>
          <w:tcPr>
            <w:tcW w:w="771" w:type="dxa"/>
            <w:vAlign w:val="center"/>
          </w:tcPr>
          <w:p w14:paraId="22FA89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04" w:type="dxa"/>
            <w:vAlign w:val="center"/>
          </w:tcPr>
          <w:p w14:paraId="007BB71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vAlign w:val="center"/>
          </w:tcPr>
          <w:p w14:paraId="252B07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80" w:type="dxa"/>
            <w:vAlign w:val="center"/>
          </w:tcPr>
          <w:p w14:paraId="7EB8868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080EEF16"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vAlign w:val="center"/>
          </w:tcPr>
          <w:p w14:paraId="3FF6D3A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74" w:type="dxa"/>
            <w:vAlign w:val="center"/>
          </w:tcPr>
          <w:p w14:paraId="7B2315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0BF1035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C94C07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第四天在酒店吃完早餐，乘车前往库布齐沙漠公园参与2小时的</w:t>
      </w:r>
      <w:r>
        <w:rPr>
          <w:rFonts w:ascii="仿宋_GB2312" w:eastAsia="仿宋_GB2312" w:hAnsi="仿宋_GB2312" w:cs="仿宋_GB2312"/>
          <w:kern w:val="0"/>
          <w:sz w:val="32"/>
          <w:szCs w:val="32"/>
        </w:rPr>
        <w:t>沙丘探险，包括滑沙和</w:t>
      </w:r>
      <w:r>
        <w:rPr>
          <w:rFonts w:ascii="仿宋_GB2312" w:eastAsia="仿宋_GB2312" w:hAnsi="仿宋_GB2312" w:cs="仿宋_GB2312" w:hint="eastAsia"/>
          <w:kern w:val="0"/>
          <w:sz w:val="32"/>
          <w:szCs w:val="32"/>
        </w:rPr>
        <w:t>速降等运动项目</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掌握简单野外急救知识，并完成自然科学课程目标考核。活动结束后乘坐客车去品尝当地特色午餐，下午前往呼和浩特文化古街进行2.5小时的参观，学生完成中华文化课程目标考核。乘坐客车返回酒店晚餐后，在酒店活动室培训教师引导学生们分组对整个</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学之旅的收获感想进行分享、分析目标完成情况。</w:t>
      </w:r>
    </w:p>
    <w:p w14:paraId="51A7867E"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04" w:type="dxa"/>
        <w:tblInd w:w="-635" w:type="dxa"/>
        <w:tblLook w:val="04A0" w:firstRow="1" w:lastRow="0" w:firstColumn="1" w:lastColumn="0" w:noHBand="0" w:noVBand="1"/>
      </w:tblPr>
      <w:tblGrid>
        <w:gridCol w:w="868"/>
        <w:gridCol w:w="1232"/>
        <w:gridCol w:w="1190"/>
        <w:gridCol w:w="756"/>
        <w:gridCol w:w="728"/>
        <w:gridCol w:w="2939"/>
        <w:gridCol w:w="1204"/>
        <w:gridCol w:w="1187"/>
      </w:tblGrid>
      <w:tr w:rsidR="00493B21" w14:paraId="6226D428" w14:textId="77777777" w:rsidTr="007210F7">
        <w:trPr>
          <w:trHeight w:val="335"/>
        </w:trPr>
        <w:tc>
          <w:tcPr>
            <w:tcW w:w="868" w:type="dxa"/>
            <w:vAlign w:val="center"/>
          </w:tcPr>
          <w:p w14:paraId="22DF68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232" w:type="dxa"/>
            <w:vAlign w:val="center"/>
          </w:tcPr>
          <w:p w14:paraId="6FBE1F6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90" w:type="dxa"/>
            <w:vAlign w:val="center"/>
          </w:tcPr>
          <w:p w14:paraId="6BC7019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56" w:type="dxa"/>
            <w:vAlign w:val="center"/>
          </w:tcPr>
          <w:p w14:paraId="4C93E10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602CC3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39" w:type="dxa"/>
            <w:vAlign w:val="center"/>
          </w:tcPr>
          <w:p w14:paraId="3047817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23D90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7" w:type="dxa"/>
            <w:vAlign w:val="center"/>
          </w:tcPr>
          <w:p w14:paraId="4EDBD2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C552091" w14:textId="77777777" w:rsidTr="007210F7">
        <w:trPr>
          <w:trHeight w:val="1078"/>
        </w:trPr>
        <w:tc>
          <w:tcPr>
            <w:tcW w:w="868" w:type="dxa"/>
            <w:vAlign w:val="center"/>
          </w:tcPr>
          <w:p w14:paraId="06A5FF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32" w:type="dxa"/>
            <w:vAlign w:val="center"/>
          </w:tcPr>
          <w:p w14:paraId="2936DE4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沙丘探险</w:t>
            </w:r>
          </w:p>
        </w:tc>
        <w:tc>
          <w:tcPr>
            <w:tcW w:w="1190" w:type="dxa"/>
            <w:vAlign w:val="center"/>
          </w:tcPr>
          <w:p w14:paraId="38FB39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体验滑沙、速降等沙漠运动，讲解沙漠中的意外情况处理方法</w:t>
            </w:r>
          </w:p>
        </w:tc>
        <w:tc>
          <w:tcPr>
            <w:tcW w:w="756" w:type="dxa"/>
            <w:vAlign w:val="center"/>
          </w:tcPr>
          <w:p w14:paraId="18E6CF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库布齐沙漠公园</w:t>
            </w:r>
          </w:p>
        </w:tc>
        <w:tc>
          <w:tcPr>
            <w:tcW w:w="728" w:type="dxa"/>
            <w:vAlign w:val="center"/>
          </w:tcPr>
          <w:p w14:paraId="69ACF51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939" w:type="dxa"/>
            <w:vAlign w:val="center"/>
          </w:tcPr>
          <w:p w14:paraId="2B43BEA3"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每人2瓶装水（品质不能低于崂山矿泉水、农夫山泉、娃哈哈）、1套太阳帽、防晒服（品质不能低于李宁、特步、安踏）等野外套装、1本4页的16k自然科学课程教材（全彩）</w:t>
            </w:r>
          </w:p>
        </w:tc>
        <w:tc>
          <w:tcPr>
            <w:tcW w:w="1204" w:type="dxa"/>
            <w:vAlign w:val="center"/>
          </w:tcPr>
          <w:p w14:paraId="60F54509" w14:textId="77777777" w:rsidR="00493B21" w:rsidRDefault="00493B21" w:rsidP="00DA0252">
            <w:pPr>
              <w:rPr>
                <w:rFonts w:ascii="仿宋_GB2312" w:eastAsia="仿宋_GB2312"/>
                <w:sz w:val="24"/>
                <w:szCs w:val="24"/>
              </w:rPr>
            </w:pPr>
            <w:r>
              <w:rPr>
                <w:rFonts w:ascii="仿宋_GB2312" w:eastAsia="仿宋_GB2312" w:hint="eastAsia"/>
                <w:sz w:val="24"/>
                <w:szCs w:val="24"/>
              </w:rPr>
              <w:t>掌握野外急救知识</w:t>
            </w:r>
          </w:p>
        </w:tc>
        <w:tc>
          <w:tcPr>
            <w:tcW w:w="1187" w:type="dxa"/>
            <w:vAlign w:val="center"/>
          </w:tcPr>
          <w:p w14:paraId="3C6651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738122A" w14:textId="77777777" w:rsidTr="007210F7">
        <w:trPr>
          <w:trHeight w:val="670"/>
        </w:trPr>
        <w:tc>
          <w:tcPr>
            <w:tcW w:w="868" w:type="dxa"/>
            <w:vAlign w:val="center"/>
          </w:tcPr>
          <w:p w14:paraId="28CF27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32" w:type="dxa"/>
            <w:vAlign w:val="center"/>
          </w:tcPr>
          <w:p w14:paraId="2E1ED4A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vAlign w:val="center"/>
          </w:tcPr>
          <w:p w14:paraId="6FD09BF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56" w:type="dxa"/>
            <w:vAlign w:val="center"/>
          </w:tcPr>
          <w:p w14:paraId="30FC9E1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6498A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39" w:type="dxa"/>
            <w:vAlign w:val="center"/>
          </w:tcPr>
          <w:p w14:paraId="2E63BD9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36DA1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7" w:type="dxa"/>
            <w:vAlign w:val="center"/>
          </w:tcPr>
          <w:p w14:paraId="5FD69C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D1DB251"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79" w:type="dxa"/>
        <w:tblInd w:w="-481" w:type="dxa"/>
        <w:tblLook w:val="04A0" w:firstRow="1" w:lastRow="0" w:firstColumn="1" w:lastColumn="0" w:noHBand="0" w:noVBand="1"/>
      </w:tblPr>
      <w:tblGrid>
        <w:gridCol w:w="728"/>
        <w:gridCol w:w="1106"/>
        <w:gridCol w:w="1134"/>
        <w:gridCol w:w="868"/>
        <w:gridCol w:w="700"/>
        <w:gridCol w:w="2813"/>
        <w:gridCol w:w="1428"/>
        <w:gridCol w:w="1202"/>
      </w:tblGrid>
      <w:tr w:rsidR="00493B21" w14:paraId="3450E7A4" w14:textId="77777777" w:rsidTr="00DA0252">
        <w:tc>
          <w:tcPr>
            <w:tcW w:w="728" w:type="dxa"/>
            <w:vAlign w:val="center"/>
          </w:tcPr>
          <w:p w14:paraId="074E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06" w:type="dxa"/>
            <w:vAlign w:val="center"/>
          </w:tcPr>
          <w:p w14:paraId="72E345C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34" w:type="dxa"/>
            <w:vAlign w:val="center"/>
          </w:tcPr>
          <w:p w14:paraId="13F9A7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6BA77E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139B8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13" w:type="dxa"/>
            <w:vAlign w:val="center"/>
          </w:tcPr>
          <w:p w14:paraId="50BD22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28" w:type="dxa"/>
            <w:vAlign w:val="center"/>
          </w:tcPr>
          <w:p w14:paraId="02DC5D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2" w:type="dxa"/>
            <w:vAlign w:val="center"/>
          </w:tcPr>
          <w:p w14:paraId="5AEC3F9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634CFC0" w14:textId="77777777" w:rsidTr="00DA0252">
        <w:trPr>
          <w:trHeight w:val="415"/>
        </w:trPr>
        <w:tc>
          <w:tcPr>
            <w:tcW w:w="728" w:type="dxa"/>
            <w:vAlign w:val="center"/>
          </w:tcPr>
          <w:p w14:paraId="1ED3504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06" w:type="dxa"/>
            <w:vAlign w:val="center"/>
          </w:tcPr>
          <w:p w14:paraId="2BBA80A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了解蒙古族的生活</w:t>
            </w:r>
          </w:p>
        </w:tc>
        <w:tc>
          <w:tcPr>
            <w:tcW w:w="1134" w:type="dxa"/>
            <w:vAlign w:val="center"/>
          </w:tcPr>
          <w:p w14:paraId="2CE5E1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讲解呼和浩特的历史和古老</w:t>
            </w:r>
            <w:r>
              <w:rPr>
                <w:rFonts w:ascii="仿宋_GB2312" w:eastAsia="仿宋_GB2312" w:hint="eastAsia"/>
                <w:sz w:val="24"/>
                <w:szCs w:val="24"/>
              </w:rPr>
              <w:lastRenderedPageBreak/>
              <w:t>传统</w:t>
            </w:r>
          </w:p>
        </w:tc>
        <w:tc>
          <w:tcPr>
            <w:tcW w:w="868" w:type="dxa"/>
            <w:vAlign w:val="center"/>
          </w:tcPr>
          <w:p w14:paraId="0A14679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文化古街</w:t>
            </w:r>
          </w:p>
        </w:tc>
        <w:tc>
          <w:tcPr>
            <w:tcW w:w="700" w:type="dxa"/>
            <w:vAlign w:val="center"/>
          </w:tcPr>
          <w:p w14:paraId="4BD6D7D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813" w:type="dxa"/>
            <w:vAlign w:val="center"/>
          </w:tcPr>
          <w:p w14:paraId="0C22E744"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每人2瓶装水（品质不能低于崂山矿泉水、农夫山泉、娃哈哈），1本4页的16k中国文化课程教材</w:t>
            </w:r>
            <w:r>
              <w:rPr>
                <w:rFonts w:ascii="仿宋_GB2312" w:eastAsia="仿宋_GB2312" w:hint="eastAsia"/>
                <w:sz w:val="24"/>
                <w:szCs w:val="24"/>
              </w:rPr>
              <w:lastRenderedPageBreak/>
              <w:t>（全彩）</w:t>
            </w:r>
          </w:p>
        </w:tc>
        <w:tc>
          <w:tcPr>
            <w:tcW w:w="1428" w:type="dxa"/>
            <w:vAlign w:val="center"/>
          </w:tcPr>
          <w:p w14:paraId="320EC9DC"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探索古文化遗产与现代文明社会的共存方式</w:t>
            </w:r>
          </w:p>
        </w:tc>
        <w:tc>
          <w:tcPr>
            <w:tcW w:w="1202" w:type="dxa"/>
            <w:vAlign w:val="center"/>
          </w:tcPr>
          <w:p w14:paraId="7C62D29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045E79FF" w14:textId="77777777" w:rsidTr="00DA0252">
        <w:tc>
          <w:tcPr>
            <w:tcW w:w="728" w:type="dxa"/>
            <w:vAlign w:val="center"/>
          </w:tcPr>
          <w:p w14:paraId="6312F94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费用名称</w:t>
            </w:r>
          </w:p>
        </w:tc>
        <w:tc>
          <w:tcPr>
            <w:tcW w:w="1106" w:type="dxa"/>
            <w:vAlign w:val="center"/>
          </w:tcPr>
          <w:p w14:paraId="69F0F9D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34" w:type="dxa"/>
            <w:vAlign w:val="center"/>
          </w:tcPr>
          <w:p w14:paraId="5CAEAFE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68" w:type="dxa"/>
            <w:vAlign w:val="center"/>
          </w:tcPr>
          <w:p w14:paraId="349E631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3B4B6795"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813" w:type="dxa"/>
            <w:vAlign w:val="center"/>
          </w:tcPr>
          <w:p w14:paraId="56D181E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28" w:type="dxa"/>
            <w:vAlign w:val="center"/>
          </w:tcPr>
          <w:p w14:paraId="3E70DB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2" w:type="dxa"/>
            <w:vAlign w:val="center"/>
          </w:tcPr>
          <w:p w14:paraId="0AA559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377ADB8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009" w:type="dxa"/>
        <w:tblInd w:w="-523" w:type="dxa"/>
        <w:tblLook w:val="04A0" w:firstRow="1" w:lastRow="0" w:firstColumn="1" w:lastColumn="0" w:noHBand="0" w:noVBand="1"/>
      </w:tblPr>
      <w:tblGrid>
        <w:gridCol w:w="742"/>
        <w:gridCol w:w="1148"/>
        <w:gridCol w:w="1036"/>
        <w:gridCol w:w="952"/>
        <w:gridCol w:w="826"/>
        <w:gridCol w:w="2687"/>
        <w:gridCol w:w="1358"/>
        <w:gridCol w:w="1260"/>
      </w:tblGrid>
      <w:tr w:rsidR="00493B21" w14:paraId="24DA2A27" w14:textId="77777777" w:rsidTr="00DA0252">
        <w:tc>
          <w:tcPr>
            <w:tcW w:w="742" w:type="dxa"/>
            <w:vAlign w:val="center"/>
          </w:tcPr>
          <w:p w14:paraId="7F4433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48" w:type="dxa"/>
            <w:vAlign w:val="center"/>
          </w:tcPr>
          <w:p w14:paraId="767548E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36" w:type="dxa"/>
            <w:vAlign w:val="center"/>
          </w:tcPr>
          <w:p w14:paraId="0C7A35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52" w:type="dxa"/>
            <w:vAlign w:val="center"/>
          </w:tcPr>
          <w:p w14:paraId="47639E9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53C88D1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87" w:type="dxa"/>
            <w:vAlign w:val="center"/>
          </w:tcPr>
          <w:p w14:paraId="4FDA14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58" w:type="dxa"/>
            <w:vAlign w:val="center"/>
          </w:tcPr>
          <w:p w14:paraId="7C5B29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60" w:type="dxa"/>
            <w:vAlign w:val="center"/>
          </w:tcPr>
          <w:p w14:paraId="504291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660A654" w14:textId="77777777" w:rsidTr="00DA0252">
        <w:trPr>
          <w:trHeight w:val="1004"/>
        </w:trPr>
        <w:tc>
          <w:tcPr>
            <w:tcW w:w="742" w:type="dxa"/>
            <w:vAlign w:val="center"/>
          </w:tcPr>
          <w:p w14:paraId="608FF16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48" w:type="dxa"/>
            <w:vAlign w:val="center"/>
          </w:tcPr>
          <w:p w14:paraId="0D2C26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036" w:type="dxa"/>
            <w:vAlign w:val="center"/>
          </w:tcPr>
          <w:p w14:paraId="71DE22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952" w:type="dxa"/>
            <w:vAlign w:val="center"/>
          </w:tcPr>
          <w:p w14:paraId="71D598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2A49E07E"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87" w:type="dxa"/>
            <w:vAlign w:val="center"/>
          </w:tcPr>
          <w:p w14:paraId="6F360D1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358" w:type="dxa"/>
            <w:vAlign w:val="center"/>
          </w:tcPr>
          <w:p w14:paraId="07A080C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260" w:type="dxa"/>
            <w:vAlign w:val="center"/>
          </w:tcPr>
          <w:p w14:paraId="3379E5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083E21F8" w14:textId="77777777" w:rsidTr="00DA0252">
        <w:tc>
          <w:tcPr>
            <w:tcW w:w="742" w:type="dxa"/>
            <w:vAlign w:val="center"/>
          </w:tcPr>
          <w:p w14:paraId="24D9CF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48" w:type="dxa"/>
            <w:vAlign w:val="center"/>
          </w:tcPr>
          <w:p w14:paraId="52F21D8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36" w:type="dxa"/>
            <w:vAlign w:val="center"/>
          </w:tcPr>
          <w:p w14:paraId="2D62AC9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52" w:type="dxa"/>
            <w:vAlign w:val="center"/>
          </w:tcPr>
          <w:p w14:paraId="3D84D93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C8D756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87" w:type="dxa"/>
            <w:vAlign w:val="center"/>
          </w:tcPr>
          <w:p w14:paraId="49DD14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58" w:type="dxa"/>
            <w:vAlign w:val="center"/>
          </w:tcPr>
          <w:p w14:paraId="4159320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60" w:type="dxa"/>
            <w:vAlign w:val="center"/>
          </w:tcPr>
          <w:p w14:paraId="15E1887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0581F85C" w14:textId="77777777" w:rsidR="007210F7" w:rsidRDefault="007210F7" w:rsidP="007210F7">
      <w:pPr>
        <w:autoSpaceDE w:val="0"/>
        <w:autoSpaceDN w:val="0"/>
        <w:spacing w:line="560" w:lineRule="exact"/>
        <w:ind w:firstLineChars="100" w:firstLine="320"/>
        <w:rPr>
          <w:rFonts w:ascii="仿宋_GB2312" w:eastAsia="仿宋_GB2312" w:hAnsi="仿宋_GB2312" w:cs="仿宋_GB2312"/>
          <w:kern w:val="0"/>
          <w:sz w:val="32"/>
          <w:szCs w:val="32"/>
        </w:rPr>
      </w:pPr>
    </w:p>
    <w:p w14:paraId="52A9D28D" w14:textId="77777777" w:rsidR="00493B21" w:rsidRDefault="00493B21" w:rsidP="007210F7">
      <w:pPr>
        <w:autoSpaceDE w:val="0"/>
        <w:autoSpaceDN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第五天在酒店吃完早餐，乘坐客车体验2小时的蒙古文化。学生可在培训老师的指导下</w:t>
      </w:r>
      <w:r>
        <w:rPr>
          <w:rFonts w:ascii="仿宋_GB2312" w:eastAsia="仿宋_GB2312" w:hAnsi="仿宋_GB2312" w:cs="仿宋_GB2312"/>
          <w:kern w:val="0"/>
          <w:sz w:val="32"/>
          <w:szCs w:val="32"/>
        </w:rPr>
        <w:t>参与骑马、射箭、蒙古传统游戏等活动</w:t>
      </w:r>
      <w:r>
        <w:rPr>
          <w:rFonts w:ascii="仿宋_GB2312" w:eastAsia="仿宋_GB2312" w:hAnsi="仿宋_GB2312" w:cs="仿宋_GB2312" w:hint="eastAsia"/>
          <w:kern w:val="0"/>
          <w:sz w:val="32"/>
          <w:szCs w:val="32"/>
        </w:rPr>
        <w:t>。活动结束后返回酒店，</w:t>
      </w:r>
      <w:r>
        <w:rPr>
          <w:rFonts w:ascii="仿宋" w:eastAsia="仿宋" w:hAnsi="仿宋" w:cs="宋体" w:hint="eastAsia"/>
          <w:kern w:val="0"/>
          <w:sz w:val="32"/>
          <w:szCs w:val="32"/>
        </w:rPr>
        <w:t>午餐后</w:t>
      </w:r>
      <w:r>
        <w:rPr>
          <w:rFonts w:ascii="仿宋_GB2312" w:eastAsia="仿宋_GB2312" w:hAnsi="仿宋_GB2312" w:cs="仿宋_GB2312" w:hint="eastAsia"/>
          <w:kern w:val="0"/>
          <w:sz w:val="32"/>
          <w:szCs w:val="32"/>
        </w:rPr>
        <w:t>师生乘坐客车到呼和浩特机场，返回青岛。</w:t>
      </w:r>
    </w:p>
    <w:p w14:paraId="57FF528C"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741" w:type="dxa"/>
        <w:tblInd w:w="-549" w:type="dxa"/>
        <w:tblLook w:val="04A0" w:firstRow="1" w:lastRow="0" w:firstColumn="1" w:lastColumn="0" w:noHBand="0" w:noVBand="1"/>
      </w:tblPr>
      <w:tblGrid>
        <w:gridCol w:w="854"/>
        <w:gridCol w:w="1244"/>
        <w:gridCol w:w="1316"/>
        <w:gridCol w:w="798"/>
        <w:gridCol w:w="756"/>
        <w:gridCol w:w="2323"/>
        <w:gridCol w:w="1232"/>
        <w:gridCol w:w="1218"/>
      </w:tblGrid>
      <w:tr w:rsidR="00493B21" w14:paraId="3F61636B" w14:textId="77777777" w:rsidTr="007210F7">
        <w:tc>
          <w:tcPr>
            <w:tcW w:w="854" w:type="dxa"/>
            <w:vAlign w:val="center"/>
          </w:tcPr>
          <w:p w14:paraId="790EB1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244" w:type="dxa"/>
            <w:vAlign w:val="center"/>
          </w:tcPr>
          <w:p w14:paraId="43B10AC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16" w:type="dxa"/>
            <w:vAlign w:val="center"/>
          </w:tcPr>
          <w:p w14:paraId="79F679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98" w:type="dxa"/>
            <w:vAlign w:val="center"/>
          </w:tcPr>
          <w:p w14:paraId="7F9F6F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56" w:type="dxa"/>
          </w:tcPr>
          <w:p w14:paraId="227419D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323" w:type="dxa"/>
            <w:vAlign w:val="center"/>
          </w:tcPr>
          <w:p w14:paraId="5B1132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3DDA15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7268F3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2147C53" w14:textId="77777777" w:rsidTr="007210F7">
        <w:trPr>
          <w:trHeight w:val="1004"/>
        </w:trPr>
        <w:tc>
          <w:tcPr>
            <w:tcW w:w="854" w:type="dxa"/>
            <w:vAlign w:val="center"/>
          </w:tcPr>
          <w:p w14:paraId="162FE7C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4" w:type="dxa"/>
            <w:vAlign w:val="center"/>
          </w:tcPr>
          <w:p w14:paraId="46DC54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体验蒙古传统文化</w:t>
            </w:r>
          </w:p>
        </w:tc>
        <w:tc>
          <w:tcPr>
            <w:tcW w:w="1316" w:type="dxa"/>
            <w:vAlign w:val="center"/>
          </w:tcPr>
          <w:p w14:paraId="0DA19E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指导学生参加骑马、射箭等运动</w:t>
            </w:r>
          </w:p>
        </w:tc>
        <w:tc>
          <w:tcPr>
            <w:tcW w:w="798" w:type="dxa"/>
            <w:vAlign w:val="center"/>
          </w:tcPr>
          <w:p w14:paraId="0C3F9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拓展营地</w:t>
            </w:r>
          </w:p>
        </w:tc>
        <w:tc>
          <w:tcPr>
            <w:tcW w:w="756" w:type="dxa"/>
            <w:vAlign w:val="center"/>
          </w:tcPr>
          <w:p w14:paraId="7DDB6FA7" w14:textId="77777777" w:rsidR="00493B21" w:rsidRDefault="00493B21" w:rsidP="00DA0252">
            <w:pPr>
              <w:jc w:val="center"/>
              <w:rPr>
                <w:rFonts w:ascii="仿宋_GB2312" w:eastAsia="仿宋_GB2312"/>
                <w:sz w:val="24"/>
                <w:szCs w:val="24"/>
              </w:rPr>
            </w:pPr>
          </w:p>
          <w:p w14:paraId="66574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不低于2小时</w:t>
            </w:r>
          </w:p>
        </w:tc>
        <w:tc>
          <w:tcPr>
            <w:tcW w:w="2323" w:type="dxa"/>
            <w:vAlign w:val="center"/>
          </w:tcPr>
          <w:p w14:paraId="3E2E4835"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每人2瓶装水（品质不能低于崂山矿泉水、农夫山泉、娃哈哈）、1本4页的16k蒙古传统文化相关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232" w:type="dxa"/>
            <w:vAlign w:val="center"/>
          </w:tcPr>
          <w:p w14:paraId="1094F0A0" w14:textId="77777777" w:rsidR="00493B21" w:rsidRDefault="00493B21" w:rsidP="00DA0252">
            <w:pPr>
              <w:rPr>
                <w:rFonts w:ascii="仿宋_GB2312" w:eastAsia="仿宋_GB2312"/>
                <w:sz w:val="24"/>
                <w:szCs w:val="24"/>
              </w:rPr>
            </w:pPr>
            <w:r>
              <w:rPr>
                <w:rFonts w:ascii="仿宋_GB2312" w:eastAsia="仿宋_GB2312" w:hint="eastAsia"/>
                <w:sz w:val="24"/>
                <w:szCs w:val="24"/>
              </w:rPr>
              <w:t>体验蒙古族传统游戏</w:t>
            </w:r>
          </w:p>
        </w:tc>
        <w:tc>
          <w:tcPr>
            <w:tcW w:w="1218" w:type="dxa"/>
            <w:vAlign w:val="center"/>
          </w:tcPr>
          <w:p w14:paraId="3CDFD5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深入了解蒙古传统文化</w:t>
            </w:r>
          </w:p>
        </w:tc>
      </w:tr>
      <w:tr w:rsidR="00493B21" w14:paraId="1DD7B517" w14:textId="77777777" w:rsidTr="007210F7">
        <w:tc>
          <w:tcPr>
            <w:tcW w:w="854" w:type="dxa"/>
            <w:vAlign w:val="center"/>
          </w:tcPr>
          <w:p w14:paraId="16F2646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4" w:type="dxa"/>
            <w:vAlign w:val="center"/>
          </w:tcPr>
          <w:p w14:paraId="6C01AA3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16" w:type="dxa"/>
            <w:vAlign w:val="center"/>
          </w:tcPr>
          <w:p w14:paraId="16EAE22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98" w:type="dxa"/>
            <w:vAlign w:val="center"/>
          </w:tcPr>
          <w:p w14:paraId="4BF3EA8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56" w:type="dxa"/>
            <w:vAlign w:val="center"/>
          </w:tcPr>
          <w:p w14:paraId="67794BDB"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323" w:type="dxa"/>
            <w:vAlign w:val="center"/>
          </w:tcPr>
          <w:p w14:paraId="335FF25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02E0CF0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0572BD6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A88AED5" w14:textId="48C76D5D" w:rsidR="007210F7" w:rsidRDefault="007210F7" w:rsidP="007210F7">
      <w:pPr>
        <w:spacing w:line="560" w:lineRule="exact"/>
        <w:ind w:firstLineChars="200" w:firstLine="640"/>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（五）各线路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学服务安全要求</w:t>
      </w:r>
    </w:p>
    <w:p w14:paraId="77A6AE21" w14:textId="1078FA91" w:rsidR="00493B21" w:rsidRDefault="007210F7" w:rsidP="00493B21">
      <w:pPr>
        <w:spacing w:line="560" w:lineRule="exact"/>
        <w:ind w:firstLine="645"/>
        <w:contextualSpacing/>
        <w:rPr>
          <w:rFonts w:ascii="黑体" w:eastAsia="黑体" w:hAnsi="黑体" w:cs="Arial"/>
          <w:kern w:val="0"/>
          <w:sz w:val="32"/>
          <w:szCs w:val="32"/>
        </w:rPr>
      </w:pPr>
      <w:r w:rsidRPr="002309F3">
        <w:rPr>
          <w:rFonts w:ascii="仿宋_GB2312" w:eastAsia="仿宋_GB2312" w:hAnsi="仿宋" w:cs="宋体" w:hint="eastAsia"/>
          <w:kern w:val="0"/>
          <w:sz w:val="32"/>
          <w:szCs w:val="32"/>
        </w:rPr>
        <w:t>在</w:t>
      </w:r>
      <w:proofErr w:type="gramStart"/>
      <w:r w:rsidRPr="002309F3">
        <w:rPr>
          <w:rFonts w:ascii="仿宋_GB2312" w:eastAsia="仿宋_GB2312" w:hAnsi="仿宋" w:cs="宋体" w:hint="eastAsia"/>
          <w:kern w:val="0"/>
          <w:sz w:val="32"/>
          <w:szCs w:val="32"/>
        </w:rPr>
        <w:t>研</w:t>
      </w:r>
      <w:proofErr w:type="gramEnd"/>
      <w:r w:rsidRPr="002309F3">
        <w:rPr>
          <w:rFonts w:ascii="仿宋_GB2312" w:eastAsia="仿宋_GB2312" w:hAnsi="仿宋" w:cs="宋体" w:hint="eastAsia"/>
          <w:kern w:val="0"/>
          <w:sz w:val="32"/>
          <w:szCs w:val="32"/>
        </w:rPr>
        <w:t>学行程开展过程中，如因非</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原因造成</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lastRenderedPageBreak/>
        <w:t>或</w:t>
      </w:r>
      <w:proofErr w:type="gramStart"/>
      <w:r w:rsidRPr="002309F3">
        <w:rPr>
          <w:rFonts w:ascii="仿宋_GB2312" w:eastAsia="仿宋_GB2312" w:hAnsi="仿宋" w:cs="宋体" w:hint="eastAsia"/>
          <w:kern w:val="0"/>
          <w:sz w:val="32"/>
          <w:szCs w:val="32"/>
        </w:rPr>
        <w:t>其他第三</w:t>
      </w:r>
      <w:proofErr w:type="gramEnd"/>
      <w:r w:rsidRPr="002309F3">
        <w:rPr>
          <w:rFonts w:ascii="仿宋_GB2312" w:eastAsia="仿宋_GB2312" w:hAnsi="仿宋" w:cs="宋体" w:hint="eastAsia"/>
          <w:kern w:val="0"/>
          <w:sz w:val="32"/>
          <w:szCs w:val="32"/>
        </w:rPr>
        <w:t>方人身、财产损害的，</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有权要求</w:t>
      </w:r>
      <w:r>
        <w:rPr>
          <w:rFonts w:ascii="仿宋_GB2312" w:eastAsia="仿宋_GB2312" w:hAnsi="仿宋" w:cs="宋体" w:hint="eastAsia"/>
          <w:kern w:val="0"/>
          <w:sz w:val="32"/>
          <w:szCs w:val="32"/>
        </w:rPr>
        <w:t>中标</w:t>
      </w:r>
      <w:r w:rsidRPr="002309F3">
        <w:rPr>
          <w:rFonts w:ascii="仿宋_GB2312" w:eastAsia="仿宋_GB2312" w:hAnsi="仿宋" w:cs="宋体" w:hint="eastAsia"/>
          <w:kern w:val="0"/>
          <w:sz w:val="32"/>
          <w:szCs w:val="32"/>
        </w:rPr>
        <w:t>单位首先负责处理与赔偿，妥善处理相关事项后，</w:t>
      </w:r>
      <w:r>
        <w:rPr>
          <w:rFonts w:ascii="仿宋_GB2312" w:eastAsia="仿宋_GB2312" w:hAnsi="仿宋" w:cs="宋体" w:hint="eastAsia"/>
          <w:kern w:val="0"/>
          <w:sz w:val="32"/>
          <w:szCs w:val="32"/>
        </w:rPr>
        <w:t>中标单位</w:t>
      </w:r>
      <w:r w:rsidRPr="002309F3">
        <w:rPr>
          <w:rFonts w:ascii="仿宋_GB2312" w:eastAsia="仿宋_GB2312" w:hAnsi="仿宋" w:cs="宋体" w:hint="eastAsia"/>
          <w:kern w:val="0"/>
          <w:sz w:val="32"/>
          <w:szCs w:val="32"/>
        </w:rPr>
        <w:t>可再向相关责任方追偿。</w:t>
      </w:r>
    </w:p>
    <w:bookmarkEnd w:id="2"/>
    <w:p w14:paraId="1268ADD8" w14:textId="149372C5"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四、报价要求</w:t>
      </w:r>
    </w:p>
    <w:p w14:paraId="54E1E7CC"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1.投标报价应为含税全包价，包括提供相关服务的所有费用，包括但不限于交通费、住宿费、餐饮费、保险费、服务费等。</w:t>
      </w:r>
    </w:p>
    <w:p w14:paraId="79865D04"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报价不得高于采购预算，否则报价无效。</w:t>
      </w:r>
    </w:p>
    <w:p w14:paraId="32AB4F7A"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3.报价文件资料包括：</w:t>
      </w:r>
      <w:r>
        <w:rPr>
          <w:rFonts w:ascii="仿宋" w:eastAsia="仿宋" w:hAnsi="仿宋" w:cs="宋体"/>
          <w:kern w:val="0"/>
          <w:sz w:val="32"/>
          <w:szCs w:val="32"/>
        </w:rPr>
        <w:t xml:space="preserve"> </w:t>
      </w:r>
    </w:p>
    <w:p w14:paraId="7114B9E2" w14:textId="77777777" w:rsidR="00493B21" w:rsidRDefault="00493B21" w:rsidP="00493B21">
      <w:pPr>
        <w:spacing w:line="560" w:lineRule="exact"/>
        <w:ind w:firstLineChars="177" w:firstLine="566"/>
        <w:rPr>
          <w:rFonts w:ascii="仿宋" w:eastAsia="仿宋" w:hAnsi="仿宋"/>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w:t>
      </w:r>
      <w:r>
        <w:rPr>
          <w:rFonts w:ascii="仿宋" w:eastAsia="仿宋" w:hAnsi="仿宋" w:hint="eastAsia"/>
          <w:sz w:val="32"/>
          <w:szCs w:val="32"/>
        </w:rPr>
        <w:t>询价确认函；</w:t>
      </w:r>
    </w:p>
    <w:p w14:paraId="432C06A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hint="eastAsia"/>
          <w:sz w:val="32"/>
          <w:szCs w:val="32"/>
        </w:rPr>
        <w:t>（2）</w:t>
      </w:r>
      <w:r>
        <w:rPr>
          <w:rFonts w:ascii="仿宋" w:eastAsia="仿宋" w:hAnsi="仿宋" w:cs="宋体" w:hint="eastAsia"/>
          <w:kern w:val="0"/>
          <w:sz w:val="32"/>
          <w:szCs w:val="32"/>
        </w:rPr>
        <w:t>含税报价单；</w:t>
      </w:r>
    </w:p>
    <w:p w14:paraId="0B079F0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）营业执照复印件；</w:t>
      </w:r>
    </w:p>
    <w:p w14:paraId="3E6C2356"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4</w:t>
      </w:r>
      <w:r>
        <w:rPr>
          <w:rFonts w:ascii="仿宋" w:eastAsia="仿宋" w:hAnsi="仿宋" w:cs="宋体" w:hint="eastAsia"/>
          <w:kern w:val="0"/>
          <w:sz w:val="32"/>
          <w:szCs w:val="32"/>
        </w:rPr>
        <w:t>）城投商管集团合作伙伴反腐败政策告知书；</w:t>
      </w:r>
    </w:p>
    <w:p w14:paraId="55946DA3"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（5）同类业绩证明材料；</w:t>
      </w:r>
    </w:p>
    <w:p w14:paraId="3A3EE66C"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kern w:val="0"/>
          <w:sz w:val="32"/>
          <w:szCs w:val="32"/>
        </w:rPr>
        <w:t>（</w:t>
      </w:r>
      <w:r>
        <w:rPr>
          <w:rFonts w:ascii="仿宋" w:eastAsia="仿宋" w:hAnsi="仿宋" w:cs="宋体" w:hint="eastAsia"/>
          <w:kern w:val="0"/>
          <w:sz w:val="32"/>
          <w:szCs w:val="32"/>
        </w:rPr>
        <w:t>6）投标单位与员工的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学拓展行业相关资质证明材料。</w:t>
      </w:r>
    </w:p>
    <w:p w14:paraId="1A1A9FC5" w14:textId="77777777" w:rsidR="00493B21" w:rsidRDefault="00493B21" w:rsidP="00493B21">
      <w:pPr>
        <w:spacing w:line="560" w:lineRule="exact"/>
        <w:ind w:firstLineChars="200" w:firstLine="640"/>
        <w:rPr>
          <w:rFonts w:ascii="仿宋_GB2312" w:eastAsia="仿宋_GB2312"/>
          <w:sz w:val="32"/>
          <w:szCs w:val="32"/>
        </w:rPr>
      </w:pPr>
      <w:r>
        <w:rPr>
          <w:rFonts w:ascii="仿宋" w:eastAsia="仿宋" w:hAnsi="仿宋" w:cs="宋体" w:hint="eastAsia"/>
          <w:kern w:val="0"/>
          <w:sz w:val="32"/>
          <w:szCs w:val="32"/>
        </w:rPr>
        <w:t>注：上述材料中第（1）、（2）、（4）项为按附件格式签字盖章的原件，第（</w:t>
      </w:r>
      <w:r>
        <w:rPr>
          <w:rFonts w:ascii="仿宋" w:eastAsia="仿宋" w:hAnsi="仿宋" w:cs="宋体"/>
          <w:kern w:val="0"/>
          <w:sz w:val="32"/>
          <w:szCs w:val="32"/>
        </w:rPr>
        <w:t>3</w:t>
      </w:r>
      <w:r>
        <w:rPr>
          <w:rFonts w:ascii="仿宋" w:eastAsia="仿宋" w:hAnsi="仿宋" w:cs="宋体" w:hint="eastAsia"/>
          <w:kern w:val="0"/>
          <w:sz w:val="32"/>
          <w:szCs w:val="32"/>
        </w:rPr>
        <w:t>）、（5）、（6）项为加盖公章的复印件</w:t>
      </w:r>
      <w:r>
        <w:rPr>
          <w:rFonts w:ascii="仿宋_GB2312" w:eastAsia="仿宋_GB2312" w:hint="eastAsia"/>
          <w:sz w:val="32"/>
          <w:szCs w:val="32"/>
        </w:rPr>
        <w:t>。</w:t>
      </w:r>
    </w:p>
    <w:p w14:paraId="0A6FF693"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.密封要求</w:t>
      </w:r>
      <w:r>
        <w:rPr>
          <w:rFonts w:ascii="仿宋" w:eastAsia="仿宋" w:hAnsi="仿宋" w:cs="宋体" w:hint="eastAsia"/>
          <w:kern w:val="0"/>
          <w:sz w:val="32"/>
          <w:szCs w:val="32"/>
        </w:rPr>
        <w:t>：</w:t>
      </w:r>
    </w:p>
    <w:p w14:paraId="04532D1D"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hint="eastAsia"/>
          <w:sz w:val="32"/>
          <w:szCs w:val="32"/>
        </w:rPr>
        <w:t>上述第</w:t>
      </w:r>
      <w:r>
        <w:rPr>
          <w:rFonts w:ascii="仿宋" w:eastAsia="仿宋" w:hAnsi="仿宋"/>
          <w:sz w:val="32"/>
          <w:szCs w:val="32"/>
        </w:rPr>
        <w:t>4</w:t>
      </w:r>
      <w:r>
        <w:rPr>
          <w:rFonts w:ascii="仿宋" w:eastAsia="仿宋" w:hAnsi="仿宋" w:hint="eastAsia"/>
          <w:sz w:val="32"/>
          <w:szCs w:val="32"/>
        </w:rPr>
        <w:t>条中要求的材料须放入一个密封件中提交，报价文件一式三份。密封件包装袋正面和封口格式见附件</w:t>
      </w:r>
      <w:r>
        <w:rPr>
          <w:rFonts w:ascii="仿宋" w:eastAsia="仿宋" w:hAnsi="仿宋"/>
          <w:sz w:val="32"/>
          <w:szCs w:val="32"/>
        </w:rPr>
        <w:t>4</w:t>
      </w:r>
      <w:r>
        <w:rPr>
          <w:rFonts w:ascii="仿宋" w:eastAsia="仿宋" w:hAnsi="仿宋" w:hint="eastAsia"/>
          <w:sz w:val="32"/>
          <w:szCs w:val="32"/>
        </w:rPr>
        <w:t>，并在封口处加盖单位公章。</w:t>
      </w:r>
    </w:p>
    <w:p w14:paraId="05F65E7F" w14:textId="77777777" w:rsidR="00493B21" w:rsidRDefault="00493B21" w:rsidP="00493B21">
      <w:pPr>
        <w:pStyle w:val="Default"/>
        <w:adjustRightInd/>
        <w:spacing w:line="560" w:lineRule="exact"/>
        <w:ind w:firstLineChars="221" w:firstLine="707"/>
        <w:rPr>
          <w:rFonts w:ascii="黑体" w:eastAsia="黑体" w:hAnsi="黑体" w:cs="Arial"/>
          <w:sz w:val="32"/>
          <w:szCs w:val="32"/>
        </w:rPr>
      </w:pPr>
      <w:r>
        <w:rPr>
          <w:rFonts w:ascii="黑体" w:eastAsia="黑体" w:hAnsi="黑体" w:cs="Arial" w:hint="eastAsia"/>
          <w:sz w:val="32"/>
          <w:szCs w:val="32"/>
        </w:rPr>
        <w:t>五、报价截止时间、形式</w:t>
      </w:r>
    </w:p>
    <w:p w14:paraId="5793E103" w14:textId="55611CB5" w:rsidR="00493B21" w:rsidRDefault="00493B21" w:rsidP="00493B21">
      <w:pPr>
        <w:spacing w:line="560" w:lineRule="exact"/>
        <w:ind w:firstLine="645"/>
        <w:contextualSpacing/>
        <w:rPr>
          <w:rFonts w:ascii="仿宋" w:eastAsia="仿宋" w:hAnsi="仿宋" w:cs="Arial"/>
          <w:kern w:val="0"/>
          <w:sz w:val="32"/>
          <w:szCs w:val="32"/>
        </w:rPr>
      </w:pPr>
      <w:bookmarkStart w:id="6" w:name="_GoBack"/>
      <w:r>
        <w:rPr>
          <w:rFonts w:ascii="仿宋" w:eastAsia="仿宋" w:hAnsi="仿宋" w:cs="Arial" w:hint="eastAsia"/>
          <w:kern w:val="0"/>
          <w:sz w:val="32"/>
          <w:szCs w:val="32"/>
        </w:rPr>
        <w:t>1.报价截止时间：2024年</w:t>
      </w:r>
      <w:r>
        <w:rPr>
          <w:rFonts w:ascii="仿宋" w:eastAsia="仿宋" w:hAnsi="仿宋" w:cs="Arial"/>
          <w:kern w:val="0"/>
          <w:sz w:val="32"/>
          <w:szCs w:val="32"/>
        </w:rPr>
        <w:t>4</w:t>
      </w:r>
      <w:r>
        <w:rPr>
          <w:rFonts w:ascii="仿宋" w:eastAsia="仿宋" w:hAnsi="仿宋" w:cs="Arial" w:hint="eastAsia"/>
          <w:kern w:val="0"/>
          <w:sz w:val="32"/>
          <w:szCs w:val="32"/>
        </w:rPr>
        <w:t>月</w:t>
      </w:r>
      <w:r w:rsidR="00665939">
        <w:rPr>
          <w:rFonts w:ascii="仿宋" w:eastAsia="仿宋" w:hAnsi="仿宋" w:cs="Arial"/>
          <w:kern w:val="0"/>
          <w:sz w:val="32"/>
          <w:szCs w:val="32"/>
        </w:rPr>
        <w:t>2</w:t>
      </w:r>
      <w:r w:rsidR="00CC345C">
        <w:rPr>
          <w:rFonts w:ascii="仿宋" w:eastAsia="仿宋" w:hAnsi="仿宋" w:cs="Arial" w:hint="eastAsia"/>
          <w:kern w:val="0"/>
          <w:sz w:val="32"/>
          <w:szCs w:val="32"/>
        </w:rPr>
        <w:t>3</w:t>
      </w:r>
      <w:r>
        <w:rPr>
          <w:rFonts w:ascii="仿宋" w:eastAsia="仿宋" w:hAnsi="仿宋" w:cs="Arial" w:hint="eastAsia"/>
          <w:kern w:val="0"/>
          <w:sz w:val="32"/>
          <w:szCs w:val="32"/>
        </w:rPr>
        <w:t>日1</w:t>
      </w:r>
      <w:r w:rsidR="007227E1">
        <w:rPr>
          <w:rFonts w:ascii="仿宋" w:eastAsia="仿宋" w:hAnsi="仿宋" w:cs="Arial" w:hint="eastAsia"/>
          <w:kern w:val="0"/>
          <w:sz w:val="32"/>
          <w:szCs w:val="32"/>
        </w:rPr>
        <w:t>2</w:t>
      </w:r>
      <w:r>
        <w:rPr>
          <w:rFonts w:ascii="仿宋" w:eastAsia="仿宋" w:hAnsi="仿宋" w:cs="Arial" w:hint="eastAsia"/>
          <w:kern w:val="0"/>
          <w:sz w:val="32"/>
          <w:szCs w:val="32"/>
        </w:rPr>
        <w:t>:00。</w:t>
      </w:r>
    </w:p>
    <w:bookmarkEnd w:id="6"/>
    <w:p w14:paraId="5F2C16BD" w14:textId="77777777" w:rsidR="00493B21" w:rsidRDefault="00493B21" w:rsidP="00493B21">
      <w:pPr>
        <w:spacing w:line="560" w:lineRule="exact"/>
        <w:ind w:firstLineChars="200" w:firstLine="640"/>
        <w:contextualSpacing/>
        <w:rPr>
          <w:rFonts w:ascii="仿宋" w:eastAsia="仿宋" w:hAnsi="仿宋" w:cs="Arial"/>
          <w:kern w:val="0"/>
          <w:sz w:val="32"/>
          <w:szCs w:val="32"/>
        </w:rPr>
      </w:pPr>
      <w:r>
        <w:rPr>
          <w:rFonts w:ascii="仿宋" w:eastAsia="仿宋" w:hAnsi="仿宋" w:cs="Arial" w:hint="eastAsia"/>
          <w:kern w:val="0"/>
          <w:sz w:val="32"/>
          <w:szCs w:val="32"/>
        </w:rPr>
        <w:lastRenderedPageBreak/>
        <w:t>2.报价形式：</w:t>
      </w:r>
      <w:r>
        <w:rPr>
          <w:rFonts w:ascii="仿宋" w:eastAsia="仿宋" w:hAnsi="仿宋" w:cs="黑体" w:hint="eastAsia"/>
          <w:sz w:val="32"/>
          <w:szCs w:val="32"/>
        </w:rPr>
        <w:t>报价文件可采取邮寄或现场递交的形式</w:t>
      </w:r>
      <w:r>
        <w:rPr>
          <w:rFonts w:ascii="仿宋" w:eastAsia="仿宋" w:hAnsi="仿宋" w:cs="宋体" w:hint="eastAsia"/>
          <w:kern w:val="0"/>
          <w:sz w:val="32"/>
          <w:szCs w:val="32"/>
        </w:rPr>
        <w:t>。</w:t>
      </w:r>
    </w:p>
    <w:p w14:paraId="39714B05" w14:textId="77777777" w:rsidR="00493B21" w:rsidRDefault="00493B21" w:rsidP="00493B21">
      <w:pPr>
        <w:spacing w:line="560" w:lineRule="exact"/>
        <w:ind w:leftChars="304" w:left="638"/>
        <w:contextualSpacing/>
        <w:rPr>
          <w:rFonts w:ascii="仿宋" w:eastAsia="仿宋" w:hAnsi="仿宋" w:cs="Arial"/>
          <w:kern w:val="0"/>
          <w:sz w:val="32"/>
          <w:szCs w:val="32"/>
        </w:rPr>
      </w:pPr>
      <w:r>
        <w:rPr>
          <w:rFonts w:ascii="仿宋" w:eastAsia="仿宋" w:hAnsi="仿宋" w:cs="Arial" w:hint="eastAsia"/>
          <w:kern w:val="0"/>
          <w:sz w:val="32"/>
          <w:szCs w:val="32"/>
        </w:rPr>
        <w:t>3.地点：青岛市崂山区香港东路195号T2写字楼13层。</w:t>
      </w:r>
    </w:p>
    <w:p w14:paraId="4A57CA0B"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六、公告期限</w:t>
      </w:r>
    </w:p>
    <w:p w14:paraId="24EEEFEC" w14:textId="77777777" w:rsidR="00493B21" w:rsidRDefault="00493B21" w:rsidP="00493B21">
      <w:pPr>
        <w:spacing w:line="560" w:lineRule="exact"/>
        <w:ind w:firstLine="645"/>
        <w:contextualSpacing/>
        <w:rPr>
          <w:rFonts w:ascii="黑体" w:eastAsia="黑体" w:hAnsi="黑体" w:cs="Arial"/>
          <w:kern w:val="0"/>
          <w:sz w:val="32"/>
          <w:szCs w:val="32"/>
        </w:rPr>
      </w:pPr>
      <w:r>
        <w:rPr>
          <w:rFonts w:ascii="仿宋" w:eastAsia="仿宋" w:hAnsi="仿宋" w:cs="Arial" w:hint="eastAsia"/>
          <w:kern w:val="0"/>
          <w:sz w:val="32"/>
          <w:szCs w:val="32"/>
        </w:rPr>
        <w:t>本项目招标公告发出之日起至报价截止时间。</w:t>
      </w:r>
    </w:p>
    <w:p w14:paraId="7D770819" w14:textId="77777777" w:rsidR="00493B21" w:rsidRDefault="00493B21" w:rsidP="00493B21">
      <w:pPr>
        <w:spacing w:line="560" w:lineRule="exact"/>
        <w:ind w:firstLine="645"/>
        <w:contextualSpacing/>
        <w:rPr>
          <w:rFonts w:ascii="仿宋" w:eastAsia="仿宋" w:hAnsi="仿宋" w:cs="Arial"/>
          <w:b/>
          <w:kern w:val="0"/>
          <w:sz w:val="32"/>
          <w:szCs w:val="32"/>
        </w:rPr>
      </w:pPr>
      <w:r>
        <w:rPr>
          <w:rFonts w:ascii="黑体" w:eastAsia="黑体" w:hAnsi="黑体" w:cs="Arial" w:hint="eastAsia"/>
          <w:kern w:val="0"/>
          <w:sz w:val="32"/>
          <w:szCs w:val="32"/>
        </w:rPr>
        <w:t>七、联系方式</w:t>
      </w:r>
    </w:p>
    <w:p w14:paraId="5A7E9F57" w14:textId="77777777" w:rsidR="00493B21" w:rsidRDefault="00493B21" w:rsidP="00493B21">
      <w:pPr>
        <w:pStyle w:val="p17"/>
        <w:spacing w:line="560" w:lineRule="exact"/>
        <w:ind w:firstLineChars="200" w:firstLine="640"/>
        <w:contextualSpacing/>
        <w:rPr>
          <w:rFonts w:ascii="仿宋" w:eastAsia="仿宋" w:hAnsi="仿宋" w:cs="Arial"/>
          <w:sz w:val="32"/>
          <w:szCs w:val="32"/>
        </w:rPr>
      </w:pPr>
      <w:r>
        <w:rPr>
          <w:rFonts w:ascii="仿宋" w:eastAsia="仿宋" w:hAnsi="仿宋" w:cs="Arial" w:hint="eastAsia"/>
          <w:sz w:val="32"/>
          <w:szCs w:val="32"/>
        </w:rPr>
        <w:t>联系人：</w:t>
      </w:r>
      <w:proofErr w:type="gramStart"/>
      <w:r>
        <w:rPr>
          <w:rFonts w:ascii="仿宋" w:eastAsia="仿宋" w:hAnsi="仿宋" w:cs="Arial" w:hint="eastAsia"/>
          <w:sz w:val="32"/>
          <w:szCs w:val="32"/>
        </w:rPr>
        <w:t>柳岩</w:t>
      </w:r>
      <w:proofErr w:type="gramEnd"/>
      <w:r>
        <w:rPr>
          <w:rFonts w:ascii="仿宋" w:eastAsia="仿宋" w:hAnsi="仿宋" w:cs="Arial" w:hint="eastAsia"/>
          <w:sz w:val="32"/>
          <w:szCs w:val="32"/>
        </w:rPr>
        <w:t xml:space="preserve">   联系电话：15964980353</w:t>
      </w:r>
    </w:p>
    <w:p w14:paraId="46B3BAFA"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p>
    <w:p w14:paraId="7818D1A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kern w:val="0"/>
          <w:sz w:val="32"/>
          <w:szCs w:val="32"/>
        </w:rPr>
        <w:t>附件</w:t>
      </w:r>
      <w:r>
        <w:rPr>
          <w:rFonts w:ascii="仿宋" w:eastAsia="仿宋" w:hAnsi="仿宋" w:cs="Arial" w:hint="eastAsia"/>
          <w:kern w:val="0"/>
          <w:sz w:val="32"/>
          <w:szCs w:val="32"/>
        </w:rPr>
        <w:t>：1</w:t>
      </w:r>
      <w:r>
        <w:rPr>
          <w:rFonts w:ascii="仿宋" w:eastAsia="仿宋" w:hAnsi="仿宋" w:cs="Arial"/>
          <w:kern w:val="0"/>
          <w:sz w:val="32"/>
          <w:szCs w:val="32"/>
        </w:rPr>
        <w:t>.确认函</w:t>
      </w:r>
    </w:p>
    <w:p w14:paraId="6B2FBC6C"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t xml:space="preserve"> </w:t>
      </w:r>
      <w:r>
        <w:rPr>
          <w:rFonts w:ascii="仿宋" w:eastAsia="仿宋" w:hAnsi="仿宋" w:cs="Arial"/>
          <w:kern w:val="0"/>
          <w:sz w:val="32"/>
          <w:szCs w:val="32"/>
        </w:rPr>
        <w:t xml:space="preserve">     2.含税报价单</w:t>
      </w:r>
    </w:p>
    <w:p w14:paraId="215C637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t xml:space="preserve"> </w:t>
      </w:r>
      <w:r>
        <w:rPr>
          <w:rFonts w:ascii="仿宋" w:eastAsia="仿宋" w:hAnsi="仿宋" w:cs="Arial"/>
          <w:kern w:val="0"/>
          <w:sz w:val="32"/>
          <w:szCs w:val="32"/>
        </w:rPr>
        <w:t xml:space="preserve">     3.</w:t>
      </w:r>
      <w:r>
        <w:rPr>
          <w:rFonts w:ascii="仿宋" w:eastAsia="仿宋" w:hAnsi="仿宋" w:cs="Arial" w:hint="eastAsia"/>
          <w:kern w:val="0"/>
          <w:sz w:val="32"/>
          <w:szCs w:val="32"/>
        </w:rPr>
        <w:t>城投商管集团合作伙伴反腐败政策告知书</w:t>
      </w:r>
    </w:p>
    <w:p w14:paraId="099D4DF2" w14:textId="25BB7176" w:rsidR="00493B21" w:rsidRDefault="00493B21" w:rsidP="007210F7">
      <w:pPr>
        <w:spacing w:line="560" w:lineRule="exact"/>
        <w:ind w:firstLineChars="520" w:firstLine="1664"/>
        <w:contextualSpacing/>
        <w:jc w:val="left"/>
        <w:rPr>
          <w:rFonts w:ascii="仿宋" w:eastAsia="仿宋" w:hAnsi="仿宋" w:cs="Arial"/>
          <w:kern w:val="0"/>
          <w:sz w:val="32"/>
          <w:szCs w:val="32"/>
        </w:rPr>
      </w:pPr>
      <w:r>
        <w:rPr>
          <w:rFonts w:ascii="仿宋" w:eastAsia="仿宋" w:hAnsi="仿宋" w:cs="Arial" w:hint="eastAsia"/>
          <w:kern w:val="0"/>
          <w:sz w:val="32"/>
          <w:szCs w:val="32"/>
        </w:rPr>
        <w:t>4.报价文件包装袋密封件正面和封口格式</w:t>
      </w:r>
    </w:p>
    <w:p w14:paraId="0E6CF865" w14:textId="77777777" w:rsidR="007210F7" w:rsidRDefault="007210F7" w:rsidP="007210F7">
      <w:pPr>
        <w:spacing w:line="560" w:lineRule="exact"/>
        <w:ind w:firstLineChars="520" w:firstLine="1664"/>
        <w:contextualSpacing/>
        <w:jc w:val="left"/>
        <w:rPr>
          <w:rFonts w:ascii="仿宋" w:eastAsia="仿宋" w:hAnsi="仿宋" w:cs="Arial"/>
          <w:kern w:val="0"/>
          <w:sz w:val="32"/>
          <w:szCs w:val="32"/>
        </w:rPr>
      </w:pPr>
    </w:p>
    <w:p w14:paraId="72C3FEFF" w14:textId="77777777" w:rsidR="00493B21" w:rsidRDefault="00493B21" w:rsidP="00493B21">
      <w:pPr>
        <w:spacing w:line="560" w:lineRule="exact"/>
        <w:ind w:firstLineChars="1300" w:firstLine="4160"/>
        <w:contextualSpacing/>
        <w:jc w:val="right"/>
        <w:rPr>
          <w:rFonts w:ascii="仿宋" w:eastAsia="仿宋" w:hAnsi="仿宋" w:cs="Arial"/>
          <w:kern w:val="0"/>
          <w:sz w:val="32"/>
          <w:szCs w:val="32"/>
        </w:rPr>
      </w:pPr>
      <w:r>
        <w:rPr>
          <w:rFonts w:ascii="仿宋" w:eastAsia="仿宋" w:hAnsi="仿宋" w:cs="Arial" w:hint="eastAsia"/>
          <w:kern w:val="0"/>
          <w:sz w:val="32"/>
          <w:szCs w:val="32"/>
        </w:rPr>
        <w:t>山东省青岛第一国际学校</w:t>
      </w:r>
    </w:p>
    <w:p w14:paraId="641A84C8" w14:textId="17A48C20" w:rsidR="00493B21" w:rsidRDefault="00493B21" w:rsidP="00493B21">
      <w:pPr>
        <w:spacing w:line="560" w:lineRule="exact"/>
        <w:ind w:right="479"/>
        <w:contextualSpacing/>
        <w:jc w:val="right"/>
        <w:rPr>
          <w:rFonts w:ascii="仿宋" w:eastAsia="仿宋" w:hAnsi="仿宋" w:cs="Arial"/>
          <w:kern w:val="0"/>
          <w:sz w:val="32"/>
          <w:szCs w:val="32"/>
        </w:rPr>
      </w:pPr>
      <w:r>
        <w:rPr>
          <w:rFonts w:ascii="仿宋" w:eastAsia="仿宋" w:hAnsi="仿宋" w:cs="Arial" w:hint="eastAsia"/>
          <w:kern w:val="0"/>
          <w:sz w:val="32"/>
          <w:szCs w:val="32"/>
        </w:rPr>
        <w:t>2024年4月</w:t>
      </w:r>
      <w:r w:rsidR="00665939">
        <w:rPr>
          <w:rFonts w:ascii="仿宋" w:eastAsia="仿宋" w:hAnsi="仿宋" w:cs="Arial" w:hint="eastAsia"/>
          <w:kern w:val="0"/>
          <w:sz w:val="32"/>
          <w:szCs w:val="32"/>
        </w:rPr>
        <w:t>1</w:t>
      </w:r>
      <w:r w:rsidR="0007550A">
        <w:rPr>
          <w:rFonts w:ascii="仿宋" w:eastAsia="仿宋" w:hAnsi="仿宋" w:cs="Arial"/>
          <w:kern w:val="0"/>
          <w:sz w:val="32"/>
          <w:szCs w:val="32"/>
        </w:rPr>
        <w:t>9</w:t>
      </w:r>
      <w:r>
        <w:rPr>
          <w:rFonts w:ascii="仿宋" w:eastAsia="仿宋" w:hAnsi="仿宋" w:cs="Arial" w:hint="eastAsia"/>
          <w:kern w:val="0"/>
          <w:sz w:val="32"/>
          <w:szCs w:val="32"/>
        </w:rPr>
        <w:t>日</w:t>
      </w:r>
    </w:p>
    <w:p w14:paraId="1E60B02A" w14:textId="77777777" w:rsidR="00CC345C" w:rsidRDefault="00CC345C">
      <w:pPr>
        <w:widowControl/>
        <w:jc w:val="left"/>
        <w:rPr>
          <w:rFonts w:ascii="黑体" w:eastAsia="黑体" w:hAnsi="黑体" w:cs="Arial"/>
          <w:kern w:val="0"/>
          <w:sz w:val="32"/>
          <w:szCs w:val="32"/>
        </w:rPr>
      </w:pPr>
      <w:r>
        <w:rPr>
          <w:rFonts w:ascii="黑体" w:eastAsia="黑体" w:hAnsi="黑体" w:cs="Arial"/>
          <w:kern w:val="0"/>
          <w:sz w:val="32"/>
          <w:szCs w:val="32"/>
        </w:rPr>
        <w:br w:type="page"/>
      </w:r>
    </w:p>
    <w:p w14:paraId="7D5F04F6" w14:textId="77D76C3F" w:rsidR="00493B21" w:rsidRDefault="00493B21" w:rsidP="00493B21">
      <w:pPr>
        <w:spacing w:line="560" w:lineRule="exact"/>
        <w:contextualSpacing/>
        <w:jc w:val="left"/>
        <w:rPr>
          <w:rFonts w:ascii="黑体" w:eastAsia="黑体" w:hAnsi="黑体" w:cs="Arial"/>
          <w:kern w:val="0"/>
          <w:sz w:val="32"/>
          <w:szCs w:val="32"/>
        </w:rPr>
      </w:pPr>
      <w:r>
        <w:rPr>
          <w:rFonts w:ascii="黑体" w:eastAsia="黑体" w:hAnsi="黑体" w:cs="Arial"/>
          <w:kern w:val="0"/>
          <w:sz w:val="32"/>
          <w:szCs w:val="32"/>
        </w:rPr>
        <w:lastRenderedPageBreak/>
        <w:t>附件</w:t>
      </w:r>
      <w:r>
        <w:rPr>
          <w:rFonts w:ascii="黑体" w:eastAsia="黑体" w:hAnsi="黑体" w:cs="Arial" w:hint="eastAsia"/>
          <w:kern w:val="0"/>
          <w:sz w:val="32"/>
          <w:szCs w:val="32"/>
        </w:rPr>
        <w:t>1</w:t>
      </w:r>
    </w:p>
    <w:p w14:paraId="414E432F" w14:textId="77777777" w:rsidR="00493B21" w:rsidRDefault="00493B21" w:rsidP="00493B21">
      <w:pPr>
        <w:spacing w:line="560" w:lineRule="exact"/>
        <w:jc w:val="center"/>
        <w:rPr>
          <w:rFonts w:ascii="方正小标宋_GBK" w:eastAsia="方正小标宋_GBK"/>
          <w:sz w:val="44"/>
          <w:szCs w:val="44"/>
        </w:rPr>
      </w:pPr>
      <w:r>
        <w:rPr>
          <w:rFonts w:ascii="方正小标宋_GBK" w:eastAsia="方正小标宋_GBK" w:hint="eastAsia"/>
          <w:sz w:val="44"/>
          <w:szCs w:val="44"/>
        </w:rPr>
        <w:t>确 认 函</w:t>
      </w:r>
    </w:p>
    <w:p w14:paraId="7274389D" w14:textId="77777777" w:rsidR="00493B21" w:rsidRDefault="00493B21" w:rsidP="00493B21">
      <w:pPr>
        <w:spacing w:line="560" w:lineRule="exact"/>
        <w:jc w:val="center"/>
        <w:rPr>
          <w:rFonts w:ascii="方正小标宋_GBK" w:eastAsia="方正小标宋_GBK"/>
          <w:sz w:val="10"/>
          <w:szCs w:val="44"/>
        </w:rPr>
      </w:pPr>
    </w:p>
    <w:p w14:paraId="6FACD75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54CF268F"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w:t>
      </w:r>
      <w:r>
        <w:rPr>
          <w:rFonts w:ascii="仿宋_GB2312" w:eastAsia="仿宋_GB2312" w:hAnsi="仿宋" w:hint="eastAsia"/>
          <w:sz w:val="28"/>
          <w:szCs w:val="28"/>
        </w:rPr>
        <w:t>公告，经仔细研究，投标单位已完全理解并全部接受询价公告的所有要求。考虑到了潜在的所有风险，投标单位愿按投标报价承担询价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2A072E1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1、一旦投标单位中标，将在接到中标通知书后，按要求及时签订合同。</w:t>
      </w:r>
    </w:p>
    <w:p w14:paraId="707F0E27"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2、投标单位保证在接到委托要求后，按要求的时间、服务范围、内容，优质高效地完成委托任务。</w:t>
      </w:r>
    </w:p>
    <w:p w14:paraId="554ECF0D"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3、投标单位保证在合同履行期内做到公正、保密。</w:t>
      </w:r>
    </w:p>
    <w:p w14:paraId="4B69FA5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4、投标单位承诺对所有提交的成果承担法律责任。</w:t>
      </w:r>
    </w:p>
    <w:p w14:paraId="3BB4D20A"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5、投标单位同意承担投标所发生的一切费用。</w:t>
      </w:r>
    </w:p>
    <w:p w14:paraId="22EA9098" w14:textId="77777777" w:rsidR="00493B21" w:rsidRDefault="00493B21" w:rsidP="00493B21">
      <w:pPr>
        <w:spacing w:line="560" w:lineRule="exact"/>
        <w:ind w:firstLineChars="200" w:firstLine="560"/>
        <w:rPr>
          <w:rFonts w:ascii="仿宋_GB2312" w:eastAsia="仿宋_GB2312" w:hAnsi="仿宋"/>
          <w:sz w:val="28"/>
          <w:szCs w:val="28"/>
        </w:rPr>
      </w:pPr>
    </w:p>
    <w:p w14:paraId="1BB9CB39"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投标单位名称（公章）：      </w:t>
      </w:r>
    </w:p>
    <w:p w14:paraId="41B5FF6E"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法人代表（签字或盖章）：</w:t>
      </w:r>
    </w:p>
    <w:p w14:paraId="7E1501DD"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单位地址： </w:t>
      </w:r>
    </w:p>
    <w:p w14:paraId="06F57280"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                            </w:t>
      </w:r>
    </w:p>
    <w:p w14:paraId="11364BA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6B020802" w14:textId="77777777" w:rsidR="00493B21" w:rsidRDefault="00493B21" w:rsidP="00493B21">
      <w:pPr>
        <w:spacing w:line="560" w:lineRule="exact"/>
        <w:ind w:right="55" w:firstLineChars="1500" w:firstLine="4200"/>
        <w:contextualSpacing/>
        <w:rPr>
          <w:rFonts w:ascii="黑体" w:eastAsia="黑体" w:hAnsi="黑体" w:cs="Arial"/>
          <w:kern w:val="0"/>
          <w:sz w:val="32"/>
          <w:szCs w:val="32"/>
        </w:rPr>
      </w:pPr>
      <w:r>
        <w:rPr>
          <w:rFonts w:ascii="仿宋_GB2312" w:eastAsia="仿宋_GB2312" w:hAnsi="仿宋" w:hint="eastAsia"/>
          <w:sz w:val="28"/>
          <w:szCs w:val="28"/>
        </w:rPr>
        <w:t xml:space="preserve">日    期： 2024 </w:t>
      </w:r>
      <w:r>
        <w:rPr>
          <w:rFonts w:ascii="仿宋_GB2312" w:eastAsia="仿宋_GB2312" w:hAnsi="仿宋" w:cs="宋体" w:hint="eastAsia"/>
          <w:sz w:val="28"/>
          <w:szCs w:val="28"/>
        </w:rPr>
        <w:t xml:space="preserve">年  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47FA1E9A" w14:textId="77777777" w:rsidR="00493B21" w:rsidRDefault="00493B21" w:rsidP="00493B21">
      <w:pPr>
        <w:spacing w:line="560" w:lineRule="exact"/>
        <w:contextualSpacing/>
        <w:jc w:val="left"/>
        <w:rPr>
          <w:rFonts w:ascii="黑体" w:eastAsia="黑体" w:hAnsi="黑体" w:cs="Arial"/>
          <w:kern w:val="0"/>
          <w:sz w:val="32"/>
          <w:szCs w:val="32"/>
        </w:rPr>
      </w:pPr>
    </w:p>
    <w:p w14:paraId="6174C6BF" w14:textId="77777777" w:rsidR="00493B21" w:rsidRDefault="00493B21" w:rsidP="00493B21">
      <w:pPr>
        <w:spacing w:line="560" w:lineRule="exact"/>
        <w:contextualSpacing/>
        <w:jc w:val="left"/>
        <w:rPr>
          <w:rFonts w:ascii="黑体" w:eastAsia="黑体" w:hAnsi="黑体" w:cs="Arial"/>
          <w:kern w:val="0"/>
          <w:sz w:val="32"/>
          <w:szCs w:val="32"/>
        </w:rPr>
      </w:pPr>
      <w:bookmarkStart w:id="7" w:name="_Hlk163735784"/>
      <w:r>
        <w:rPr>
          <w:rFonts w:ascii="黑体" w:eastAsia="黑体" w:hAnsi="黑体" w:cs="Arial"/>
          <w:kern w:val="0"/>
          <w:sz w:val="32"/>
          <w:szCs w:val="32"/>
        </w:rPr>
        <w:lastRenderedPageBreak/>
        <w:t>附件</w:t>
      </w:r>
      <w:r>
        <w:rPr>
          <w:rFonts w:ascii="黑体" w:eastAsia="黑体" w:hAnsi="黑体" w:cs="Arial" w:hint="eastAsia"/>
          <w:kern w:val="0"/>
          <w:sz w:val="32"/>
          <w:szCs w:val="32"/>
        </w:rPr>
        <w:t>2：</w:t>
      </w:r>
    </w:p>
    <w:p w14:paraId="57F96E31" w14:textId="77777777" w:rsidR="00493B21" w:rsidRDefault="00493B21" w:rsidP="00493B21">
      <w:pPr>
        <w:spacing w:line="560" w:lineRule="exact"/>
        <w:contextualSpacing/>
        <w:jc w:val="center"/>
        <w:rPr>
          <w:rFonts w:ascii="方正小标宋_GBK" w:eastAsia="方正小标宋_GBK" w:hAnsi="仿宋" w:cs="Arial"/>
          <w:bCs/>
          <w:kern w:val="0"/>
          <w:sz w:val="44"/>
          <w:szCs w:val="44"/>
        </w:rPr>
      </w:pPr>
      <w:r>
        <w:rPr>
          <w:rFonts w:ascii="方正小标宋_GBK" w:eastAsia="方正小标宋_GBK" w:hAnsi="仿宋" w:cs="Arial" w:hint="eastAsia"/>
          <w:bCs/>
          <w:kern w:val="0"/>
          <w:sz w:val="44"/>
          <w:szCs w:val="44"/>
        </w:rPr>
        <w:t>含税报价单</w:t>
      </w:r>
    </w:p>
    <w:tbl>
      <w:tblPr>
        <w:tblStyle w:val="a8"/>
        <w:tblpPr w:leftFromText="180" w:rightFromText="180" w:vertAnchor="text" w:horzAnchor="margin" w:tblpXSpec="center" w:tblpY="458"/>
        <w:tblW w:w="10506" w:type="dxa"/>
        <w:tblLayout w:type="fixed"/>
        <w:tblLook w:val="04A0" w:firstRow="1" w:lastRow="0" w:firstColumn="1" w:lastColumn="0" w:noHBand="0" w:noVBand="1"/>
      </w:tblPr>
      <w:tblGrid>
        <w:gridCol w:w="728"/>
        <w:gridCol w:w="4746"/>
        <w:gridCol w:w="1301"/>
        <w:gridCol w:w="1218"/>
        <w:gridCol w:w="1456"/>
        <w:gridCol w:w="1057"/>
      </w:tblGrid>
      <w:tr w:rsidR="00493B21" w14:paraId="73E71B2C" w14:textId="77777777" w:rsidTr="00DA0252">
        <w:trPr>
          <w:trHeight w:val="405"/>
        </w:trPr>
        <w:tc>
          <w:tcPr>
            <w:tcW w:w="728" w:type="dxa"/>
          </w:tcPr>
          <w:p w14:paraId="170541B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序号</w:t>
            </w:r>
          </w:p>
        </w:tc>
        <w:tc>
          <w:tcPr>
            <w:tcW w:w="4746" w:type="dxa"/>
          </w:tcPr>
          <w:p w14:paraId="3FB6E33F"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项目</w:t>
            </w:r>
          </w:p>
          <w:p w14:paraId="6638B297"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（以下每项均按照40人提报费用）</w:t>
            </w:r>
          </w:p>
        </w:tc>
        <w:tc>
          <w:tcPr>
            <w:tcW w:w="1301" w:type="dxa"/>
          </w:tcPr>
          <w:p w14:paraId="2828285E"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218" w:type="dxa"/>
          </w:tcPr>
          <w:p w14:paraId="27A16C00"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456" w:type="dxa"/>
          </w:tcPr>
          <w:p w14:paraId="76B90B45" w14:textId="77777777" w:rsidR="00493B21" w:rsidRDefault="00493B21" w:rsidP="00DA0252">
            <w:pPr>
              <w:tabs>
                <w:tab w:val="right" w:pos="4078"/>
              </w:tabs>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057" w:type="dxa"/>
          </w:tcPr>
          <w:p w14:paraId="33F25D03" w14:textId="77777777" w:rsidR="00493B21" w:rsidRDefault="00493B21" w:rsidP="00DA0252">
            <w:pPr>
              <w:adjustRightInd w:val="0"/>
              <w:spacing w:line="560" w:lineRule="exact"/>
              <w:contextualSpacing/>
              <w:rPr>
                <w:rFonts w:ascii="仿宋" w:eastAsia="仿宋" w:hAnsi="仿宋" w:cs="仿宋"/>
                <w:sz w:val="32"/>
                <w:szCs w:val="32"/>
              </w:rPr>
            </w:pPr>
            <w:r>
              <w:rPr>
                <w:rFonts w:ascii="仿宋" w:eastAsia="仿宋" w:hAnsi="仿宋" w:cs="仿宋"/>
                <w:sz w:val="32"/>
                <w:szCs w:val="32"/>
              </w:rPr>
              <w:t>备注</w:t>
            </w:r>
          </w:p>
        </w:tc>
      </w:tr>
      <w:tr w:rsidR="00493B21" w14:paraId="68054356" w14:textId="77777777" w:rsidTr="00DA0252">
        <w:trPr>
          <w:trHeight w:val="405"/>
        </w:trPr>
        <w:tc>
          <w:tcPr>
            <w:tcW w:w="728" w:type="dxa"/>
          </w:tcPr>
          <w:p w14:paraId="040A5415"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p>
        </w:tc>
        <w:tc>
          <w:tcPr>
            <w:tcW w:w="4746" w:type="dxa"/>
          </w:tcPr>
          <w:p w14:paraId="1B486F17"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线路</w:t>
            </w:r>
          </w:p>
        </w:tc>
        <w:tc>
          <w:tcPr>
            <w:tcW w:w="1301" w:type="dxa"/>
          </w:tcPr>
          <w:p w14:paraId="44DA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河南</w:t>
            </w:r>
          </w:p>
        </w:tc>
        <w:tc>
          <w:tcPr>
            <w:tcW w:w="1218" w:type="dxa"/>
          </w:tcPr>
          <w:p w14:paraId="0E8ADBD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成都</w:t>
            </w:r>
          </w:p>
        </w:tc>
        <w:tc>
          <w:tcPr>
            <w:tcW w:w="1456" w:type="dxa"/>
          </w:tcPr>
          <w:p w14:paraId="002055C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内蒙古</w:t>
            </w:r>
          </w:p>
        </w:tc>
        <w:tc>
          <w:tcPr>
            <w:tcW w:w="1057" w:type="dxa"/>
            <w:noWrap/>
          </w:tcPr>
          <w:p w14:paraId="7388174C" w14:textId="77777777" w:rsidR="00493B21" w:rsidRDefault="00493B21" w:rsidP="00DA0252">
            <w:pPr>
              <w:tabs>
                <w:tab w:val="left" w:pos="12459"/>
              </w:tabs>
              <w:jc w:val="center"/>
            </w:pPr>
          </w:p>
          <w:p w14:paraId="46F2B48C" w14:textId="77777777" w:rsidR="00493B21" w:rsidRDefault="00493B21" w:rsidP="00DA0252">
            <w:pPr>
              <w:ind w:rightChars="4133" w:right="8679"/>
              <w:jc w:val="center"/>
            </w:pPr>
          </w:p>
        </w:tc>
      </w:tr>
      <w:tr w:rsidR="00493B21" w14:paraId="260EFC2C" w14:textId="77777777" w:rsidTr="00DA0252">
        <w:trPr>
          <w:trHeight w:val="715"/>
        </w:trPr>
        <w:tc>
          <w:tcPr>
            <w:tcW w:w="728" w:type="dxa"/>
          </w:tcPr>
          <w:p w14:paraId="2CF52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2</w:t>
            </w:r>
          </w:p>
        </w:tc>
        <w:tc>
          <w:tcPr>
            <w:tcW w:w="4746" w:type="dxa"/>
          </w:tcPr>
          <w:p w14:paraId="5465F4E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客车及导游费用（5</w:t>
            </w:r>
            <w:r w:rsidRPr="00EA73AB">
              <w:rPr>
                <w:rFonts w:ascii="仿宋" w:eastAsia="仿宋" w:hAnsi="仿宋" w:cs="仿宋"/>
                <w:sz w:val="30"/>
                <w:szCs w:val="30"/>
              </w:rPr>
              <w:t>1座空调客车）</w:t>
            </w:r>
          </w:p>
        </w:tc>
        <w:tc>
          <w:tcPr>
            <w:tcW w:w="1301" w:type="dxa"/>
            <w:noWrap/>
          </w:tcPr>
          <w:p w14:paraId="6670ABE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0B7F143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538037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70E897A8" w14:textId="77777777" w:rsidR="00493B21" w:rsidRDefault="00493B21" w:rsidP="00DA0252"/>
        </w:tc>
      </w:tr>
      <w:tr w:rsidR="00493B21" w14:paraId="18041E2B" w14:textId="77777777" w:rsidTr="00DA0252">
        <w:trPr>
          <w:trHeight w:val="611"/>
        </w:trPr>
        <w:tc>
          <w:tcPr>
            <w:tcW w:w="728" w:type="dxa"/>
          </w:tcPr>
          <w:p w14:paraId="27ECEC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3</w:t>
            </w:r>
          </w:p>
        </w:tc>
        <w:tc>
          <w:tcPr>
            <w:tcW w:w="4746" w:type="dxa"/>
          </w:tcPr>
          <w:p w14:paraId="47377754" w14:textId="77777777" w:rsidR="00493B21" w:rsidRPr="00EA73AB" w:rsidRDefault="00493B21" w:rsidP="00DA0252">
            <w:pPr>
              <w:adjustRightInd w:val="0"/>
              <w:spacing w:line="560" w:lineRule="exact"/>
              <w:contextualSpacing/>
              <w:jc w:val="center"/>
              <w:rPr>
                <w:rFonts w:ascii="仿宋" w:eastAsia="仿宋" w:hAnsi="仿宋" w:cs="仿宋"/>
                <w:sz w:val="24"/>
                <w:szCs w:val="24"/>
              </w:rPr>
            </w:pPr>
            <w:r w:rsidRPr="00EA73AB">
              <w:rPr>
                <w:rFonts w:ascii="仿宋" w:eastAsia="仿宋" w:hAnsi="仿宋" w:cs="仿宋" w:hint="eastAsia"/>
                <w:sz w:val="24"/>
                <w:szCs w:val="24"/>
              </w:rPr>
              <w:t>旅行保险费用（保额60万元/人*40人）</w:t>
            </w:r>
          </w:p>
        </w:tc>
        <w:tc>
          <w:tcPr>
            <w:tcW w:w="1301" w:type="dxa"/>
            <w:noWrap/>
          </w:tcPr>
          <w:p w14:paraId="35E9A7E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5FDB59A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D0C3F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tcPr>
          <w:p w14:paraId="59E7430D" w14:textId="77777777" w:rsidR="00493B21" w:rsidRDefault="00493B21" w:rsidP="00DA0252">
            <w:pPr>
              <w:adjustRightInd w:val="0"/>
              <w:spacing w:line="560" w:lineRule="exact"/>
              <w:contextualSpacing/>
              <w:jc w:val="center"/>
              <w:rPr>
                <w:rFonts w:ascii="仿宋" w:eastAsia="仿宋" w:hAnsi="仿宋" w:cs="仿宋"/>
                <w:sz w:val="28"/>
                <w:szCs w:val="28"/>
              </w:rPr>
            </w:pPr>
          </w:p>
        </w:tc>
      </w:tr>
      <w:tr w:rsidR="00493B21" w14:paraId="5B78BD46" w14:textId="77777777" w:rsidTr="00DA0252">
        <w:trPr>
          <w:trHeight w:val="565"/>
        </w:trPr>
        <w:tc>
          <w:tcPr>
            <w:tcW w:w="728" w:type="dxa"/>
          </w:tcPr>
          <w:p w14:paraId="7106264B"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4</w:t>
            </w:r>
          </w:p>
        </w:tc>
        <w:tc>
          <w:tcPr>
            <w:tcW w:w="4746" w:type="dxa"/>
          </w:tcPr>
          <w:p w14:paraId="13F800D0"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餐费（1</w:t>
            </w:r>
            <w:r w:rsidRPr="00EA73AB">
              <w:rPr>
                <w:rFonts w:ascii="仿宋" w:eastAsia="仿宋" w:hAnsi="仿宋" w:cs="仿宋"/>
                <w:sz w:val="30"/>
                <w:szCs w:val="30"/>
              </w:rPr>
              <w:t>00元</w:t>
            </w:r>
            <w:r w:rsidRPr="00EA73AB">
              <w:rPr>
                <w:rFonts w:ascii="仿宋" w:eastAsia="仿宋" w:hAnsi="仿宋" w:cs="仿宋" w:hint="eastAsia"/>
                <w:sz w:val="30"/>
                <w:szCs w:val="30"/>
              </w:rPr>
              <w:t>/天/</w:t>
            </w:r>
            <w:r w:rsidRPr="00EA73AB">
              <w:rPr>
                <w:rFonts w:ascii="仿宋" w:eastAsia="仿宋" w:hAnsi="仿宋" w:cs="仿宋"/>
                <w:sz w:val="30"/>
                <w:szCs w:val="30"/>
              </w:rPr>
              <w:t>人</w:t>
            </w:r>
            <w:r w:rsidRPr="00EA73AB">
              <w:rPr>
                <w:rFonts w:ascii="仿宋" w:eastAsia="仿宋" w:hAnsi="仿宋" w:cs="仿宋" w:hint="eastAsia"/>
                <w:sz w:val="30"/>
                <w:szCs w:val="30"/>
              </w:rPr>
              <w:t>*40人*5天）</w:t>
            </w:r>
          </w:p>
        </w:tc>
        <w:tc>
          <w:tcPr>
            <w:tcW w:w="1301" w:type="dxa"/>
            <w:noWrap/>
          </w:tcPr>
          <w:p w14:paraId="2C43DEE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2CA949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0B239F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0065C66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5937FD15" w14:textId="77777777" w:rsidTr="00DA0252">
        <w:trPr>
          <w:trHeight w:val="405"/>
        </w:trPr>
        <w:tc>
          <w:tcPr>
            <w:tcW w:w="728" w:type="dxa"/>
          </w:tcPr>
          <w:p w14:paraId="4202033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5</w:t>
            </w:r>
          </w:p>
        </w:tc>
        <w:tc>
          <w:tcPr>
            <w:tcW w:w="4746" w:type="dxa"/>
          </w:tcPr>
          <w:p w14:paraId="6241521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住宿（40人住三星级及以上酒店）</w:t>
            </w:r>
          </w:p>
        </w:tc>
        <w:tc>
          <w:tcPr>
            <w:tcW w:w="1301" w:type="dxa"/>
            <w:noWrap/>
          </w:tcPr>
          <w:p w14:paraId="7EF6BC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5ABBC7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0EF406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58778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863B408" w14:textId="77777777" w:rsidTr="00DA0252">
        <w:trPr>
          <w:trHeight w:val="630"/>
        </w:trPr>
        <w:tc>
          <w:tcPr>
            <w:tcW w:w="728" w:type="dxa"/>
          </w:tcPr>
          <w:p w14:paraId="53F503AA"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6</w:t>
            </w:r>
          </w:p>
        </w:tc>
        <w:tc>
          <w:tcPr>
            <w:tcW w:w="4746" w:type="dxa"/>
          </w:tcPr>
          <w:p w14:paraId="799A865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场地、门票和急救装备等费用</w:t>
            </w:r>
          </w:p>
        </w:tc>
        <w:tc>
          <w:tcPr>
            <w:tcW w:w="1301" w:type="dxa"/>
            <w:noWrap/>
          </w:tcPr>
          <w:p w14:paraId="381FD16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37B13F8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5DFC39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14602B2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CE24EAB" w14:textId="77777777" w:rsidTr="00DA0252">
        <w:trPr>
          <w:trHeight w:val="405"/>
        </w:trPr>
        <w:tc>
          <w:tcPr>
            <w:tcW w:w="728" w:type="dxa"/>
          </w:tcPr>
          <w:p w14:paraId="33FE7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7</w:t>
            </w:r>
          </w:p>
        </w:tc>
        <w:tc>
          <w:tcPr>
            <w:tcW w:w="4746" w:type="dxa"/>
          </w:tcPr>
          <w:p w14:paraId="44A8108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学课程第一天费用</w:t>
            </w:r>
          </w:p>
        </w:tc>
        <w:tc>
          <w:tcPr>
            <w:tcW w:w="1301" w:type="dxa"/>
            <w:noWrap/>
          </w:tcPr>
          <w:p w14:paraId="7E8E07D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29CFC14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236E2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EAA0DD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0873CC4A" w14:textId="77777777" w:rsidTr="00DA0252">
        <w:trPr>
          <w:trHeight w:val="405"/>
        </w:trPr>
        <w:tc>
          <w:tcPr>
            <w:tcW w:w="728" w:type="dxa"/>
          </w:tcPr>
          <w:p w14:paraId="20F0D43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8</w:t>
            </w:r>
          </w:p>
        </w:tc>
        <w:tc>
          <w:tcPr>
            <w:tcW w:w="4746" w:type="dxa"/>
          </w:tcPr>
          <w:p w14:paraId="520ABAAB"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学课程第二天费用</w:t>
            </w:r>
          </w:p>
        </w:tc>
        <w:tc>
          <w:tcPr>
            <w:tcW w:w="1301" w:type="dxa"/>
            <w:noWrap/>
          </w:tcPr>
          <w:p w14:paraId="00A806C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91956F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C2A049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2FE14E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CC19C27" w14:textId="77777777" w:rsidTr="00DA0252">
        <w:trPr>
          <w:trHeight w:val="405"/>
        </w:trPr>
        <w:tc>
          <w:tcPr>
            <w:tcW w:w="728" w:type="dxa"/>
          </w:tcPr>
          <w:p w14:paraId="5D70F079"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9</w:t>
            </w:r>
          </w:p>
        </w:tc>
        <w:tc>
          <w:tcPr>
            <w:tcW w:w="4746" w:type="dxa"/>
          </w:tcPr>
          <w:p w14:paraId="50C637A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学课程第三天费用</w:t>
            </w:r>
          </w:p>
        </w:tc>
        <w:tc>
          <w:tcPr>
            <w:tcW w:w="1301" w:type="dxa"/>
            <w:noWrap/>
          </w:tcPr>
          <w:p w14:paraId="5F512E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86BE6C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E80F69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6482108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25C38C43" w14:textId="77777777" w:rsidTr="00DA0252">
        <w:trPr>
          <w:trHeight w:val="405"/>
        </w:trPr>
        <w:tc>
          <w:tcPr>
            <w:tcW w:w="728" w:type="dxa"/>
          </w:tcPr>
          <w:p w14:paraId="5A90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0</w:t>
            </w:r>
          </w:p>
        </w:tc>
        <w:tc>
          <w:tcPr>
            <w:tcW w:w="4746" w:type="dxa"/>
          </w:tcPr>
          <w:p w14:paraId="75A8DCE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学课程第四天费用</w:t>
            </w:r>
          </w:p>
        </w:tc>
        <w:tc>
          <w:tcPr>
            <w:tcW w:w="1301" w:type="dxa"/>
            <w:noWrap/>
          </w:tcPr>
          <w:p w14:paraId="6A2E93F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17EFE1E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8BAD72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62DBCFE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71C3219D" w14:textId="77777777" w:rsidTr="00DA0252">
        <w:trPr>
          <w:trHeight w:val="505"/>
        </w:trPr>
        <w:tc>
          <w:tcPr>
            <w:tcW w:w="728" w:type="dxa"/>
          </w:tcPr>
          <w:p w14:paraId="59E8BAC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1</w:t>
            </w:r>
          </w:p>
        </w:tc>
        <w:tc>
          <w:tcPr>
            <w:tcW w:w="4746" w:type="dxa"/>
          </w:tcPr>
          <w:p w14:paraId="50527FB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学课程第五天费用</w:t>
            </w:r>
          </w:p>
        </w:tc>
        <w:tc>
          <w:tcPr>
            <w:tcW w:w="1301" w:type="dxa"/>
            <w:noWrap/>
          </w:tcPr>
          <w:p w14:paraId="07F99ED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0E505DE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3C2F23AF"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7778D65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3FE8719" w14:textId="77777777" w:rsidTr="00DA0252">
        <w:trPr>
          <w:trHeight w:val="1037"/>
        </w:trPr>
        <w:tc>
          <w:tcPr>
            <w:tcW w:w="728" w:type="dxa"/>
          </w:tcPr>
          <w:p w14:paraId="65ED80CA" w14:textId="77777777" w:rsidR="00493B21" w:rsidRDefault="00493B21" w:rsidP="00DA0252">
            <w:pPr>
              <w:adjustRightInd w:val="0"/>
              <w:spacing w:line="560" w:lineRule="exact"/>
              <w:contextualSpacing/>
              <w:jc w:val="center"/>
              <w:rPr>
                <w:rFonts w:ascii="仿宋" w:eastAsia="仿宋" w:hAnsi="仿宋" w:cs="仿宋"/>
                <w:sz w:val="32"/>
                <w:szCs w:val="32"/>
              </w:rPr>
            </w:pPr>
          </w:p>
        </w:tc>
        <w:tc>
          <w:tcPr>
            <w:tcW w:w="4746" w:type="dxa"/>
          </w:tcPr>
          <w:p w14:paraId="6372AFDB" w14:textId="77777777" w:rsidR="00493B21" w:rsidRPr="00EA73AB" w:rsidRDefault="00493B21" w:rsidP="00DA0252">
            <w:pPr>
              <w:adjustRightInd w:val="0"/>
              <w:contextualSpacing/>
              <w:rPr>
                <w:rFonts w:ascii="仿宋" w:eastAsia="仿宋" w:hAnsi="仿宋" w:cs="仿宋"/>
                <w:sz w:val="30"/>
                <w:szCs w:val="30"/>
              </w:rPr>
            </w:pPr>
            <w:r w:rsidRPr="00EA73AB">
              <w:rPr>
                <w:rFonts w:ascii="仿宋" w:eastAsia="仿宋" w:hAnsi="仿宋" w:cs="仿宋" w:hint="eastAsia"/>
                <w:sz w:val="30"/>
                <w:szCs w:val="30"/>
              </w:rPr>
              <w:t>每条线路40人的费用小计</w:t>
            </w:r>
          </w:p>
          <w:p w14:paraId="41D142AB" w14:textId="77777777" w:rsidR="00493B21" w:rsidRPr="00EA73AB" w:rsidRDefault="00493B21" w:rsidP="00DA0252">
            <w:pPr>
              <w:adjustRightInd w:val="0"/>
              <w:contextualSpacing/>
              <w:rPr>
                <w:rFonts w:ascii="仿宋" w:eastAsia="仿宋" w:hAnsi="仿宋" w:cs="仿宋"/>
                <w:sz w:val="24"/>
                <w:szCs w:val="24"/>
              </w:rPr>
            </w:pPr>
            <w:r w:rsidRPr="00EA73AB">
              <w:rPr>
                <w:rFonts w:ascii="仿宋" w:eastAsia="仿宋" w:hAnsi="仿宋" w:cs="仿宋" w:hint="eastAsia"/>
                <w:sz w:val="24"/>
                <w:szCs w:val="24"/>
              </w:rPr>
              <w:t>（每列第2项至第11项共10项分别累加）</w:t>
            </w:r>
          </w:p>
        </w:tc>
        <w:tc>
          <w:tcPr>
            <w:tcW w:w="1301" w:type="dxa"/>
          </w:tcPr>
          <w:p w14:paraId="13F7795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17F76CB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0A12FF2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15D33E02"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11D94665" w14:textId="77777777" w:rsidTr="00DA0252">
        <w:trPr>
          <w:trHeight w:val="405"/>
        </w:trPr>
        <w:tc>
          <w:tcPr>
            <w:tcW w:w="10506" w:type="dxa"/>
            <w:gridSpan w:val="6"/>
          </w:tcPr>
          <w:p w14:paraId="3691C903" w14:textId="77777777" w:rsidR="00493B21" w:rsidRPr="00EA73AB" w:rsidRDefault="00493B21" w:rsidP="00DA0252">
            <w:pPr>
              <w:adjustRightInd w:val="0"/>
              <w:spacing w:line="560" w:lineRule="exact"/>
              <w:contextualSpacing/>
              <w:jc w:val="left"/>
              <w:rPr>
                <w:rFonts w:ascii="仿宋" w:eastAsia="仿宋" w:hAnsi="仿宋" w:cs="仿宋"/>
                <w:sz w:val="30"/>
                <w:szCs w:val="30"/>
              </w:rPr>
            </w:pPr>
            <w:r w:rsidRPr="00EA73AB">
              <w:rPr>
                <w:rFonts w:ascii="仿宋" w:eastAsia="仿宋" w:hAnsi="仿宋" w:cs="仿宋" w:hint="eastAsia"/>
                <w:sz w:val="30"/>
                <w:szCs w:val="30"/>
              </w:rPr>
              <w:t>三条线路合计费用（元/</w:t>
            </w:r>
            <w:r w:rsidRPr="00EA73AB">
              <w:rPr>
                <w:rFonts w:ascii="仿宋" w:eastAsia="仿宋" w:hAnsi="仿宋" w:cs="仿宋"/>
                <w:sz w:val="30"/>
                <w:szCs w:val="30"/>
              </w:rPr>
              <w:t>120人</w:t>
            </w:r>
            <w:r w:rsidRPr="00EA73AB">
              <w:rPr>
                <w:rFonts w:ascii="仿宋" w:eastAsia="仿宋" w:hAnsi="仿宋" w:cs="仿宋" w:hint="eastAsia"/>
                <w:sz w:val="30"/>
                <w:szCs w:val="30"/>
              </w:rPr>
              <w:t>）：             大写：</w:t>
            </w:r>
          </w:p>
        </w:tc>
      </w:tr>
    </w:tbl>
    <w:p w14:paraId="576E3D0C" w14:textId="77777777" w:rsidR="00493B21"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Arial" w:hint="eastAsia"/>
          <w:kern w:val="0"/>
          <w:sz w:val="32"/>
          <w:szCs w:val="32"/>
        </w:rPr>
        <w:t>投标报价应为含税全包价，包括（但不限于）提供相关服务的所有费用。</w:t>
      </w:r>
      <w:r>
        <w:rPr>
          <w:rFonts w:ascii="仿宋" w:eastAsia="仿宋" w:hAnsi="仿宋" w:cs="仿宋" w:hint="eastAsia"/>
          <w:sz w:val="32"/>
          <w:szCs w:val="32"/>
        </w:rPr>
        <w:t xml:space="preserve">                         </w:t>
      </w:r>
    </w:p>
    <w:p w14:paraId="3B28E394" w14:textId="77777777" w:rsidR="00493B21" w:rsidRPr="00AC2B6E"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 xml:space="preserve">报价单位：（公章） </w:t>
      </w:r>
      <w:r>
        <w:rPr>
          <w:rFonts w:ascii="仿宋" w:eastAsia="仿宋" w:hAnsi="仿宋" w:cs="仿宋"/>
          <w:sz w:val="32"/>
          <w:szCs w:val="32"/>
        </w:rPr>
        <w:t xml:space="preserve">           </w:t>
      </w:r>
      <w:r>
        <w:rPr>
          <w:rFonts w:ascii="仿宋" w:eastAsia="仿宋" w:hAnsi="仿宋" w:cs="仿宋" w:hint="eastAsia"/>
          <w:sz w:val="32"/>
          <w:szCs w:val="32"/>
        </w:rPr>
        <w:t>日  期：    年  月  日</w:t>
      </w:r>
      <w:bookmarkEnd w:id="7"/>
      <w:r>
        <w:rPr>
          <w:rFonts w:ascii="黑体" w:eastAsia="黑体" w:hAnsi="黑体" w:cs="Arial"/>
          <w:kern w:val="0"/>
          <w:sz w:val="32"/>
          <w:szCs w:val="32"/>
        </w:rPr>
        <w:lastRenderedPageBreak/>
        <w:t>附件3</w:t>
      </w:r>
    </w:p>
    <w:p w14:paraId="2AAF8606" w14:textId="77777777" w:rsidR="00493B21" w:rsidRDefault="00493B21" w:rsidP="00493B21">
      <w:pPr>
        <w:spacing w:line="560" w:lineRule="exact"/>
        <w:jc w:val="center"/>
        <w:rPr>
          <w:rFonts w:ascii="仿宋" w:eastAsia="仿宋" w:hAnsi="仿宋"/>
          <w:b/>
          <w:sz w:val="36"/>
          <w:szCs w:val="36"/>
        </w:rPr>
      </w:pPr>
      <w:bookmarkStart w:id="8" w:name="_Hlk130764968"/>
      <w:r>
        <w:rPr>
          <w:rFonts w:ascii="方正小标宋_GBK" w:eastAsia="方正小标宋_GBK" w:hAnsi="方正小标宋_GBK" w:cs="方正小标宋_GBK" w:hint="eastAsia"/>
          <w:bCs/>
          <w:color w:val="000000" w:themeColor="text1"/>
          <w:sz w:val="44"/>
          <w:szCs w:val="44"/>
          <w:shd w:val="clear" w:color="auto" w:fill="FFFFFF"/>
        </w:rPr>
        <w:t>城</w:t>
      </w:r>
      <w:proofErr w:type="gramStart"/>
      <w:r>
        <w:rPr>
          <w:rFonts w:ascii="方正小标宋_GBK" w:eastAsia="方正小标宋_GBK" w:hAnsi="方正小标宋_GBK" w:cs="方正小标宋_GBK" w:hint="eastAsia"/>
          <w:bCs/>
          <w:color w:val="000000" w:themeColor="text1"/>
          <w:sz w:val="44"/>
          <w:szCs w:val="44"/>
          <w:shd w:val="clear" w:color="auto" w:fill="FFFFFF"/>
        </w:rPr>
        <w:t>投商管集团</w:t>
      </w:r>
      <w:proofErr w:type="gramEnd"/>
      <w:r>
        <w:rPr>
          <w:rFonts w:ascii="方正小标宋_GBK" w:eastAsia="方正小标宋_GBK" w:hAnsi="方正小标宋_GBK" w:cs="方正小标宋_GBK" w:hint="eastAsia"/>
          <w:bCs/>
          <w:color w:val="000000" w:themeColor="text1"/>
          <w:sz w:val="44"/>
          <w:szCs w:val="44"/>
          <w:shd w:val="clear" w:color="auto" w:fill="FFFFFF"/>
        </w:rPr>
        <w:t>合作伙伴反腐败政策告知书</w:t>
      </w:r>
      <w:bookmarkEnd w:id="8"/>
      <w:r>
        <w:fldChar w:fldCharType="begin"/>
      </w:r>
      <w:r>
        <w:instrText>HYPERLINK "https://www.huawei.com/cn/compliance/anti-corruption-policy-for-huawei-partners" \o "</w:instrText>
      </w:r>
      <w:r>
        <w:instrText>分享到微信</w:instrText>
      </w:r>
      <w:r>
        <w:instrText>"</w:instrText>
      </w:r>
      <w:r>
        <w:fldChar w:fldCharType="end"/>
      </w:r>
    </w:p>
    <w:p w14:paraId="2AB5652E" w14:textId="77777777" w:rsidR="00493B21" w:rsidRDefault="00493B21" w:rsidP="00493B21">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14:paraId="0BF756C1"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2AC7D0B4"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要求所有合作伙伴遵守所有适用的反腐败法律法规，遵从业界通行的道德标准，在向商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 xml:space="preserve">方提供服务和履行合同义务时，应当遵守以下行为： </w:t>
      </w:r>
    </w:p>
    <w:p w14:paraId="4E9E51C5"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2AB3DE3D" w14:textId="77777777" w:rsidR="00493B21" w:rsidRDefault="00493B21" w:rsidP="00493B21">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14:paraId="5161A4A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14:paraId="29F74482"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14:paraId="0E0C09E5" w14:textId="77777777" w:rsidR="00493B21" w:rsidRDefault="00493B21" w:rsidP="00493B21">
      <w:pPr>
        <w:spacing w:line="56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5.配合商管集团的工作。为确保合作伙伴始终遵守法律、道德及商管集团的反腐败要求，商管集团有权对合作伙伴进行适当</w:t>
      </w:r>
      <w:r>
        <w:rPr>
          <w:rFonts w:ascii="仿宋_GB2312" w:eastAsia="仿宋_GB2312" w:hAnsi="仿宋_GB2312" w:cs="仿宋_GB2312" w:hint="eastAsia"/>
          <w:color w:val="000000" w:themeColor="text1"/>
          <w:kern w:val="0"/>
          <w:sz w:val="32"/>
          <w:szCs w:val="32"/>
          <w:shd w:val="clear" w:color="auto" w:fill="FFFFFF"/>
        </w:rPr>
        <w:lastRenderedPageBreak/>
        <w:t>的尽职调查及实施相应的管控程序，合作伙伴应提供真实、完整、合法、有效的资料，不隐瞒任何可能对商管集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7EE4416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电子邮箱：ctyangsen@163.com。商管集团将对相关举报线索严守秘密并展开调查，并确保被举报人不会对举报方进行威胁或者打击报复。</w:t>
      </w:r>
    </w:p>
    <w:p w14:paraId="15AEC506"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6CC92329" w14:textId="77777777" w:rsidR="00493B21" w:rsidRDefault="00493B21" w:rsidP="00493B21">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7B56CDA2" w14:textId="77777777" w:rsidR="00493B21" w:rsidRDefault="00493B21" w:rsidP="00493B21">
      <w:pPr>
        <w:widowControl/>
        <w:spacing w:line="560" w:lineRule="exact"/>
        <w:ind w:firstLineChars="1100" w:firstLine="3520"/>
        <w:jc w:val="righ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4C1BB5DD" w14:textId="77777777" w:rsidR="00493B21" w:rsidRDefault="00493B21" w:rsidP="00493B21">
      <w:pPr>
        <w:pStyle w:val="ab"/>
        <w:widowControl/>
        <w:spacing w:before="0" w:beforeAutospacing="0" w:after="0" w:afterAutospacing="0" w:line="560" w:lineRule="exact"/>
        <w:ind w:firstLineChars="753" w:firstLine="2410"/>
        <w:jc w:val="right"/>
        <w:rPr>
          <w:rFonts w:ascii="仿宋" w:eastAsia="仿宋" w:hAnsi="仿宋" w:cs="宋体"/>
          <w:sz w:val="28"/>
          <w:szCs w:val="21"/>
        </w:rPr>
      </w:pPr>
      <w:r>
        <w:rPr>
          <w:rFonts w:ascii="仿宋_GB2312" w:eastAsia="仿宋_GB2312" w:hAnsi="仿宋_GB2312" w:cs="仿宋_GB2312" w:hint="eastAsia"/>
          <w:color w:val="000000" w:themeColor="text1"/>
          <w:kern w:val="2"/>
          <w:sz w:val="32"/>
          <w:szCs w:val="32"/>
          <w:shd w:val="clear" w:color="auto" w:fill="FFFFFF"/>
        </w:rPr>
        <w:t>法定代表人（委托代理人）：</w:t>
      </w: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14:paraId="5E1CBC6B" w14:textId="77777777" w:rsidR="00493B21" w:rsidRDefault="00493B21" w:rsidP="00493B21">
      <w:pPr>
        <w:spacing w:line="560" w:lineRule="exact"/>
        <w:ind w:firstLineChars="2300" w:firstLine="6440"/>
        <w:jc w:val="left"/>
        <w:rPr>
          <w:rFonts w:ascii="仿宋" w:eastAsia="仿宋" w:hAnsi="仿宋" w:cs="宋体"/>
          <w:sz w:val="28"/>
          <w:szCs w:val="21"/>
        </w:rPr>
      </w:pPr>
      <w:r>
        <w:rPr>
          <w:rFonts w:ascii="仿宋" w:eastAsia="仿宋" w:hAnsi="仿宋" w:cs="宋体" w:hint="eastAsia"/>
          <w:sz w:val="28"/>
          <w:szCs w:val="21"/>
        </w:rPr>
        <w:t>年    月   日</w:t>
      </w:r>
    </w:p>
    <w:p w14:paraId="0F754C9C" w14:textId="77777777" w:rsidR="00493B21" w:rsidRDefault="00493B21" w:rsidP="00493B21">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14:paraId="2208BA31" w14:textId="77777777" w:rsidR="00493B21" w:rsidRDefault="00493B21" w:rsidP="00493B21">
      <w:pPr>
        <w:spacing w:line="560" w:lineRule="exact"/>
        <w:jc w:val="center"/>
        <w:rPr>
          <w:rFonts w:ascii="仿宋" w:eastAsia="仿宋" w:hAnsi="仿宋"/>
          <w:b/>
          <w:sz w:val="36"/>
          <w:szCs w:val="36"/>
        </w:rPr>
      </w:pPr>
      <w:r>
        <w:rPr>
          <w:rFonts w:ascii="仿宋" w:eastAsia="仿宋" w:hAnsi="仿宋"/>
          <w:b/>
          <w:sz w:val="36"/>
          <w:szCs w:val="36"/>
        </w:rPr>
        <w:t>报价文件</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493B21" w14:paraId="10534702" w14:textId="77777777" w:rsidTr="00DA0252">
        <w:trPr>
          <w:trHeight w:val="7454"/>
        </w:trPr>
        <w:tc>
          <w:tcPr>
            <w:tcW w:w="9260" w:type="dxa"/>
          </w:tcPr>
          <w:p w14:paraId="43DBA226" w14:textId="77777777" w:rsidR="00493B21" w:rsidRDefault="00493B21" w:rsidP="00DA0252">
            <w:pPr>
              <w:spacing w:line="560" w:lineRule="exact"/>
              <w:ind w:right="560"/>
              <w:rPr>
                <w:rFonts w:ascii="仿宋" w:eastAsia="仿宋" w:hAnsi="仿宋"/>
                <w:sz w:val="28"/>
                <w:szCs w:val="28"/>
              </w:rPr>
            </w:pPr>
            <w:r>
              <w:rPr>
                <w:rFonts w:ascii="仿宋" w:eastAsia="仿宋" w:hAnsi="仿宋" w:cs="仿宋" w:hint="eastAsia"/>
                <w:sz w:val="28"/>
                <w:szCs w:val="28"/>
              </w:rPr>
              <w:t>收件人：</w:t>
            </w:r>
            <w:r>
              <w:rPr>
                <w:rFonts w:ascii="仿宋" w:eastAsia="仿宋" w:hAnsi="仿宋" w:hint="eastAsia"/>
                <w:sz w:val="28"/>
                <w:szCs w:val="28"/>
              </w:rPr>
              <w:t>山东省青岛第一国际学校</w:t>
            </w:r>
          </w:p>
          <w:p w14:paraId="5BE8560F" w14:textId="77777777" w:rsidR="00493B21" w:rsidRDefault="00493B21" w:rsidP="00DA0252">
            <w:pPr>
              <w:spacing w:line="560" w:lineRule="exact"/>
              <w:rPr>
                <w:rFonts w:ascii="仿宋" w:eastAsia="仿宋" w:hAnsi="仿宋" w:cs="仿宋"/>
                <w:sz w:val="28"/>
                <w:szCs w:val="28"/>
              </w:rPr>
            </w:pPr>
          </w:p>
          <w:p w14:paraId="7B3A5782"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项目名称：山东省青岛第一国际学校</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学活动项目</w:t>
            </w:r>
          </w:p>
          <w:p w14:paraId="083C232C" w14:textId="77777777" w:rsidR="00493B21" w:rsidRDefault="00493B21" w:rsidP="00DA0252">
            <w:pPr>
              <w:spacing w:line="560" w:lineRule="exact"/>
              <w:jc w:val="center"/>
              <w:rPr>
                <w:rFonts w:ascii="仿宋" w:eastAsia="仿宋" w:hAnsi="仿宋" w:cs="仿宋"/>
                <w:bCs/>
                <w:sz w:val="28"/>
                <w:szCs w:val="28"/>
              </w:rPr>
            </w:pPr>
          </w:p>
          <w:p w14:paraId="061DF5BA" w14:textId="77777777" w:rsidR="00493B21" w:rsidRDefault="00493B21" w:rsidP="00DA0252">
            <w:pPr>
              <w:spacing w:line="56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14:paraId="46689086" w14:textId="77777777" w:rsidR="00493B21" w:rsidRDefault="00493B21" w:rsidP="00DA0252">
            <w:pPr>
              <w:spacing w:line="560" w:lineRule="exact"/>
              <w:rPr>
                <w:rFonts w:ascii="仿宋" w:eastAsia="仿宋" w:hAnsi="仿宋" w:cs="仿宋"/>
                <w:sz w:val="28"/>
                <w:szCs w:val="28"/>
              </w:rPr>
            </w:pPr>
          </w:p>
          <w:p w14:paraId="347D481C"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投标单位名称：</w:t>
            </w:r>
          </w:p>
          <w:p w14:paraId="4544356F"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投标单位地址：</w:t>
            </w:r>
          </w:p>
          <w:p w14:paraId="64C2C64D" w14:textId="77777777" w:rsidR="00493B21" w:rsidRDefault="00493B21" w:rsidP="0007550A">
            <w:pPr>
              <w:spacing w:line="560" w:lineRule="exact"/>
              <w:ind w:firstLineChars="1900" w:firstLine="5320"/>
              <w:rPr>
                <w:rFonts w:ascii="仿宋" w:eastAsia="仿宋" w:hAnsi="仿宋" w:cs="仿宋"/>
                <w:sz w:val="28"/>
                <w:szCs w:val="28"/>
              </w:rPr>
            </w:pPr>
            <w:r>
              <w:rPr>
                <w:rFonts w:ascii="仿宋" w:eastAsia="仿宋" w:hAnsi="仿宋" w:cs="仿宋" w:hint="eastAsia"/>
                <w:sz w:val="28"/>
                <w:szCs w:val="28"/>
              </w:rPr>
              <w:t>2024年   月   日</w:t>
            </w:r>
          </w:p>
          <w:p w14:paraId="1F3E7627" w14:textId="77777777" w:rsidR="00493B21" w:rsidRDefault="00493B21" w:rsidP="00DA0252">
            <w:pPr>
              <w:spacing w:line="560" w:lineRule="exact"/>
              <w:jc w:val="center"/>
              <w:rPr>
                <w:rFonts w:ascii="仿宋" w:eastAsia="仿宋" w:hAnsi="仿宋" w:cs="仿宋"/>
                <w:sz w:val="28"/>
                <w:szCs w:val="28"/>
              </w:rPr>
            </w:pPr>
          </w:p>
          <w:p w14:paraId="3A478B83" w14:textId="77777777" w:rsidR="00493B21" w:rsidRDefault="00493B21" w:rsidP="00DA0252">
            <w:pPr>
              <w:spacing w:line="560" w:lineRule="exact"/>
              <w:jc w:val="center"/>
              <w:rPr>
                <w:rFonts w:ascii="仿宋" w:eastAsia="仿宋" w:hAnsi="仿宋" w:cs="仿宋"/>
                <w:sz w:val="28"/>
                <w:szCs w:val="28"/>
              </w:rPr>
            </w:pPr>
          </w:p>
          <w:p w14:paraId="65BFF62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加盖投标单位公章</w:t>
            </w:r>
          </w:p>
        </w:tc>
      </w:tr>
    </w:tbl>
    <w:p w14:paraId="65D7CF79" w14:textId="77777777" w:rsidR="00493B21" w:rsidRDefault="00493B21" w:rsidP="00493B21">
      <w:pPr>
        <w:spacing w:line="560" w:lineRule="exact"/>
        <w:rPr>
          <w:rFonts w:ascii="仿宋" w:eastAsia="仿宋" w:hAnsi="仿宋" w:cs="仿宋"/>
          <w:sz w:val="28"/>
          <w:szCs w:val="28"/>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493B21" w14:paraId="0F7A29D1" w14:textId="77777777" w:rsidTr="00DA0252">
        <w:trPr>
          <w:trHeight w:val="2857"/>
        </w:trPr>
        <w:tc>
          <w:tcPr>
            <w:tcW w:w="9300" w:type="dxa"/>
          </w:tcPr>
          <w:p w14:paraId="233F3431" w14:textId="77777777" w:rsidR="00493B21" w:rsidRDefault="00493B21" w:rsidP="00DA0252">
            <w:pPr>
              <w:spacing w:line="560" w:lineRule="exact"/>
              <w:rPr>
                <w:rFonts w:ascii="仿宋" w:eastAsia="仿宋" w:hAnsi="仿宋" w:cs="仿宋"/>
                <w:sz w:val="28"/>
                <w:szCs w:val="28"/>
              </w:rPr>
            </w:pPr>
          </w:p>
          <w:p w14:paraId="4AC2107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请勿在20  年  月   日   时之前启封</w:t>
            </w:r>
          </w:p>
          <w:p w14:paraId="11FEAF2D" w14:textId="77777777" w:rsidR="00493B21" w:rsidRDefault="00493B21" w:rsidP="00DA0252">
            <w:pPr>
              <w:pStyle w:val="ab"/>
              <w:spacing w:before="0" w:beforeAutospacing="0" w:after="0" w:afterAutospacing="0" w:line="560" w:lineRule="exact"/>
              <w:rPr>
                <w:rFonts w:ascii="仿宋" w:eastAsia="仿宋" w:hAnsi="仿宋" w:cs="仿宋"/>
                <w:sz w:val="28"/>
                <w:szCs w:val="28"/>
              </w:rPr>
            </w:pPr>
          </w:p>
          <w:p w14:paraId="7293142E"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 xml:space="preserve">加盖投标单位公章 </w:t>
            </w:r>
          </w:p>
        </w:tc>
      </w:tr>
    </w:tbl>
    <w:p w14:paraId="6E801A08" w14:textId="77777777" w:rsidR="000944DE" w:rsidRPr="00493B21" w:rsidRDefault="000944DE" w:rsidP="00493B21"/>
    <w:sectPr w:rsidR="000944DE" w:rsidRPr="00493B21" w:rsidSect="00A54981">
      <w:footerReference w:type="even" r:id="rId9"/>
      <w:footerReference w:type="default" r:id="rId10"/>
      <w:pgSz w:w="11906" w:h="16838"/>
      <w:pgMar w:top="2098" w:right="1474" w:bottom="1985" w:left="158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E8709" w14:textId="77777777" w:rsidR="00A41ACF" w:rsidRDefault="00A41ACF" w:rsidP="00E374CC">
      <w:r>
        <w:separator/>
      </w:r>
    </w:p>
  </w:endnote>
  <w:endnote w:type="continuationSeparator" w:id="0">
    <w:p w14:paraId="013A605A" w14:textId="77777777" w:rsidR="00A41ACF" w:rsidRDefault="00A41ACF" w:rsidP="00E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AC30" w14:textId="77777777" w:rsidR="007227E1" w:rsidRPr="0043216F" w:rsidRDefault="007227E1" w:rsidP="00DA0252">
    <w:pPr>
      <w:pStyle w:val="a4"/>
      <w:rPr>
        <w:rFonts w:asciiTheme="majorEastAsia" w:eastAsiaTheme="majorEastAsia" w:hAnsiTheme="majorEastAsia"/>
        <w:sz w:val="28"/>
      </w:rPr>
    </w:pPr>
    <w:r w:rsidRPr="0043216F">
      <w:rPr>
        <w:rFonts w:asciiTheme="majorEastAsia" w:eastAsiaTheme="majorEastAsia" w:hAnsiTheme="majorEastAsia"/>
        <w:sz w:val="28"/>
      </w:rPr>
      <w:t>-</w:t>
    </w:r>
    <w:sdt>
      <w:sdtPr>
        <w:rPr>
          <w:rFonts w:asciiTheme="majorEastAsia" w:eastAsiaTheme="majorEastAsia" w:hAnsiTheme="majorEastAsia"/>
          <w:sz w:val="28"/>
        </w:rPr>
        <w:id w:val="-1104418355"/>
        <w:docPartObj>
          <w:docPartGallery w:val="Page Numbers (Bottom of Page)"/>
          <w:docPartUnique/>
        </w:docPartObj>
      </w:sdtPr>
      <w:sdtContent>
        <w:r w:rsidRPr="0043216F">
          <w:rPr>
            <w:rFonts w:asciiTheme="majorEastAsia" w:eastAsiaTheme="majorEastAsia" w:hAnsiTheme="majorEastAsia"/>
            <w:sz w:val="28"/>
          </w:rPr>
          <w:fldChar w:fldCharType="begin"/>
        </w:r>
        <w:r w:rsidRPr="0043216F">
          <w:rPr>
            <w:rFonts w:asciiTheme="majorEastAsia" w:eastAsiaTheme="majorEastAsia" w:hAnsiTheme="majorEastAsia"/>
            <w:sz w:val="28"/>
          </w:rPr>
          <w:instrText>PAGE   \* MERGEFORMAT</w:instrText>
        </w:r>
        <w:r w:rsidRPr="0043216F">
          <w:rPr>
            <w:rFonts w:asciiTheme="majorEastAsia" w:eastAsiaTheme="majorEastAsia" w:hAnsiTheme="majorEastAsia"/>
            <w:sz w:val="28"/>
          </w:rPr>
          <w:fldChar w:fldCharType="separate"/>
        </w:r>
        <w:r w:rsidR="00E76B0F" w:rsidRPr="00E76B0F">
          <w:rPr>
            <w:rFonts w:asciiTheme="majorEastAsia" w:eastAsiaTheme="majorEastAsia" w:hAnsiTheme="majorEastAsia"/>
            <w:noProof/>
            <w:sz w:val="28"/>
            <w:lang w:val="zh-CN"/>
          </w:rPr>
          <w:t>26</w:t>
        </w:r>
        <w:r w:rsidRPr="0043216F">
          <w:rPr>
            <w:rFonts w:asciiTheme="majorEastAsia" w:eastAsiaTheme="majorEastAsia" w:hAnsiTheme="majorEastAsia"/>
            <w:sz w:val="28"/>
          </w:rPr>
          <w:fldChar w:fldCharType="end"/>
        </w:r>
        <w:r w:rsidRPr="0043216F">
          <w:rPr>
            <w:rFonts w:asciiTheme="majorEastAsia" w:eastAsiaTheme="majorEastAsia" w:hAnsiTheme="majorEastAsia"/>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69B4" w14:textId="77777777" w:rsidR="007227E1" w:rsidRPr="0043216F" w:rsidRDefault="007227E1" w:rsidP="00DA0252">
    <w:pPr>
      <w:pStyle w:val="a4"/>
      <w:jc w:val="right"/>
      <w:rPr>
        <w:rFonts w:asciiTheme="majorEastAsia" w:eastAsiaTheme="majorEastAsia" w:hAnsiTheme="majorEastAsia"/>
        <w:sz w:val="28"/>
        <w:szCs w:val="28"/>
      </w:rPr>
    </w:pPr>
    <w:r w:rsidRPr="0043216F">
      <w:rPr>
        <w:rFonts w:asciiTheme="majorEastAsia" w:eastAsiaTheme="majorEastAsia" w:hAnsiTheme="majorEastAsia"/>
        <w:sz w:val="28"/>
        <w:szCs w:val="28"/>
      </w:rPr>
      <w:t>-</w:t>
    </w:r>
    <w:sdt>
      <w:sdtPr>
        <w:rPr>
          <w:rFonts w:asciiTheme="majorEastAsia" w:eastAsiaTheme="majorEastAsia" w:hAnsiTheme="majorEastAsia"/>
          <w:sz w:val="28"/>
          <w:szCs w:val="28"/>
        </w:rPr>
        <w:id w:val="1148787309"/>
        <w:docPartObj>
          <w:docPartGallery w:val="Page Numbers (Bottom of Page)"/>
          <w:docPartUnique/>
        </w:docPartObj>
      </w:sdtPr>
      <w:sdtContent>
        <w:r w:rsidRPr="0043216F">
          <w:rPr>
            <w:rFonts w:asciiTheme="majorEastAsia" w:eastAsiaTheme="majorEastAsia" w:hAnsiTheme="majorEastAsia"/>
            <w:sz w:val="28"/>
            <w:szCs w:val="28"/>
          </w:rPr>
          <w:fldChar w:fldCharType="begin"/>
        </w:r>
        <w:r w:rsidRPr="0043216F">
          <w:rPr>
            <w:rFonts w:asciiTheme="majorEastAsia" w:eastAsiaTheme="majorEastAsia" w:hAnsiTheme="majorEastAsia"/>
            <w:sz w:val="28"/>
            <w:szCs w:val="28"/>
          </w:rPr>
          <w:instrText>PAGE   \* MERGEFORMAT</w:instrText>
        </w:r>
        <w:r w:rsidRPr="0043216F">
          <w:rPr>
            <w:rFonts w:asciiTheme="majorEastAsia" w:eastAsiaTheme="majorEastAsia" w:hAnsiTheme="majorEastAsia"/>
            <w:sz w:val="28"/>
            <w:szCs w:val="28"/>
          </w:rPr>
          <w:fldChar w:fldCharType="separate"/>
        </w:r>
        <w:r w:rsidR="00E76B0F" w:rsidRPr="00E76B0F">
          <w:rPr>
            <w:rFonts w:asciiTheme="majorEastAsia" w:eastAsiaTheme="majorEastAsia" w:hAnsiTheme="majorEastAsia"/>
            <w:noProof/>
            <w:sz w:val="28"/>
            <w:szCs w:val="28"/>
            <w:lang w:val="zh-CN"/>
          </w:rPr>
          <w:t>25</w:t>
        </w:r>
        <w:r w:rsidRPr="0043216F">
          <w:rPr>
            <w:rFonts w:asciiTheme="majorEastAsia" w:eastAsiaTheme="majorEastAsia" w:hAnsiTheme="majorEastAsia"/>
            <w:sz w:val="28"/>
            <w:szCs w:val="28"/>
          </w:rPr>
          <w:fldChar w:fldCharType="end"/>
        </w:r>
        <w:r w:rsidRPr="0043216F">
          <w:rPr>
            <w:rFonts w:asciiTheme="majorEastAsia" w:eastAsiaTheme="majorEastAsia" w:hAnsiTheme="major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F90B4" w14:textId="77777777" w:rsidR="00A41ACF" w:rsidRDefault="00A41ACF" w:rsidP="00E374CC">
      <w:r>
        <w:separator/>
      </w:r>
    </w:p>
  </w:footnote>
  <w:footnote w:type="continuationSeparator" w:id="0">
    <w:p w14:paraId="191B899B" w14:textId="77777777" w:rsidR="00A41ACF" w:rsidRDefault="00A41ACF" w:rsidP="00E37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6E2"/>
    <w:multiLevelType w:val="hybridMultilevel"/>
    <w:tmpl w:val="A9B88E4A"/>
    <w:lvl w:ilvl="0" w:tplc="AD5A0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570574"/>
    <w:multiLevelType w:val="hybridMultilevel"/>
    <w:tmpl w:val="99664C28"/>
    <w:lvl w:ilvl="0" w:tplc="36E8C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744C71"/>
    <w:multiLevelType w:val="hybridMultilevel"/>
    <w:tmpl w:val="DA1AC232"/>
    <w:lvl w:ilvl="0" w:tplc="A582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5B"/>
    <w:rsid w:val="0002171A"/>
    <w:rsid w:val="00040010"/>
    <w:rsid w:val="00061494"/>
    <w:rsid w:val="0007550A"/>
    <w:rsid w:val="0007755B"/>
    <w:rsid w:val="000944DE"/>
    <w:rsid w:val="000A53E3"/>
    <w:rsid w:val="000D0E07"/>
    <w:rsid w:val="000E181B"/>
    <w:rsid w:val="0013157A"/>
    <w:rsid w:val="0015758E"/>
    <w:rsid w:val="00182C28"/>
    <w:rsid w:val="001B592F"/>
    <w:rsid w:val="001C00A1"/>
    <w:rsid w:val="001D2D6B"/>
    <w:rsid w:val="001E4333"/>
    <w:rsid w:val="001F6238"/>
    <w:rsid w:val="00210430"/>
    <w:rsid w:val="002171BF"/>
    <w:rsid w:val="00220CCC"/>
    <w:rsid w:val="00237A97"/>
    <w:rsid w:val="002619F0"/>
    <w:rsid w:val="002772CA"/>
    <w:rsid w:val="00286F11"/>
    <w:rsid w:val="002A3288"/>
    <w:rsid w:val="002B58F4"/>
    <w:rsid w:val="002D6043"/>
    <w:rsid w:val="002E35A9"/>
    <w:rsid w:val="002F7284"/>
    <w:rsid w:val="003115A6"/>
    <w:rsid w:val="00325DF6"/>
    <w:rsid w:val="00335FBA"/>
    <w:rsid w:val="00342942"/>
    <w:rsid w:val="00343F61"/>
    <w:rsid w:val="003445E6"/>
    <w:rsid w:val="00355C70"/>
    <w:rsid w:val="003A0964"/>
    <w:rsid w:val="003B5D46"/>
    <w:rsid w:val="003C1932"/>
    <w:rsid w:val="003F0476"/>
    <w:rsid w:val="00473F21"/>
    <w:rsid w:val="00482DBC"/>
    <w:rsid w:val="00493B21"/>
    <w:rsid w:val="00494BA7"/>
    <w:rsid w:val="004957DA"/>
    <w:rsid w:val="004B0EDD"/>
    <w:rsid w:val="004F38F2"/>
    <w:rsid w:val="00521E6B"/>
    <w:rsid w:val="00551D3C"/>
    <w:rsid w:val="005630DA"/>
    <w:rsid w:val="005812A6"/>
    <w:rsid w:val="00584A84"/>
    <w:rsid w:val="005963AC"/>
    <w:rsid w:val="005B3F5C"/>
    <w:rsid w:val="005C4085"/>
    <w:rsid w:val="005C4BF6"/>
    <w:rsid w:val="00614A58"/>
    <w:rsid w:val="00623034"/>
    <w:rsid w:val="006258D5"/>
    <w:rsid w:val="006454C9"/>
    <w:rsid w:val="00663F3A"/>
    <w:rsid w:val="00665939"/>
    <w:rsid w:val="00665C44"/>
    <w:rsid w:val="00674A8E"/>
    <w:rsid w:val="00682ABF"/>
    <w:rsid w:val="0069035B"/>
    <w:rsid w:val="006916D2"/>
    <w:rsid w:val="006C6AD9"/>
    <w:rsid w:val="006D0455"/>
    <w:rsid w:val="006F67E4"/>
    <w:rsid w:val="00707F4D"/>
    <w:rsid w:val="00714FD1"/>
    <w:rsid w:val="007210F7"/>
    <w:rsid w:val="007227E1"/>
    <w:rsid w:val="007436A9"/>
    <w:rsid w:val="00773DF6"/>
    <w:rsid w:val="00786A92"/>
    <w:rsid w:val="007A1AAC"/>
    <w:rsid w:val="007D6CF9"/>
    <w:rsid w:val="00801125"/>
    <w:rsid w:val="0083382A"/>
    <w:rsid w:val="008438E4"/>
    <w:rsid w:val="00862757"/>
    <w:rsid w:val="00891638"/>
    <w:rsid w:val="008A2DCE"/>
    <w:rsid w:val="008C7F7A"/>
    <w:rsid w:val="008F453D"/>
    <w:rsid w:val="00904ECA"/>
    <w:rsid w:val="00963D1D"/>
    <w:rsid w:val="0096606C"/>
    <w:rsid w:val="00975196"/>
    <w:rsid w:val="00980301"/>
    <w:rsid w:val="00983619"/>
    <w:rsid w:val="00985FF8"/>
    <w:rsid w:val="009871D5"/>
    <w:rsid w:val="009B220B"/>
    <w:rsid w:val="009C2B2F"/>
    <w:rsid w:val="009C78C7"/>
    <w:rsid w:val="009D3288"/>
    <w:rsid w:val="009D4D16"/>
    <w:rsid w:val="009E27D1"/>
    <w:rsid w:val="00A3017D"/>
    <w:rsid w:val="00A36DC8"/>
    <w:rsid w:val="00A41ACF"/>
    <w:rsid w:val="00A535B3"/>
    <w:rsid w:val="00A539BE"/>
    <w:rsid w:val="00A54981"/>
    <w:rsid w:val="00A6362E"/>
    <w:rsid w:val="00A72CA9"/>
    <w:rsid w:val="00A96A49"/>
    <w:rsid w:val="00AA5465"/>
    <w:rsid w:val="00AC0BB1"/>
    <w:rsid w:val="00B105A0"/>
    <w:rsid w:val="00B51C0E"/>
    <w:rsid w:val="00B56E1F"/>
    <w:rsid w:val="00B7341B"/>
    <w:rsid w:val="00B92168"/>
    <w:rsid w:val="00BA70DB"/>
    <w:rsid w:val="00BC69B6"/>
    <w:rsid w:val="00BD1CE8"/>
    <w:rsid w:val="00BE0C1B"/>
    <w:rsid w:val="00BE6647"/>
    <w:rsid w:val="00BF4D5D"/>
    <w:rsid w:val="00C10050"/>
    <w:rsid w:val="00C13AB0"/>
    <w:rsid w:val="00C16B14"/>
    <w:rsid w:val="00C32CA1"/>
    <w:rsid w:val="00C465EE"/>
    <w:rsid w:val="00C61713"/>
    <w:rsid w:val="00C62321"/>
    <w:rsid w:val="00C7787C"/>
    <w:rsid w:val="00C820E6"/>
    <w:rsid w:val="00C8705B"/>
    <w:rsid w:val="00C90C62"/>
    <w:rsid w:val="00CC345C"/>
    <w:rsid w:val="00CE646C"/>
    <w:rsid w:val="00CF17AA"/>
    <w:rsid w:val="00D049FD"/>
    <w:rsid w:val="00D05820"/>
    <w:rsid w:val="00D125F2"/>
    <w:rsid w:val="00D136DE"/>
    <w:rsid w:val="00D3084F"/>
    <w:rsid w:val="00D379ED"/>
    <w:rsid w:val="00DA0252"/>
    <w:rsid w:val="00DC7274"/>
    <w:rsid w:val="00DD7BD5"/>
    <w:rsid w:val="00DE4140"/>
    <w:rsid w:val="00E019EF"/>
    <w:rsid w:val="00E374CC"/>
    <w:rsid w:val="00E63A03"/>
    <w:rsid w:val="00E76B0F"/>
    <w:rsid w:val="00E92BDF"/>
    <w:rsid w:val="00EB0526"/>
    <w:rsid w:val="00EB45B9"/>
    <w:rsid w:val="00EC008F"/>
    <w:rsid w:val="00EC39C4"/>
    <w:rsid w:val="00EF5C32"/>
    <w:rsid w:val="00F00786"/>
    <w:rsid w:val="00F30D1D"/>
    <w:rsid w:val="00F9216E"/>
    <w:rsid w:val="00F97782"/>
    <w:rsid w:val="00FB055B"/>
    <w:rsid w:val="00FB2E71"/>
    <w:rsid w:val="00FC02A8"/>
    <w:rsid w:val="00FC3706"/>
    <w:rsid w:val="00FD2E1D"/>
    <w:rsid w:val="00FD57C7"/>
    <w:rsid w:val="00FE1ED0"/>
    <w:rsid w:val="00FF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74CC"/>
    <w:rPr>
      <w:rFonts w:ascii="Times New Roman" w:eastAsia="宋体" w:hAnsi="Times New Roman" w:cs="Times New Roman"/>
      <w:sz w:val="18"/>
      <w:szCs w:val="18"/>
    </w:rPr>
  </w:style>
  <w:style w:type="paragraph" w:styleId="a4">
    <w:name w:val="footer"/>
    <w:basedOn w:val="a"/>
    <w:link w:val="Char0"/>
    <w:uiPriority w:val="99"/>
    <w:unhideWhenUsed/>
    <w:qFormat/>
    <w:rsid w:val="00E374C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74CC"/>
    <w:rPr>
      <w:rFonts w:ascii="Times New Roman" w:eastAsia="宋体" w:hAnsi="Times New Roman" w:cs="Times New Roman"/>
      <w:sz w:val="18"/>
      <w:szCs w:val="18"/>
    </w:rPr>
  </w:style>
  <w:style w:type="paragraph" w:styleId="a5">
    <w:name w:val="List Paragraph"/>
    <w:basedOn w:val="a"/>
    <w:uiPriority w:val="34"/>
    <w:qFormat/>
    <w:rsid w:val="009C78C7"/>
    <w:pPr>
      <w:ind w:firstLineChars="200" w:firstLine="420"/>
    </w:pPr>
  </w:style>
  <w:style w:type="paragraph" w:customStyle="1" w:styleId="Default">
    <w:name w:val="Default"/>
    <w:uiPriority w:val="99"/>
    <w:qFormat/>
    <w:rsid w:val="008F453D"/>
    <w:pPr>
      <w:widowControl w:val="0"/>
      <w:autoSpaceDE w:val="0"/>
      <w:autoSpaceDN w:val="0"/>
      <w:adjustRightInd w:val="0"/>
    </w:pPr>
    <w:rPr>
      <w:rFonts w:ascii="宋体" w:eastAsia="宋体" w:hAnsi="等线" w:cs="宋体"/>
      <w:color w:val="000000"/>
      <w:kern w:val="0"/>
      <w:sz w:val="24"/>
      <w:szCs w:val="24"/>
    </w:rPr>
  </w:style>
  <w:style w:type="paragraph" w:styleId="a6">
    <w:name w:val="toa heading"/>
    <w:basedOn w:val="a"/>
    <w:next w:val="a"/>
    <w:qFormat/>
    <w:rsid w:val="008F453D"/>
    <w:pPr>
      <w:spacing w:before="120"/>
    </w:pPr>
    <w:rPr>
      <w:rFonts w:ascii="Arial" w:eastAsiaTheme="minorEastAsia" w:hAnsi="Arial" w:cstheme="minorBidi"/>
      <w:sz w:val="24"/>
      <w:szCs w:val="20"/>
    </w:rPr>
  </w:style>
  <w:style w:type="paragraph" w:styleId="a7">
    <w:name w:val="Plain Text"/>
    <w:basedOn w:val="a"/>
    <w:link w:val="Char1"/>
    <w:qFormat/>
    <w:rsid w:val="008F453D"/>
    <w:rPr>
      <w:rFonts w:ascii="宋体" w:eastAsiaTheme="minorEastAsia" w:hAnsi="Courier New" w:cstheme="minorBidi"/>
      <w:szCs w:val="20"/>
    </w:rPr>
  </w:style>
  <w:style w:type="character" w:customStyle="1" w:styleId="Char1">
    <w:name w:val="纯文本 Char"/>
    <w:basedOn w:val="a0"/>
    <w:link w:val="a7"/>
    <w:qFormat/>
    <w:rsid w:val="008F453D"/>
    <w:rPr>
      <w:rFonts w:ascii="宋体" w:hAnsi="Courier New"/>
      <w:szCs w:val="20"/>
    </w:rPr>
  </w:style>
  <w:style w:type="paragraph" w:customStyle="1" w:styleId="p17">
    <w:name w:val="p17"/>
    <w:basedOn w:val="a"/>
    <w:qFormat/>
    <w:rsid w:val="008F453D"/>
    <w:pPr>
      <w:widowControl/>
      <w:ind w:firstLine="420"/>
    </w:pPr>
    <w:rPr>
      <w:rFonts w:eastAsiaTheme="minorEastAsia" w:cstheme="minorBidi"/>
      <w:kern w:val="0"/>
      <w:szCs w:val="21"/>
    </w:rPr>
  </w:style>
  <w:style w:type="table" w:styleId="a8">
    <w:name w:val="Table Grid"/>
    <w:basedOn w:val="a1"/>
    <w:uiPriority w:val="39"/>
    <w:unhideWhenUsed/>
    <w:qFormat/>
    <w:rsid w:val="008F45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1D2D6B"/>
    <w:pPr>
      <w:ind w:leftChars="2500" w:left="100"/>
    </w:pPr>
  </w:style>
  <w:style w:type="character" w:customStyle="1" w:styleId="Char2">
    <w:name w:val="日期 Char"/>
    <w:basedOn w:val="a0"/>
    <w:link w:val="a9"/>
    <w:uiPriority w:val="99"/>
    <w:semiHidden/>
    <w:rsid w:val="001D2D6B"/>
    <w:rPr>
      <w:rFonts w:ascii="Times New Roman" w:eastAsia="宋体" w:hAnsi="Times New Roman" w:cs="Times New Roman"/>
    </w:rPr>
  </w:style>
  <w:style w:type="paragraph" w:styleId="aa">
    <w:name w:val="Balloon Text"/>
    <w:basedOn w:val="a"/>
    <w:link w:val="Char3"/>
    <w:uiPriority w:val="99"/>
    <w:unhideWhenUsed/>
    <w:qFormat/>
    <w:rsid w:val="004957DA"/>
    <w:rPr>
      <w:sz w:val="18"/>
      <w:szCs w:val="18"/>
    </w:rPr>
  </w:style>
  <w:style w:type="character" w:customStyle="1" w:styleId="Char3">
    <w:name w:val="批注框文本 Char"/>
    <w:basedOn w:val="a0"/>
    <w:link w:val="aa"/>
    <w:uiPriority w:val="99"/>
    <w:semiHidden/>
    <w:qFormat/>
    <w:rsid w:val="004957DA"/>
    <w:rPr>
      <w:rFonts w:ascii="Times New Roman" w:eastAsia="宋体" w:hAnsi="Times New Roman" w:cs="Times New Roman"/>
      <w:sz w:val="18"/>
      <w:szCs w:val="18"/>
    </w:rPr>
  </w:style>
  <w:style w:type="paragraph" w:styleId="ab">
    <w:name w:val="Normal (Web)"/>
    <w:basedOn w:val="a"/>
    <w:qFormat/>
    <w:rsid w:val="00C32CA1"/>
    <w:pPr>
      <w:spacing w:before="100" w:beforeAutospacing="1" w:after="100" w:afterAutospacing="1"/>
      <w:jc w:val="left"/>
    </w:pPr>
    <w:rPr>
      <w:kern w:val="0"/>
      <w:sz w:val="24"/>
    </w:rPr>
  </w:style>
  <w:style w:type="character" w:styleId="ac">
    <w:name w:val="Hyperlink"/>
    <w:basedOn w:val="a0"/>
    <w:unhideWhenUsed/>
    <w:qFormat/>
    <w:rsid w:val="00E92BDF"/>
    <w:rPr>
      <w:color w:val="0563C1" w:themeColor="hyperlink"/>
      <w:u w:val="single"/>
    </w:rPr>
  </w:style>
  <w:style w:type="paragraph" w:styleId="ad">
    <w:name w:val="annotation text"/>
    <w:basedOn w:val="a"/>
    <w:link w:val="Char4"/>
    <w:uiPriority w:val="99"/>
    <w:unhideWhenUsed/>
    <w:rsid w:val="00493B21"/>
    <w:pPr>
      <w:jc w:val="left"/>
    </w:pPr>
  </w:style>
  <w:style w:type="character" w:customStyle="1" w:styleId="Char4">
    <w:name w:val="批注文字 Char"/>
    <w:basedOn w:val="a0"/>
    <w:link w:val="ad"/>
    <w:uiPriority w:val="99"/>
    <w:qFormat/>
    <w:rsid w:val="00493B21"/>
    <w:rPr>
      <w:rFonts w:ascii="Times New Roman" w:eastAsia="宋体" w:hAnsi="Times New Roman" w:cs="Times New Roman"/>
    </w:rPr>
  </w:style>
  <w:style w:type="paragraph" w:styleId="1">
    <w:name w:val="toc 1"/>
    <w:basedOn w:val="a"/>
    <w:next w:val="a"/>
    <w:uiPriority w:val="39"/>
    <w:semiHidden/>
    <w:unhideWhenUsed/>
    <w:rsid w:val="00493B21"/>
  </w:style>
  <w:style w:type="paragraph" w:styleId="ae">
    <w:name w:val="annotation subject"/>
    <w:basedOn w:val="ad"/>
    <w:next w:val="ad"/>
    <w:link w:val="Char5"/>
    <w:uiPriority w:val="99"/>
    <w:semiHidden/>
    <w:unhideWhenUsed/>
    <w:qFormat/>
    <w:rsid w:val="00493B21"/>
    <w:rPr>
      <w:b/>
      <w:bCs/>
    </w:rPr>
  </w:style>
  <w:style w:type="character" w:customStyle="1" w:styleId="Char5">
    <w:name w:val="批注主题 Char"/>
    <w:basedOn w:val="Char4"/>
    <w:link w:val="ae"/>
    <w:uiPriority w:val="99"/>
    <w:semiHidden/>
    <w:rsid w:val="00493B21"/>
    <w:rPr>
      <w:rFonts w:ascii="Times New Roman" w:eastAsia="宋体" w:hAnsi="Times New Roman" w:cs="Times New Roman"/>
      <w:b/>
      <w:bCs/>
    </w:rPr>
  </w:style>
  <w:style w:type="character" w:styleId="af">
    <w:name w:val="annotation reference"/>
    <w:basedOn w:val="a0"/>
    <w:uiPriority w:val="99"/>
    <w:semiHidden/>
    <w:unhideWhenUsed/>
    <w:qFormat/>
    <w:rsid w:val="00493B21"/>
    <w:rPr>
      <w:sz w:val="21"/>
      <w:szCs w:val="21"/>
    </w:rPr>
  </w:style>
  <w:style w:type="paragraph" w:styleId="af0">
    <w:name w:val="Revision"/>
    <w:hidden/>
    <w:uiPriority w:val="99"/>
    <w:semiHidden/>
    <w:rsid w:val="00493B21"/>
    <w:rPr>
      <w:rFonts w:ascii="Times New Roman" w:eastAsia="宋体" w:hAnsi="Times New Roman" w:cs="Times New Roman"/>
    </w:rPr>
  </w:style>
  <w:style w:type="paragraph" w:customStyle="1" w:styleId="10">
    <w:name w:val="修订1"/>
    <w:hidden/>
    <w:uiPriority w:val="99"/>
    <w:semiHidden/>
    <w:qFormat/>
    <w:rsid w:val="00493B21"/>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74CC"/>
    <w:rPr>
      <w:rFonts w:ascii="Times New Roman" w:eastAsia="宋体" w:hAnsi="Times New Roman" w:cs="Times New Roman"/>
      <w:sz w:val="18"/>
      <w:szCs w:val="18"/>
    </w:rPr>
  </w:style>
  <w:style w:type="paragraph" w:styleId="a4">
    <w:name w:val="footer"/>
    <w:basedOn w:val="a"/>
    <w:link w:val="Char0"/>
    <w:uiPriority w:val="99"/>
    <w:unhideWhenUsed/>
    <w:qFormat/>
    <w:rsid w:val="00E374C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74CC"/>
    <w:rPr>
      <w:rFonts w:ascii="Times New Roman" w:eastAsia="宋体" w:hAnsi="Times New Roman" w:cs="Times New Roman"/>
      <w:sz w:val="18"/>
      <w:szCs w:val="18"/>
    </w:rPr>
  </w:style>
  <w:style w:type="paragraph" w:styleId="a5">
    <w:name w:val="List Paragraph"/>
    <w:basedOn w:val="a"/>
    <w:uiPriority w:val="34"/>
    <w:qFormat/>
    <w:rsid w:val="009C78C7"/>
    <w:pPr>
      <w:ind w:firstLineChars="200" w:firstLine="420"/>
    </w:pPr>
  </w:style>
  <w:style w:type="paragraph" w:customStyle="1" w:styleId="Default">
    <w:name w:val="Default"/>
    <w:uiPriority w:val="99"/>
    <w:qFormat/>
    <w:rsid w:val="008F453D"/>
    <w:pPr>
      <w:widowControl w:val="0"/>
      <w:autoSpaceDE w:val="0"/>
      <w:autoSpaceDN w:val="0"/>
      <w:adjustRightInd w:val="0"/>
    </w:pPr>
    <w:rPr>
      <w:rFonts w:ascii="宋体" w:eastAsia="宋体" w:hAnsi="等线" w:cs="宋体"/>
      <w:color w:val="000000"/>
      <w:kern w:val="0"/>
      <w:sz w:val="24"/>
      <w:szCs w:val="24"/>
    </w:rPr>
  </w:style>
  <w:style w:type="paragraph" w:styleId="a6">
    <w:name w:val="toa heading"/>
    <w:basedOn w:val="a"/>
    <w:next w:val="a"/>
    <w:qFormat/>
    <w:rsid w:val="008F453D"/>
    <w:pPr>
      <w:spacing w:before="120"/>
    </w:pPr>
    <w:rPr>
      <w:rFonts w:ascii="Arial" w:eastAsiaTheme="minorEastAsia" w:hAnsi="Arial" w:cstheme="minorBidi"/>
      <w:sz w:val="24"/>
      <w:szCs w:val="20"/>
    </w:rPr>
  </w:style>
  <w:style w:type="paragraph" w:styleId="a7">
    <w:name w:val="Plain Text"/>
    <w:basedOn w:val="a"/>
    <w:link w:val="Char1"/>
    <w:qFormat/>
    <w:rsid w:val="008F453D"/>
    <w:rPr>
      <w:rFonts w:ascii="宋体" w:eastAsiaTheme="minorEastAsia" w:hAnsi="Courier New" w:cstheme="minorBidi"/>
      <w:szCs w:val="20"/>
    </w:rPr>
  </w:style>
  <w:style w:type="character" w:customStyle="1" w:styleId="Char1">
    <w:name w:val="纯文本 Char"/>
    <w:basedOn w:val="a0"/>
    <w:link w:val="a7"/>
    <w:qFormat/>
    <w:rsid w:val="008F453D"/>
    <w:rPr>
      <w:rFonts w:ascii="宋体" w:hAnsi="Courier New"/>
      <w:szCs w:val="20"/>
    </w:rPr>
  </w:style>
  <w:style w:type="paragraph" w:customStyle="1" w:styleId="p17">
    <w:name w:val="p17"/>
    <w:basedOn w:val="a"/>
    <w:qFormat/>
    <w:rsid w:val="008F453D"/>
    <w:pPr>
      <w:widowControl/>
      <w:ind w:firstLine="420"/>
    </w:pPr>
    <w:rPr>
      <w:rFonts w:eastAsiaTheme="minorEastAsia" w:cstheme="minorBidi"/>
      <w:kern w:val="0"/>
      <w:szCs w:val="21"/>
    </w:rPr>
  </w:style>
  <w:style w:type="table" w:styleId="a8">
    <w:name w:val="Table Grid"/>
    <w:basedOn w:val="a1"/>
    <w:uiPriority w:val="39"/>
    <w:unhideWhenUsed/>
    <w:qFormat/>
    <w:rsid w:val="008F45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1D2D6B"/>
    <w:pPr>
      <w:ind w:leftChars="2500" w:left="100"/>
    </w:pPr>
  </w:style>
  <w:style w:type="character" w:customStyle="1" w:styleId="Char2">
    <w:name w:val="日期 Char"/>
    <w:basedOn w:val="a0"/>
    <w:link w:val="a9"/>
    <w:uiPriority w:val="99"/>
    <w:semiHidden/>
    <w:rsid w:val="001D2D6B"/>
    <w:rPr>
      <w:rFonts w:ascii="Times New Roman" w:eastAsia="宋体" w:hAnsi="Times New Roman" w:cs="Times New Roman"/>
    </w:rPr>
  </w:style>
  <w:style w:type="paragraph" w:styleId="aa">
    <w:name w:val="Balloon Text"/>
    <w:basedOn w:val="a"/>
    <w:link w:val="Char3"/>
    <w:uiPriority w:val="99"/>
    <w:unhideWhenUsed/>
    <w:qFormat/>
    <w:rsid w:val="004957DA"/>
    <w:rPr>
      <w:sz w:val="18"/>
      <w:szCs w:val="18"/>
    </w:rPr>
  </w:style>
  <w:style w:type="character" w:customStyle="1" w:styleId="Char3">
    <w:name w:val="批注框文本 Char"/>
    <w:basedOn w:val="a0"/>
    <w:link w:val="aa"/>
    <w:uiPriority w:val="99"/>
    <w:semiHidden/>
    <w:qFormat/>
    <w:rsid w:val="004957DA"/>
    <w:rPr>
      <w:rFonts w:ascii="Times New Roman" w:eastAsia="宋体" w:hAnsi="Times New Roman" w:cs="Times New Roman"/>
      <w:sz w:val="18"/>
      <w:szCs w:val="18"/>
    </w:rPr>
  </w:style>
  <w:style w:type="paragraph" w:styleId="ab">
    <w:name w:val="Normal (Web)"/>
    <w:basedOn w:val="a"/>
    <w:qFormat/>
    <w:rsid w:val="00C32CA1"/>
    <w:pPr>
      <w:spacing w:before="100" w:beforeAutospacing="1" w:after="100" w:afterAutospacing="1"/>
      <w:jc w:val="left"/>
    </w:pPr>
    <w:rPr>
      <w:kern w:val="0"/>
      <w:sz w:val="24"/>
    </w:rPr>
  </w:style>
  <w:style w:type="character" w:styleId="ac">
    <w:name w:val="Hyperlink"/>
    <w:basedOn w:val="a0"/>
    <w:unhideWhenUsed/>
    <w:qFormat/>
    <w:rsid w:val="00E92BDF"/>
    <w:rPr>
      <w:color w:val="0563C1" w:themeColor="hyperlink"/>
      <w:u w:val="single"/>
    </w:rPr>
  </w:style>
  <w:style w:type="paragraph" w:styleId="ad">
    <w:name w:val="annotation text"/>
    <w:basedOn w:val="a"/>
    <w:link w:val="Char4"/>
    <w:uiPriority w:val="99"/>
    <w:unhideWhenUsed/>
    <w:rsid w:val="00493B21"/>
    <w:pPr>
      <w:jc w:val="left"/>
    </w:pPr>
  </w:style>
  <w:style w:type="character" w:customStyle="1" w:styleId="Char4">
    <w:name w:val="批注文字 Char"/>
    <w:basedOn w:val="a0"/>
    <w:link w:val="ad"/>
    <w:uiPriority w:val="99"/>
    <w:qFormat/>
    <w:rsid w:val="00493B21"/>
    <w:rPr>
      <w:rFonts w:ascii="Times New Roman" w:eastAsia="宋体" w:hAnsi="Times New Roman" w:cs="Times New Roman"/>
    </w:rPr>
  </w:style>
  <w:style w:type="paragraph" w:styleId="1">
    <w:name w:val="toc 1"/>
    <w:basedOn w:val="a"/>
    <w:next w:val="a"/>
    <w:uiPriority w:val="39"/>
    <w:semiHidden/>
    <w:unhideWhenUsed/>
    <w:rsid w:val="00493B21"/>
  </w:style>
  <w:style w:type="paragraph" w:styleId="ae">
    <w:name w:val="annotation subject"/>
    <w:basedOn w:val="ad"/>
    <w:next w:val="ad"/>
    <w:link w:val="Char5"/>
    <w:uiPriority w:val="99"/>
    <w:semiHidden/>
    <w:unhideWhenUsed/>
    <w:qFormat/>
    <w:rsid w:val="00493B21"/>
    <w:rPr>
      <w:b/>
      <w:bCs/>
    </w:rPr>
  </w:style>
  <w:style w:type="character" w:customStyle="1" w:styleId="Char5">
    <w:name w:val="批注主题 Char"/>
    <w:basedOn w:val="Char4"/>
    <w:link w:val="ae"/>
    <w:uiPriority w:val="99"/>
    <w:semiHidden/>
    <w:rsid w:val="00493B21"/>
    <w:rPr>
      <w:rFonts w:ascii="Times New Roman" w:eastAsia="宋体" w:hAnsi="Times New Roman" w:cs="Times New Roman"/>
      <w:b/>
      <w:bCs/>
    </w:rPr>
  </w:style>
  <w:style w:type="character" w:styleId="af">
    <w:name w:val="annotation reference"/>
    <w:basedOn w:val="a0"/>
    <w:uiPriority w:val="99"/>
    <w:semiHidden/>
    <w:unhideWhenUsed/>
    <w:qFormat/>
    <w:rsid w:val="00493B21"/>
    <w:rPr>
      <w:sz w:val="21"/>
      <w:szCs w:val="21"/>
    </w:rPr>
  </w:style>
  <w:style w:type="paragraph" w:styleId="af0">
    <w:name w:val="Revision"/>
    <w:hidden/>
    <w:uiPriority w:val="99"/>
    <w:semiHidden/>
    <w:rsid w:val="00493B21"/>
    <w:rPr>
      <w:rFonts w:ascii="Times New Roman" w:eastAsia="宋体" w:hAnsi="Times New Roman" w:cs="Times New Roman"/>
    </w:rPr>
  </w:style>
  <w:style w:type="paragraph" w:customStyle="1" w:styleId="10">
    <w:name w:val="修订1"/>
    <w:hidden/>
    <w:uiPriority w:val="99"/>
    <w:semiHidden/>
    <w:qFormat/>
    <w:rsid w:val="00493B21"/>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2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BD92-825A-414D-9C9A-17EED811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26</Pages>
  <Words>2056</Words>
  <Characters>11720</Characters>
  <Application>Microsoft Office Word</Application>
  <DocSecurity>0</DocSecurity>
  <Lines>97</Lines>
  <Paragraphs>27</Paragraphs>
  <ScaleCrop>false</ScaleCrop>
  <Company>Microsoft</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Qiss</dc:creator>
  <cp:lastModifiedBy>宋宸</cp:lastModifiedBy>
  <cp:revision>13</cp:revision>
  <cp:lastPrinted>2023-06-05T08:19:00Z</cp:lastPrinted>
  <dcterms:created xsi:type="dcterms:W3CDTF">2024-03-18T16:30:00Z</dcterms:created>
  <dcterms:modified xsi:type="dcterms:W3CDTF">2024-04-19T08:56:00Z</dcterms:modified>
</cp:coreProperties>
</file>