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青岛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城投数科公司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安全生产第三方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评审服务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询价采购公告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采购单位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青岛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城投数字科技发展有限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（以下简称“数科公司”）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服务名称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数科公司2024年安全生产第三方评审服务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根据数科公司的行业特点和现有业务范围，提供适用的国家、省市安全生产法律法规及有关办法或通知，形成汇编材料，并提供未来两年（取得认证成果之日起计）的汇编更新服务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根据上述上位法和要求，协助数科公司建立和健全安全生产制度体系，修订和补充现有安全生产制度，规范其日常管理流程和档案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根据上述上位法，对数科公司安全生产制度中应当进行评审的制度完成论证过程，符合法律法规中的有关规定。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（4）协助对数科公司安全生产管理工作进行梳理，纠正和解决工作问题和工作方法，固化工作流程，做好“规定动作”，做优“自选动作”。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服务地点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崂山区香港东路195号上实中心T2楼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采购预算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万元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采购内容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数科公司安全生产工作提供专业的指导建议和流程优化改进服务，对管理范围内的制度体系建设、组织安全生产责任、业务工作范围和内容、重点区域和设备安全管理、风险控制和隐患排查、培训和演练及安全档案等工作内容进行完善、补充、细化，提升做到安全生产工作“有法可依、有章可循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申请人资格要求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报价人应为青岛本地注册企业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营业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包含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安全咨询、信息咨询、公共安全管理咨询、消防技术等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服务等相关内容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，拥有青岛市企业三级安全生产标准化现场评审资质及以上资质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报价人提供近两年内（202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日至今）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非工贸类企业进行安全生产管理方面的咨询、制度评审、制度体系建设等服务经验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须提供证明材料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编制国家、省市安全生产法律法规及各级安委会、应急管理单位有关政策、办法和通知等规定的材料汇编。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1.各项制度应当是现行法律法规，各级安委会、应急管理等单位出台的政策、办法或通知也应当在有效范围内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2.各类制度或办法中的条款适用于数科公司安全生产工作，具有指导和规范作用，有明确的令行禁止约定。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3.汇编材料（电子版）应当按管理类别进行分类或分段，并形成目录结构，采用单个文档汇总或文件夹类别分类均可，宜于关键词检索使用。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健全数科公司安全生产制度体系，优化和改进安全生产工作流程，规范安全档案管理。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1.对数科公司现有安全生产制度进行审验，结合公司主责主业、组织架构、人员岗位等情况，补充和完善有关制度和办法，建立健全工作内容和档案管理。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2.对数科公司行业涉及的安全生产法律法规执行，进行规范化优化，在确保合规的前提下，提高工作效率。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参照上位法对数科公司应当评审的方案、机制等制度或办法进行第三方评审论证。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对数科公司涉及上位法必须评审的制度，按照法律和评审标准，依法依规进行论证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2.对数科公司涉及评审的制度或办法做到应评尽评。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对数科公司安全生产工作进行组织指导，对管辖范围内的重点区域、设备进行风险管控和隐患排查工作检验，并协助建立三级安全培训体系。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协助对办公区域、重点设备区域进行风险点辨识和隐患排查，指导按照法律法规完成相应工作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2.协助建立健全公司三级培训体系。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人员配备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本项目的项目经理须具有注册安全工程师认证资格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需求说明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本项目服务内容为安全生产管理范围内的制度体系、工作流程的建立、健全、改进和优化，以及消防安全有关内容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报价应为含税含人工全包价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价格一次性包死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本次询价采用合理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价法中标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报价不得高于采购预算金额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否则视为无效报价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支付方式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结束后采购方收到发票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个工作日内完成支付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报价材料构成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营业执照副本复印件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往年同类活动证明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企业资质证明、项目经理资格认证、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报价承诺函及报价单等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上述材料应装订成册并加盖公章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报价文件须放入一个密封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中提交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密封件包装袋封口处加盖单位公章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报价截止时间及报价形式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报价截止时间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点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报价形式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现场交付或邮寄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送达地址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崂山区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香港东路195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上实中心T2楼31层东侧3116办公室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未及时送达或不满足询价公告要求的报价文件将被拒绝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六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自本函发布之日起至报价截止时间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七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联系人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丛经理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联系电话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(0532)85710707（9:00至17:30）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报价承诺函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     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数科公司安全生产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服务报价单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采购单位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青岛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城投数字科技发展有限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附件一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报价承诺函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致：青岛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城投数字科技发展有限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根据青岛城投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数字科技发展有限公司安全生产第三方评审服务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询价采购公告要求，经仔细研究，我方已完全理解并全部接受公告的所有要求。考虑到了潜在的所有风险，我方愿按投标报价承担询价公告规定的工作并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做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1.我方已详细审查全部询价采购文件，同意询价采购文件的各项要求。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2.我方向贵方提交的所有投标文件、资料都是准确的和真实的。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3.若我方中标，将按要求及时签订合同。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4.我方保证在合同签订后，按要求的时间、服务范围、内容、标准，优质高效地完成委托任务。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5.我方保证在合同履行期内做到公正、保密。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6.我方承诺对所有提交的成果承担法律责任。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1100"/>
        <w:textAlignment w:val="auto"/>
        <w:rPr>
          <w:rFonts w:hint="default" w:ascii="仿宋_GB2312" w:hAnsi="仿宋_GB2312" w:eastAsia="仿宋_GB2312" w:cs="仿宋_GB2312"/>
          <w:sz w:val="28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0" w:firstLineChars="1000"/>
        <w:textAlignment w:val="auto"/>
        <w:rPr>
          <w:rFonts w:hint="default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 xml:space="preserve">报价人（盖章）：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0" w:firstLineChars="1000"/>
        <w:textAlignment w:val="auto"/>
        <w:rPr>
          <w:rFonts w:hint="default" w:ascii="仿宋_GB2312" w:hAnsi="仿宋_GB2312" w:eastAsia="仿宋_GB2312" w:cs="仿宋_GB2312"/>
          <w:sz w:val="28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0" w:firstLineChars="1000"/>
        <w:textAlignment w:val="auto"/>
        <w:rPr>
          <w:rFonts w:hint="default" w:ascii="仿宋_GB2312" w:hAnsi="仿宋_GB2312" w:eastAsia="仿宋_GB2312" w:cs="仿宋_GB2312"/>
          <w:sz w:val="28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日期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 xml:space="preserve">：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年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月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0" w:firstLineChars="1000"/>
        <w:textAlignment w:val="auto"/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附件二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青岛城投数字科技发展有限公司安全生产第三方评审服务报价单</w:t>
      </w:r>
    </w:p>
    <w:tbl>
      <w:tblPr>
        <w:tblStyle w:val="6"/>
        <w:tblW w:w="13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411"/>
        <w:gridCol w:w="1337"/>
        <w:gridCol w:w="5408"/>
        <w:gridCol w:w="592"/>
        <w:gridCol w:w="608"/>
        <w:gridCol w:w="976"/>
        <w:gridCol w:w="92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Hans"/>
              </w:rPr>
              <w:t>序号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服务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Hans"/>
              </w:rPr>
              <w:t>类别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Hans"/>
              </w:rPr>
              <w:t>服务内容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Hans"/>
              </w:rPr>
              <w:t>服务要求简述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Hans"/>
              </w:rPr>
              <w:t>数量</w:t>
            </w:r>
          </w:p>
        </w:tc>
        <w:tc>
          <w:tcPr>
            <w:tcW w:w="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Hans"/>
              </w:rPr>
              <w:t>单位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Hans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eastAsia="zh-Hans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Hans"/>
              </w:rPr>
              <w:t>元</w:t>
            </w: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eastAsia="zh-Hans"/>
              </w:rPr>
              <w:t>）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Hans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eastAsia="zh-Hans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Hans"/>
              </w:rPr>
              <w:t>元</w:t>
            </w: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eastAsia="zh-Hans"/>
              </w:rPr>
              <w:t>）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1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安全生产国家法律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法律法规汇编材料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现行安全生产法律法规汇编材料（电子版）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套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安全生产公司制度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体系建立健全补充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1.在数科公司现有安全生产制度基础上，按照上位法和集团安委会要求，建立健全公司安全生产制度和工作体系；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2.完成必要制度的评审。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合计</w:t>
            </w:r>
          </w:p>
        </w:tc>
        <w:tc>
          <w:tcPr>
            <w:tcW w:w="794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上述费用汇总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元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）</w:t>
            </w:r>
          </w:p>
        </w:tc>
        <w:tc>
          <w:tcPr>
            <w:tcW w:w="337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备注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：1.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报价为含税全包价，包括提供服务的所有费用。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报价人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盖章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联系方式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 xml:space="preserve">     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日期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 xml:space="preserve">：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年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月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日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 xml:space="preserve"> </w:t>
      </w:r>
    </w:p>
    <w:sectPr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ZjdmOWY0ZmMwYjUwODJlNGE5NTE5YjliNzk2MjEifQ=="/>
  </w:docVars>
  <w:rsids>
    <w:rsidRoot w:val="EFDB972C"/>
    <w:rsid w:val="003073D0"/>
    <w:rsid w:val="02F2203E"/>
    <w:rsid w:val="034C4A63"/>
    <w:rsid w:val="0C7E3C84"/>
    <w:rsid w:val="0D4167BB"/>
    <w:rsid w:val="0D671D9F"/>
    <w:rsid w:val="0E001DFB"/>
    <w:rsid w:val="0EB7B10A"/>
    <w:rsid w:val="10CD6251"/>
    <w:rsid w:val="10F267C7"/>
    <w:rsid w:val="15904498"/>
    <w:rsid w:val="199CFBD0"/>
    <w:rsid w:val="1A4C2020"/>
    <w:rsid w:val="1CFF4D92"/>
    <w:rsid w:val="23E672A5"/>
    <w:rsid w:val="27C89E13"/>
    <w:rsid w:val="2B7FFA0F"/>
    <w:rsid w:val="2CB259B8"/>
    <w:rsid w:val="2F54BA55"/>
    <w:rsid w:val="2F7BF205"/>
    <w:rsid w:val="320B778E"/>
    <w:rsid w:val="32EFCB58"/>
    <w:rsid w:val="3327319E"/>
    <w:rsid w:val="33FF8E05"/>
    <w:rsid w:val="37F70985"/>
    <w:rsid w:val="393504B0"/>
    <w:rsid w:val="3B1853EB"/>
    <w:rsid w:val="3BFFACFD"/>
    <w:rsid w:val="3C4D13F4"/>
    <w:rsid w:val="3D0D4CF1"/>
    <w:rsid w:val="3D8863C7"/>
    <w:rsid w:val="3DDB2200"/>
    <w:rsid w:val="3FABE58F"/>
    <w:rsid w:val="3FB72579"/>
    <w:rsid w:val="44A8492C"/>
    <w:rsid w:val="460D347D"/>
    <w:rsid w:val="4A992346"/>
    <w:rsid w:val="4E7A3371"/>
    <w:rsid w:val="4F474562"/>
    <w:rsid w:val="53D62315"/>
    <w:rsid w:val="53FF1AD6"/>
    <w:rsid w:val="55AF414C"/>
    <w:rsid w:val="56FDA9AA"/>
    <w:rsid w:val="5799675E"/>
    <w:rsid w:val="57BA217C"/>
    <w:rsid w:val="58E252CB"/>
    <w:rsid w:val="5D3C525F"/>
    <w:rsid w:val="5E290C38"/>
    <w:rsid w:val="5FEB890F"/>
    <w:rsid w:val="5FFF20CB"/>
    <w:rsid w:val="6087455D"/>
    <w:rsid w:val="64E82956"/>
    <w:rsid w:val="65693418"/>
    <w:rsid w:val="66BC0157"/>
    <w:rsid w:val="67FD2FB6"/>
    <w:rsid w:val="689516F8"/>
    <w:rsid w:val="689D0B92"/>
    <w:rsid w:val="68A67301"/>
    <w:rsid w:val="6A155EC5"/>
    <w:rsid w:val="6B7FA9D1"/>
    <w:rsid w:val="6E22213F"/>
    <w:rsid w:val="6FBC48E7"/>
    <w:rsid w:val="6FEB1B8E"/>
    <w:rsid w:val="71206046"/>
    <w:rsid w:val="74F647EE"/>
    <w:rsid w:val="75BDFDA0"/>
    <w:rsid w:val="76D6C81E"/>
    <w:rsid w:val="76E78770"/>
    <w:rsid w:val="77AADFD6"/>
    <w:rsid w:val="7919724E"/>
    <w:rsid w:val="7A263D3A"/>
    <w:rsid w:val="7B7D4038"/>
    <w:rsid w:val="7BEF7336"/>
    <w:rsid w:val="7C1656DD"/>
    <w:rsid w:val="7CD69FD1"/>
    <w:rsid w:val="7DFE80F5"/>
    <w:rsid w:val="7E3E8BA5"/>
    <w:rsid w:val="7EDC88CD"/>
    <w:rsid w:val="7EFF248C"/>
    <w:rsid w:val="7F3AE0FC"/>
    <w:rsid w:val="7F7ABFE5"/>
    <w:rsid w:val="7F7DDBB5"/>
    <w:rsid w:val="7F9DD749"/>
    <w:rsid w:val="7FB5DD4E"/>
    <w:rsid w:val="7FBB6D34"/>
    <w:rsid w:val="7FBF14BC"/>
    <w:rsid w:val="7FDF1083"/>
    <w:rsid w:val="7FDF531E"/>
    <w:rsid w:val="7FEC72E0"/>
    <w:rsid w:val="81FE7DE2"/>
    <w:rsid w:val="8F7B9205"/>
    <w:rsid w:val="8FFDF7AD"/>
    <w:rsid w:val="927FFD73"/>
    <w:rsid w:val="9BFF914A"/>
    <w:rsid w:val="AD37BF6D"/>
    <w:rsid w:val="B3BF1192"/>
    <w:rsid w:val="B9DFACE8"/>
    <w:rsid w:val="BB7D64A1"/>
    <w:rsid w:val="BBFCC48B"/>
    <w:rsid w:val="BC8F8435"/>
    <w:rsid w:val="BD6FDDDC"/>
    <w:rsid w:val="BD9B23D1"/>
    <w:rsid w:val="DAFF606E"/>
    <w:rsid w:val="DBF72C69"/>
    <w:rsid w:val="DD7F335F"/>
    <w:rsid w:val="DEFA89E3"/>
    <w:rsid w:val="E38F1B0C"/>
    <w:rsid w:val="E3EB4884"/>
    <w:rsid w:val="E3FB0DBC"/>
    <w:rsid w:val="E5BF1902"/>
    <w:rsid w:val="E8E6C309"/>
    <w:rsid w:val="EBFFAD93"/>
    <w:rsid w:val="EF7FF065"/>
    <w:rsid w:val="EFCF5EFE"/>
    <w:rsid w:val="EFDB972C"/>
    <w:rsid w:val="EFF352CE"/>
    <w:rsid w:val="EFFE76DE"/>
    <w:rsid w:val="F3BEF65F"/>
    <w:rsid w:val="F77FE04C"/>
    <w:rsid w:val="F7DEF255"/>
    <w:rsid w:val="F7E78D44"/>
    <w:rsid w:val="F7EA5B63"/>
    <w:rsid w:val="FCA7ED1E"/>
    <w:rsid w:val="FDC0622B"/>
    <w:rsid w:val="FDCF2424"/>
    <w:rsid w:val="FDF509A6"/>
    <w:rsid w:val="FEFE8CE0"/>
    <w:rsid w:val="FF3FAF8E"/>
    <w:rsid w:val="FF529965"/>
    <w:rsid w:val="FFA6ED46"/>
    <w:rsid w:val="FFB6A2A0"/>
    <w:rsid w:val="FFED56CC"/>
    <w:rsid w:val="FFEFB05D"/>
    <w:rsid w:val="FFF13FE1"/>
    <w:rsid w:val="FFF9F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3740</Words>
  <Characters>4063</Characters>
  <Lines>0</Lines>
  <Paragraphs>0</Paragraphs>
  <TotalTime>9</TotalTime>
  <ScaleCrop>false</ScaleCrop>
  <LinksUpToDate>false</LinksUpToDate>
  <CharactersWithSpaces>4258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2023-01-12T08:17:00Z</dcterms:created>
  <dc:creator>丛秀山</dc:creator>
  <cp:lastModifiedBy>丛秀山</cp:lastModifiedBy>
  <cp:lastPrinted>2024-05-07T00:27:00Z</cp:lastPrinted>
  <dcterms:modified xsi:type="dcterms:W3CDTF">2024-05-07T09:14:01Z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0C8F562DBCDD434794D362CC87C97968</vt:lpwstr>
  </property>
</Properties>
</file>