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880" w:firstLineChars="200"/>
      </w:pPr>
      <w:r>
        <w:rPr>
          <w:rFonts w:hint="eastAsia"/>
        </w:rPr>
        <w:t>城鑫产业园综合能源项目可行性研究</w:t>
      </w:r>
      <w:bookmarkStart w:id="0" w:name="_Hlk165294753"/>
      <w:r>
        <w:rPr>
          <w:rFonts w:hint="eastAsia"/>
        </w:rPr>
        <w:t>、</w:t>
      </w:r>
    </w:p>
    <w:p>
      <w:pPr>
        <w:pStyle w:val="2"/>
        <w:ind w:firstLine="880" w:firstLineChars="200"/>
      </w:pPr>
      <w:r>
        <w:rPr>
          <w:rFonts w:hint="eastAsia"/>
        </w:rPr>
        <w:t>初步设计</w:t>
      </w:r>
      <w:bookmarkEnd w:id="0"/>
      <w:r>
        <w:rPr>
          <w:rFonts w:hint="eastAsia"/>
        </w:rPr>
        <w:t>服务询价采购公告</w:t>
      </w:r>
    </w:p>
    <w:p>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一、项目基本情况</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1.采购单位：青岛城投环境资源有限公司</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2.服务名称</w:t>
      </w:r>
      <w:bookmarkStart w:id="5" w:name="_GoBack"/>
      <w:bookmarkEnd w:id="5"/>
      <w:r>
        <w:rPr>
          <w:rFonts w:hint="eastAsia" w:ascii="仿宋_GB2312" w:hAnsi="仿宋" w:eastAsia="仿宋_GB2312" w:cs="仿宋"/>
          <w:sz w:val="32"/>
          <w:szCs w:val="32"/>
        </w:rPr>
        <w:t>：青岛城鑫产业园综合能源项目可行性研究、初步设计服务</w:t>
      </w:r>
    </w:p>
    <w:p>
      <w:pPr>
        <w:spacing w:line="560" w:lineRule="exact"/>
        <w:ind w:firstLine="640" w:firstLineChars="200"/>
        <w:rPr>
          <w:rFonts w:ascii="仿宋_GB2312" w:hAnsi="仿宋" w:eastAsia="仿宋_GB2312" w:cs="宋体"/>
          <w:sz w:val="32"/>
          <w:szCs w:val="32"/>
        </w:rPr>
      </w:pPr>
      <w:r>
        <w:rPr>
          <w:rFonts w:hint="eastAsia" w:ascii="仿宋_GB2312" w:hAnsi="仿宋" w:eastAsia="仿宋_GB2312" w:cs="仿宋"/>
          <w:sz w:val="32"/>
          <w:szCs w:val="32"/>
        </w:rPr>
        <w:t>3.服务内容：采购单位拟在青岛城鑫零部件科技产业园八个厂区建设屋面分布式光伏项目及配套的储能系统，其中光伏项目的装机容量如下：项目一期规划装机容量8.59MW、储能0.2MW/0.4MWh；二期规划装机容量4.17MW。需委托技术服务单位完成上述屋顶光伏及配套的储能系统共计两个子项目的可行性研究报告的编制</w:t>
      </w:r>
      <w:r>
        <w:rPr>
          <w:rFonts w:hint="eastAsia" w:ascii="仿宋_GB2312" w:hAnsi="仿宋" w:eastAsia="仿宋_GB2312" w:cs="宋体"/>
          <w:sz w:val="32"/>
          <w:szCs w:val="32"/>
        </w:rPr>
        <w:t>和</w:t>
      </w:r>
      <w:r>
        <w:rPr>
          <w:rFonts w:hint="eastAsia" w:ascii="仿宋_GB2312" w:hAnsi="仿宋" w:eastAsia="仿宋_GB2312" w:cs="仿宋"/>
          <w:sz w:val="32"/>
          <w:szCs w:val="32"/>
        </w:rPr>
        <w:t>初步设计工作，可行性研究要求根据行业相关规范出具合格的可研报告，初步设计要求满足分布式光伏项目初步设计深度相关规范要求。</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4.服务地点：山东省青岛市即墨区埠惜路1068号。</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5.项目采购预算：</w:t>
      </w:r>
      <w:bookmarkStart w:id="1" w:name="_Hlk165880494"/>
      <w:r>
        <w:rPr>
          <w:rFonts w:hint="eastAsia" w:ascii="仿宋_GB2312" w:hAnsi="仿宋" w:eastAsia="仿宋_GB2312" w:cs="仿宋"/>
          <w:sz w:val="32"/>
          <w:szCs w:val="32"/>
        </w:rPr>
        <w:t>可行性研究部分不超过27.6万元，初步设计部分不超过18.4万元</w:t>
      </w:r>
      <w:bookmarkEnd w:id="1"/>
      <w:r>
        <w:rPr>
          <w:rFonts w:hint="eastAsia" w:ascii="仿宋_GB2312" w:hAnsi="仿宋" w:eastAsia="仿宋_GB2312" w:cs="仿宋"/>
          <w:sz w:val="32"/>
          <w:szCs w:val="32"/>
        </w:rPr>
        <w:t>，总报价不超过46万元。</w:t>
      </w:r>
    </w:p>
    <w:p>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二、申请单位资格要求</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1.在中华人民共和国境内注册，具有独立法人资格，持有营业执照。</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2. 具有工程设计综合甲级资质和中国工程咨询协会颁发的电力工程咨询甲级咨信证书资质</w:t>
      </w:r>
      <w:r>
        <w:rPr>
          <w:rFonts w:hint="eastAsia" w:ascii="仿宋_GB2312" w:hAnsi="仿宋" w:eastAsia="仿宋_GB2312" w:cs="仿宋"/>
          <w:sz w:val="32"/>
          <w:szCs w:val="32"/>
        </w:rPr>
        <w:t>。</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3.须具有近五年（2019年4月至今）至少3项单个项目装机容量大于15MW的光伏项目可研报告编制服务业绩或</w:t>
      </w:r>
      <w:r>
        <w:rPr>
          <w:rFonts w:hint="eastAsia" w:ascii="仿宋_GB2312" w:hAnsi="仿宋" w:eastAsia="仿宋_GB2312" w:cs="仿宋"/>
          <w:kern w:val="0"/>
          <w:sz w:val="32"/>
          <w:szCs w:val="32"/>
        </w:rPr>
        <w:t>设计服务业绩</w:t>
      </w:r>
      <w:r>
        <w:rPr>
          <w:rFonts w:hint="eastAsia" w:ascii="仿宋_GB2312" w:hAnsi="仿宋" w:eastAsia="仿宋_GB2312" w:cs="仿宋"/>
          <w:sz w:val="32"/>
          <w:szCs w:val="32"/>
        </w:rPr>
        <w:t>（以合同签订时间为准）</w:t>
      </w:r>
      <w:r>
        <w:rPr>
          <w:rFonts w:hint="eastAsia" w:ascii="仿宋_GB2312" w:hAnsi="仿宋" w:eastAsia="仿宋_GB2312" w:cs="仿宋"/>
          <w:kern w:val="0"/>
          <w:sz w:val="32"/>
          <w:szCs w:val="32"/>
        </w:rPr>
        <w:t>，3项业绩中必须包含至少一份可研报告编制服务业绩和至少一份设计服务业绩</w:t>
      </w:r>
      <w:r>
        <w:rPr>
          <w:rFonts w:hint="eastAsia" w:ascii="仿宋_GB2312" w:hAnsi="仿宋" w:eastAsia="仿宋_GB2312" w:cs="仿宋"/>
          <w:sz w:val="32"/>
          <w:szCs w:val="32"/>
        </w:rPr>
        <w:t>。</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4.拟委任的本项目设计总负责人、设计经理应具有注册电气工程师证书；年龄要求60周岁以下；需提供该人的身份信息、注册证书及本单位社保证明材料。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三、合同主要条款</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1.服务期限：合同签订后20个工作日内完成项目1期可研、初设工作并出具相关成果文件，项目2期成果文件按采购单位要求的时间执行。</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2.技术要求：可行性研究报告编制内容及深度满足行业规范及项目备案的要求，初步设计编制内容及深度满足行业相关规范的要求。</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3.付款方式：中标单位出具符合采购单位要求并经过采购单位验收合格的</w:t>
      </w:r>
      <w:r>
        <w:rPr>
          <w:rFonts w:hint="eastAsia" w:ascii="仿宋_GB2312" w:hAnsi="仿宋" w:eastAsia="仿宋_GB2312" w:cs="仿宋"/>
          <w:sz w:val="32"/>
          <w:szCs w:val="32"/>
        </w:rPr>
        <w:t>项目可行性研究报告和初设成果后</w:t>
      </w:r>
      <w:r>
        <w:rPr>
          <w:rFonts w:hint="eastAsia" w:ascii="仿宋_GB2312" w:hAnsi="仿宋" w:eastAsia="仿宋_GB2312" w:cs="仿宋_GB2312"/>
          <w:sz w:val="32"/>
          <w:szCs w:val="32"/>
        </w:rPr>
        <w:t>，</w:t>
      </w:r>
      <w:r>
        <w:rPr>
          <w:rFonts w:hint="eastAsia" w:ascii="仿宋_GB2312" w:hAnsi="仿宋" w:eastAsia="仿宋_GB2312" w:cs="Arial"/>
          <w:kern w:val="0"/>
          <w:sz w:val="32"/>
          <w:szCs w:val="32"/>
        </w:rPr>
        <w:t>中标单位向采购单位开具与合同金额对应的税率为6%的增值税专用发票，采购单位收到发票后15个工作日内完成付款。</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
          <w:sz w:val="32"/>
          <w:szCs w:val="32"/>
        </w:rPr>
        <w:t>4.其他：</w:t>
      </w:r>
      <w:r>
        <w:rPr>
          <w:rFonts w:hint="eastAsia" w:ascii="仿宋_GB2312" w:hAnsi="仿宋" w:eastAsia="仿宋_GB2312" w:cs="仿宋_GB2312"/>
          <w:sz w:val="32"/>
          <w:szCs w:val="32"/>
        </w:rPr>
        <w:t>采购单位作为城鑫产业园综合能源项目平台公司，将新设项目公司，中标单位首先与采购单位签订服务协议，在项目公司成立后分别与中标单位、采购单位签署三方补充协议。</w:t>
      </w:r>
    </w:p>
    <w:p>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四、报价要求</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1.报价应为含税全包价，包括提供相关服务的所有费用，报价总计不得高于采购预算金额，否则报价无效。</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2.合同价格形式：</w:t>
      </w:r>
      <w:bookmarkStart w:id="2" w:name="_Hlk165550552"/>
      <w:r>
        <w:rPr>
          <w:rFonts w:hint="eastAsia" w:ascii="仿宋_GB2312" w:hAnsi="仿宋" w:eastAsia="仿宋_GB2312" w:cs="仿宋"/>
          <w:sz w:val="32"/>
          <w:szCs w:val="32"/>
        </w:rPr>
        <w:t>固定单价，按成果数量结算</w:t>
      </w:r>
      <w:bookmarkEnd w:id="2"/>
      <w:r>
        <w:rPr>
          <w:rFonts w:hint="eastAsia" w:ascii="仿宋_GB2312" w:hAnsi="仿宋" w:eastAsia="仿宋_GB2312" w:cs="仿宋"/>
          <w:sz w:val="32"/>
          <w:szCs w:val="32"/>
        </w:rPr>
        <w:t>。</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3.报价单位需符合本公告报价单位要求，否则报价无效。</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4.报价文件资料需提供2份包括：</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（1）确认函（附件1）</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（2）报价单（附件2）</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（3）营业执照副本</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（4）资质证明文件</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（5）合同业绩证明（包含合同首页、签字盖章页及能体现可行性研究报告工作内容、设计服务工作内容及项目规模（光伏）的合同关键页）。</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（6）本项目设计总负责人、设计经理的身份信息、注册证书及本单位社保证明材料。（详见附件3）</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以上材料需装订成册，其中第（1）、（2）、（6）条需按照附件格式要求打印并加盖公章，第（3）、（4）、（5）可提供复印件并加盖公章。</w:t>
      </w:r>
    </w:p>
    <w:p>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五、评标方式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1.本次评标采用合理低价中标。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六、报价截止时间、开标时间、形式、联系方式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1.报价截止时间：2024年05月11日 17:30。</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报价文件需按照附件4格式进行密封，并在第1条所示报价截止时间前将报价材料送达到第3条所示邮寄地址。如未在报价截止时间前送达则报价无效。</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3.邮寄地址：青岛市崂山区香港东路195号上实中心T2楼15层。</w:t>
      </w:r>
    </w:p>
    <w:p>
      <w:pPr>
        <w:spacing w:line="560" w:lineRule="exact"/>
        <w:ind w:firstLine="640"/>
        <w:rPr>
          <w:rFonts w:ascii="黑体" w:hAnsi="黑体" w:eastAsia="黑体" w:cs="Arial"/>
          <w:kern w:val="0"/>
          <w:sz w:val="32"/>
          <w:szCs w:val="32"/>
        </w:rPr>
      </w:pPr>
      <w:r>
        <w:rPr>
          <w:rFonts w:hint="eastAsia" w:ascii="黑体" w:hAnsi="黑体" w:eastAsia="黑体" w:cs="Arial"/>
          <w:kern w:val="0"/>
          <w:sz w:val="32"/>
          <w:szCs w:val="32"/>
        </w:rPr>
        <w:t>七、公告期限</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自本项目公告发出之日起至报价截止时间止。</w:t>
      </w:r>
    </w:p>
    <w:p>
      <w:pPr>
        <w:spacing w:line="560" w:lineRule="exact"/>
        <w:ind w:firstLine="640"/>
        <w:rPr>
          <w:rFonts w:ascii="黑体" w:hAnsi="黑体" w:eastAsia="黑体" w:cs="Arial"/>
          <w:kern w:val="0"/>
          <w:sz w:val="32"/>
          <w:szCs w:val="32"/>
        </w:rPr>
      </w:pPr>
      <w:r>
        <w:rPr>
          <w:rFonts w:hint="eastAsia" w:ascii="黑体" w:hAnsi="黑体" w:eastAsia="黑体" w:cs="Arial"/>
          <w:kern w:val="0"/>
          <w:sz w:val="32"/>
          <w:szCs w:val="32"/>
        </w:rPr>
        <w:t>八、联系方式</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联系人：王梦娴  联系电话：18660286276</w:t>
      </w:r>
    </w:p>
    <w:p>
      <w:pPr>
        <w:pStyle w:val="11"/>
        <w:ind w:left="0" w:firstLine="560" w:firstLineChars="200"/>
        <w:rPr>
          <w:rFonts w:ascii="仿宋" w:hAnsi="仿宋" w:eastAsia="仿宋" w:cs="宋体"/>
          <w:sz w:val="28"/>
          <w:szCs w:val="28"/>
        </w:rPr>
      </w:pPr>
    </w:p>
    <w:p>
      <w:pPr>
        <w:pStyle w:val="11"/>
        <w:ind w:left="0" w:firstLine="560" w:firstLineChars="200"/>
        <w:rPr>
          <w:rFonts w:ascii="仿宋" w:hAnsi="仿宋" w:eastAsia="仿宋" w:cs="宋体"/>
          <w:sz w:val="28"/>
          <w:szCs w:val="28"/>
        </w:rPr>
      </w:pPr>
    </w:p>
    <w:p>
      <w:pPr>
        <w:spacing w:line="560" w:lineRule="exact"/>
        <w:ind w:firstLine="4160" w:firstLineChars="13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青岛城投环境资源有限公司</w:t>
      </w:r>
    </w:p>
    <w:p>
      <w:pPr>
        <w:wordWrap w:val="0"/>
        <w:spacing w:line="560" w:lineRule="exact"/>
        <w:ind w:firstLine="4160" w:firstLineChars="1300"/>
        <w:jc w:val="right"/>
        <w:rPr>
          <w:rFonts w:ascii="仿宋" w:hAnsi="仿宋" w:eastAsia="仿宋" w:cs="仿宋"/>
          <w:sz w:val="32"/>
          <w:szCs w:val="32"/>
        </w:rPr>
      </w:pPr>
      <w:r>
        <w:rPr>
          <w:rFonts w:hint="eastAsia" w:ascii="仿宋_GB2312" w:hAnsi="仿宋_GB2312" w:eastAsia="仿宋_GB2312" w:cs="仿宋_GB2312"/>
          <w:sz w:val="32"/>
          <w:szCs w:val="32"/>
        </w:rPr>
        <w:t>2024年5月8日</w:t>
      </w:r>
      <w:r>
        <w:rPr>
          <w:rFonts w:hint="eastAsia" w:ascii="仿宋" w:hAnsi="仿宋" w:eastAsia="仿宋" w:cs="仿宋"/>
          <w:sz w:val="32"/>
          <w:szCs w:val="32"/>
        </w:rPr>
        <w:t xml:space="preserve">     </w:t>
      </w:r>
    </w:p>
    <w:p>
      <w:pPr>
        <w:snapToGrid w:val="0"/>
        <w:spacing w:line="560" w:lineRule="exact"/>
        <w:ind w:firstLine="640"/>
        <w:rPr>
          <w:rFonts w:ascii="仿宋" w:hAnsi="仿宋" w:eastAsia="仿宋"/>
          <w:sz w:val="32"/>
          <w:szCs w:val="32"/>
        </w:rPr>
      </w:pPr>
      <w:r>
        <w:rPr>
          <w:rFonts w:ascii="仿宋" w:hAnsi="仿宋" w:eastAsia="仿宋" w:cs="仿宋"/>
          <w:sz w:val="32"/>
          <w:szCs w:val="32"/>
        </w:rPr>
        <w:br w:type="page"/>
      </w:r>
      <w:r>
        <w:rPr>
          <w:rFonts w:hint="eastAsia" w:ascii="仿宋" w:hAnsi="仿宋" w:eastAsia="仿宋"/>
          <w:sz w:val="32"/>
          <w:szCs w:val="32"/>
        </w:rPr>
        <w:t>附件1</w:t>
      </w:r>
    </w:p>
    <w:p>
      <w:pPr>
        <w:snapToGrid w:val="0"/>
        <w:spacing w:line="560" w:lineRule="exact"/>
        <w:ind w:firstLine="643"/>
        <w:jc w:val="center"/>
        <w:rPr>
          <w:rFonts w:ascii="仿宋" w:hAnsi="仿宋" w:eastAsia="仿宋"/>
          <w:b/>
          <w:bCs/>
          <w:sz w:val="32"/>
          <w:szCs w:val="32"/>
        </w:rPr>
      </w:pPr>
      <w:r>
        <w:rPr>
          <w:rFonts w:hint="eastAsia" w:ascii="仿宋" w:hAnsi="仿宋" w:eastAsia="仿宋"/>
          <w:b/>
          <w:bCs/>
          <w:sz w:val="32"/>
          <w:szCs w:val="32"/>
        </w:rPr>
        <w:t>确认函</w:t>
      </w:r>
    </w:p>
    <w:p>
      <w:pPr>
        <w:snapToGrid w:val="0"/>
        <w:spacing w:line="560" w:lineRule="exact"/>
        <w:ind w:firstLine="64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致：</w:t>
      </w:r>
      <w:r>
        <w:rPr>
          <w:rFonts w:hint="eastAsia" w:ascii="仿宋" w:hAnsi="仿宋" w:eastAsia="仿宋" w:cs="仿宋"/>
          <w:sz w:val="32"/>
          <w:szCs w:val="32"/>
        </w:rPr>
        <w:t>青岛城投环境资源有限公司</w:t>
      </w:r>
    </w:p>
    <w:p>
      <w:pPr>
        <w:snapToGrid w:val="0"/>
        <w:spacing w:line="560" w:lineRule="exact"/>
        <w:ind w:firstLine="640" w:firstLineChars="200"/>
        <w:rPr>
          <w:rFonts w:ascii="仿宋" w:hAnsi="仿宋" w:eastAsia="仿宋"/>
          <w:sz w:val="32"/>
          <w:szCs w:val="32"/>
          <w:u w:val="single"/>
        </w:rPr>
      </w:pPr>
      <w:r>
        <w:rPr>
          <w:rFonts w:hint="eastAsia" w:ascii="仿宋" w:hAnsi="仿宋" w:eastAsia="仿宋"/>
          <w:sz w:val="32"/>
          <w:szCs w:val="32"/>
        </w:rPr>
        <w:t>根据已收到的贵方</w:t>
      </w:r>
      <w:r>
        <w:rPr>
          <w:rFonts w:hint="eastAsia" w:ascii="仿宋" w:hAnsi="仿宋" w:eastAsia="仿宋" w:cs="仿宋"/>
          <w:sz w:val="32"/>
          <w:szCs w:val="32"/>
          <w:u w:val="single"/>
        </w:rPr>
        <w:t>青岛城鑫产业园综合能源项目可行性研究、初步设计服务</w:t>
      </w:r>
      <w:r>
        <w:rPr>
          <w:rFonts w:hint="eastAsia" w:ascii="仿宋" w:hAnsi="仿宋" w:eastAsia="仿宋"/>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4.我方承诺已考虑了公告所要求的所有内容，并为报价材料及成果承担法律责任。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5.我方同意承担报价所发生的一切费用。</w:t>
      </w:r>
    </w:p>
    <w:p>
      <w:pPr>
        <w:snapToGrid w:val="0"/>
        <w:spacing w:line="560" w:lineRule="exact"/>
        <w:ind w:firstLine="640"/>
        <w:rPr>
          <w:rFonts w:ascii="仿宋" w:hAnsi="仿宋" w:eastAsia="仿宋"/>
          <w:sz w:val="32"/>
          <w:szCs w:val="32"/>
        </w:rPr>
      </w:pPr>
    </w:p>
    <w:p>
      <w:pPr>
        <w:snapToGrid w:val="0"/>
        <w:spacing w:line="560" w:lineRule="exact"/>
        <w:ind w:firstLine="640"/>
        <w:rPr>
          <w:rFonts w:ascii="仿宋" w:hAnsi="仿宋" w:eastAsia="仿宋"/>
          <w:sz w:val="32"/>
          <w:szCs w:val="32"/>
        </w:rPr>
      </w:pPr>
    </w:p>
    <w:p>
      <w:pPr>
        <w:snapToGrid w:val="0"/>
        <w:spacing w:line="560" w:lineRule="exact"/>
        <w:ind w:firstLine="640"/>
        <w:rPr>
          <w:rFonts w:ascii="仿宋" w:hAnsi="仿宋" w:eastAsia="仿宋"/>
          <w:sz w:val="32"/>
          <w:szCs w:val="32"/>
        </w:rPr>
      </w:pPr>
      <w:r>
        <w:rPr>
          <w:rFonts w:hint="eastAsia" w:ascii="仿宋" w:hAnsi="仿宋" w:eastAsia="仿宋"/>
          <w:sz w:val="32"/>
          <w:szCs w:val="32"/>
        </w:rPr>
        <w:t xml:space="preserve">报价单位名称（公章）：                 </w:t>
      </w:r>
    </w:p>
    <w:p>
      <w:pPr>
        <w:snapToGrid w:val="0"/>
        <w:spacing w:line="560" w:lineRule="exact"/>
        <w:ind w:firstLine="640"/>
        <w:rPr>
          <w:rFonts w:ascii="仿宋" w:hAnsi="仿宋" w:eastAsia="仿宋"/>
          <w:sz w:val="32"/>
          <w:szCs w:val="32"/>
        </w:rPr>
      </w:pPr>
      <w:r>
        <w:rPr>
          <w:rFonts w:hint="eastAsia" w:ascii="仿宋" w:hAnsi="仿宋" w:eastAsia="仿宋"/>
          <w:sz w:val="32"/>
          <w:szCs w:val="32"/>
        </w:rPr>
        <w:t>法人代表（签字或盖章）：</w:t>
      </w:r>
    </w:p>
    <w:p>
      <w:pPr>
        <w:snapToGrid w:val="0"/>
        <w:spacing w:line="560" w:lineRule="exact"/>
        <w:ind w:firstLine="640"/>
        <w:rPr>
          <w:rFonts w:ascii="仿宋" w:hAnsi="仿宋" w:eastAsia="仿宋"/>
          <w:sz w:val="32"/>
          <w:szCs w:val="32"/>
        </w:rPr>
      </w:pPr>
      <w:r>
        <w:rPr>
          <w:rFonts w:hint="eastAsia" w:ascii="仿宋" w:hAnsi="仿宋" w:eastAsia="仿宋"/>
          <w:sz w:val="32"/>
          <w:szCs w:val="32"/>
        </w:rPr>
        <w:t>联系方式：</w:t>
      </w:r>
    </w:p>
    <w:p>
      <w:pPr>
        <w:snapToGrid w:val="0"/>
        <w:spacing w:line="560" w:lineRule="exact"/>
        <w:ind w:firstLine="640"/>
        <w:rPr>
          <w:rFonts w:ascii="仿宋" w:hAnsi="仿宋" w:eastAsia="仿宋"/>
          <w:sz w:val="32"/>
          <w:szCs w:val="32"/>
        </w:rPr>
      </w:pPr>
    </w:p>
    <w:p>
      <w:pPr>
        <w:snapToGrid w:val="0"/>
        <w:spacing w:line="560" w:lineRule="exact"/>
        <w:ind w:firstLine="640"/>
        <w:rPr>
          <w:rFonts w:ascii="仿宋" w:hAnsi="仿宋" w:eastAsia="仿宋"/>
          <w:sz w:val="32"/>
          <w:szCs w:val="32"/>
        </w:rPr>
      </w:pPr>
      <w:r>
        <w:rPr>
          <w:rFonts w:ascii="仿宋" w:hAnsi="仿宋" w:eastAsia="仿宋" w:cs="仿宋"/>
          <w:sz w:val="32"/>
          <w:szCs w:val="32"/>
        </w:rPr>
        <w:br w:type="page"/>
      </w:r>
      <w:bookmarkStart w:id="3" w:name="_Hlk165300446"/>
      <w:r>
        <w:rPr>
          <w:rFonts w:hint="eastAsia" w:ascii="仿宋" w:hAnsi="仿宋" w:eastAsia="仿宋"/>
          <w:sz w:val="32"/>
          <w:szCs w:val="32"/>
        </w:rPr>
        <w:t>附件</w:t>
      </w:r>
      <w:r>
        <w:rPr>
          <w:rFonts w:ascii="仿宋" w:hAnsi="仿宋" w:eastAsia="仿宋"/>
          <w:sz w:val="32"/>
          <w:szCs w:val="32"/>
        </w:rPr>
        <w:t>2</w:t>
      </w:r>
    </w:p>
    <w:p>
      <w:pPr>
        <w:spacing w:line="560" w:lineRule="exact"/>
        <w:ind w:firstLine="643"/>
        <w:jc w:val="center"/>
        <w:rPr>
          <w:rFonts w:ascii="仿宋" w:hAnsi="仿宋" w:eastAsia="仿宋" w:cs="仿宋"/>
          <w:b/>
          <w:sz w:val="32"/>
          <w:szCs w:val="32"/>
          <w:u w:val="single"/>
        </w:rPr>
      </w:pPr>
      <w:r>
        <w:rPr>
          <w:rFonts w:hint="eastAsia" w:ascii="仿宋" w:hAnsi="仿宋" w:eastAsia="仿宋" w:cs="仿宋"/>
          <w:b/>
          <w:sz w:val="32"/>
          <w:szCs w:val="32"/>
          <w:u w:val="single"/>
        </w:rPr>
        <w:t>城鑫产业园综合能源项目可行性研究、初步设计服务报价单</w:t>
      </w:r>
    </w:p>
    <w:tbl>
      <w:tblPr>
        <w:tblStyle w:val="16"/>
        <w:tblW w:w="9703"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5716"/>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938" w:type="dxa"/>
            <w:vAlign w:val="center"/>
          </w:tcPr>
          <w:p>
            <w:pPr>
              <w:spacing w:line="560" w:lineRule="exact"/>
              <w:ind w:firstLine="640"/>
              <w:jc w:val="center"/>
              <w:rPr>
                <w:rFonts w:ascii="仿宋" w:hAnsi="仿宋" w:eastAsia="仿宋" w:cs="黑体"/>
                <w:szCs w:val="21"/>
              </w:rPr>
            </w:pPr>
            <w:r>
              <w:rPr>
                <w:rFonts w:hint="eastAsia" w:ascii="仿宋" w:hAnsi="仿宋" w:eastAsia="仿宋" w:cs="黑体"/>
                <w:szCs w:val="21"/>
              </w:rPr>
              <w:t>子项目名称</w:t>
            </w:r>
          </w:p>
        </w:tc>
        <w:tc>
          <w:tcPr>
            <w:tcW w:w="5716" w:type="dxa"/>
            <w:vAlign w:val="center"/>
          </w:tcPr>
          <w:p>
            <w:pPr>
              <w:spacing w:line="560" w:lineRule="exact"/>
              <w:ind w:firstLine="640"/>
              <w:jc w:val="center"/>
              <w:rPr>
                <w:rFonts w:ascii="仿宋" w:hAnsi="仿宋" w:eastAsia="仿宋" w:cs="黑体"/>
                <w:szCs w:val="21"/>
              </w:rPr>
            </w:pPr>
            <w:r>
              <w:rPr>
                <w:rFonts w:hint="eastAsia" w:ascii="仿宋" w:hAnsi="仿宋" w:eastAsia="仿宋" w:cs="黑体"/>
                <w:szCs w:val="21"/>
              </w:rPr>
              <w:t>服务内容</w:t>
            </w:r>
          </w:p>
        </w:tc>
        <w:tc>
          <w:tcPr>
            <w:tcW w:w="2049" w:type="dxa"/>
            <w:vAlign w:val="center"/>
          </w:tcPr>
          <w:p>
            <w:pPr>
              <w:spacing w:line="560" w:lineRule="exact"/>
              <w:ind w:firstLine="420" w:firstLineChars="200"/>
              <w:jc w:val="center"/>
              <w:rPr>
                <w:rFonts w:ascii="仿宋" w:hAnsi="仿宋" w:eastAsia="仿宋" w:cs="黑体"/>
                <w:szCs w:val="21"/>
              </w:rPr>
            </w:pPr>
            <w:r>
              <w:rPr>
                <w:rFonts w:hint="eastAsia" w:ascii="仿宋" w:hAnsi="仿宋" w:eastAsia="仿宋" w:cs="黑体"/>
                <w:szCs w:val="21"/>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1938" w:type="dxa"/>
          </w:tcPr>
          <w:p>
            <w:pPr>
              <w:spacing w:line="560" w:lineRule="exact"/>
              <w:jc w:val="left"/>
              <w:rPr>
                <w:rFonts w:ascii="仿宋" w:hAnsi="仿宋" w:eastAsia="仿宋" w:cs="黑体"/>
                <w:szCs w:val="21"/>
              </w:rPr>
            </w:pPr>
            <w:r>
              <w:rPr>
                <w:rFonts w:hint="eastAsia" w:ascii="仿宋" w:hAnsi="仿宋" w:eastAsia="仿宋" w:cs="黑体"/>
                <w:szCs w:val="21"/>
              </w:rPr>
              <w:t>城鑫产业园</w:t>
            </w:r>
            <w:r>
              <w:rPr>
                <w:rFonts w:ascii="仿宋" w:hAnsi="仿宋" w:eastAsia="仿宋" w:cs="黑体"/>
                <w:szCs w:val="21"/>
              </w:rPr>
              <w:t>分布式光伏项目</w:t>
            </w:r>
            <w:r>
              <w:rPr>
                <w:rFonts w:hint="eastAsia" w:ascii="仿宋" w:hAnsi="仿宋" w:eastAsia="仿宋" w:cs="黑体"/>
                <w:szCs w:val="21"/>
              </w:rPr>
              <w:t>1期可行性研究服务</w:t>
            </w:r>
          </w:p>
        </w:tc>
        <w:tc>
          <w:tcPr>
            <w:tcW w:w="5716" w:type="dxa"/>
            <w:vAlign w:val="center"/>
          </w:tcPr>
          <w:p>
            <w:pPr>
              <w:spacing w:line="560" w:lineRule="exact"/>
              <w:jc w:val="left"/>
              <w:rPr>
                <w:rFonts w:ascii="仿宋" w:hAnsi="仿宋" w:eastAsia="仿宋" w:cs="黑体"/>
                <w:szCs w:val="21"/>
              </w:rPr>
            </w:pPr>
            <w:r>
              <w:rPr>
                <w:rFonts w:hint="eastAsia" w:ascii="仿宋" w:hAnsi="仿宋" w:eastAsia="仿宋" w:cs="黑体"/>
                <w:szCs w:val="21"/>
              </w:rPr>
              <w:t>完成城鑫产业园约8.59MW屋顶分布式光伏</w:t>
            </w:r>
            <w:r>
              <w:rPr>
                <w:rFonts w:ascii="仿宋" w:hAnsi="仿宋" w:eastAsia="仿宋" w:cs="黑体"/>
                <w:szCs w:val="21"/>
              </w:rPr>
              <w:t>+</w:t>
            </w:r>
            <w:r>
              <w:rPr>
                <w:rFonts w:hint="eastAsia" w:ascii="仿宋" w:hAnsi="仿宋" w:eastAsia="仿宋" w:cs="黑体"/>
                <w:szCs w:val="21"/>
              </w:rPr>
              <w:t>约0.2</w:t>
            </w:r>
            <w:r>
              <w:rPr>
                <w:rFonts w:ascii="仿宋" w:hAnsi="仿宋" w:eastAsia="仿宋" w:cs="黑体"/>
                <w:szCs w:val="21"/>
              </w:rPr>
              <w:t>MW/</w:t>
            </w:r>
            <w:r>
              <w:rPr>
                <w:rFonts w:hint="eastAsia" w:ascii="仿宋" w:hAnsi="仿宋" w:eastAsia="仿宋" w:cs="黑体"/>
                <w:szCs w:val="21"/>
              </w:rPr>
              <w:t>0.4MWh储能范围内的进行可行性研究，报告编制内容及深度满足行业规范及项目备案的要求。</w:t>
            </w:r>
          </w:p>
        </w:tc>
        <w:tc>
          <w:tcPr>
            <w:tcW w:w="2049" w:type="dxa"/>
            <w:vAlign w:val="center"/>
          </w:tcPr>
          <w:p>
            <w:pPr>
              <w:spacing w:line="560" w:lineRule="exact"/>
              <w:ind w:firstLine="640"/>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938" w:type="dxa"/>
          </w:tcPr>
          <w:p>
            <w:pPr>
              <w:spacing w:line="560" w:lineRule="exact"/>
              <w:jc w:val="left"/>
              <w:rPr>
                <w:rFonts w:ascii="仿宋" w:hAnsi="仿宋" w:eastAsia="仿宋" w:cs="黑体"/>
                <w:szCs w:val="21"/>
              </w:rPr>
            </w:pPr>
            <w:r>
              <w:rPr>
                <w:rFonts w:hint="eastAsia" w:ascii="仿宋" w:hAnsi="仿宋" w:eastAsia="仿宋" w:cs="黑体"/>
                <w:szCs w:val="21"/>
              </w:rPr>
              <w:t>城鑫产业园</w:t>
            </w:r>
            <w:r>
              <w:rPr>
                <w:rFonts w:ascii="仿宋" w:hAnsi="仿宋" w:eastAsia="仿宋" w:cs="黑体"/>
                <w:szCs w:val="21"/>
              </w:rPr>
              <w:t>分布式光伏项目</w:t>
            </w:r>
            <w:r>
              <w:rPr>
                <w:rFonts w:hint="eastAsia" w:ascii="仿宋" w:hAnsi="仿宋" w:eastAsia="仿宋" w:cs="黑体"/>
                <w:szCs w:val="21"/>
              </w:rPr>
              <w:t>2期可行性研究服务</w:t>
            </w:r>
          </w:p>
        </w:tc>
        <w:tc>
          <w:tcPr>
            <w:tcW w:w="5716" w:type="dxa"/>
            <w:vAlign w:val="center"/>
          </w:tcPr>
          <w:p>
            <w:pPr>
              <w:spacing w:line="560" w:lineRule="exact"/>
              <w:jc w:val="left"/>
              <w:rPr>
                <w:rFonts w:ascii="仿宋" w:hAnsi="仿宋" w:eastAsia="仿宋" w:cs="黑体"/>
                <w:szCs w:val="21"/>
              </w:rPr>
            </w:pPr>
            <w:r>
              <w:rPr>
                <w:rFonts w:hint="eastAsia" w:ascii="仿宋" w:hAnsi="仿宋" w:eastAsia="仿宋" w:cs="黑体"/>
                <w:szCs w:val="21"/>
              </w:rPr>
              <w:t>完成城鑫产业园约4.17MW屋顶分布式光伏范围内的进行可行性研究，报告编制内容及深度满足行业规范及项目备案的要求。</w:t>
            </w:r>
          </w:p>
        </w:tc>
        <w:tc>
          <w:tcPr>
            <w:tcW w:w="2049" w:type="dxa"/>
            <w:vAlign w:val="center"/>
          </w:tcPr>
          <w:p>
            <w:pPr>
              <w:spacing w:line="560" w:lineRule="exact"/>
              <w:ind w:firstLine="640"/>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938" w:type="dxa"/>
          </w:tcPr>
          <w:p>
            <w:pPr>
              <w:spacing w:line="560" w:lineRule="exact"/>
              <w:jc w:val="left"/>
              <w:rPr>
                <w:rFonts w:ascii="仿宋" w:hAnsi="仿宋" w:eastAsia="仿宋" w:cs="黑体"/>
                <w:szCs w:val="21"/>
              </w:rPr>
            </w:pPr>
            <w:r>
              <w:rPr>
                <w:rFonts w:hint="eastAsia" w:ascii="仿宋" w:hAnsi="仿宋" w:eastAsia="仿宋" w:cs="黑体"/>
                <w:szCs w:val="21"/>
              </w:rPr>
              <w:t>城鑫产业园</w:t>
            </w:r>
            <w:r>
              <w:rPr>
                <w:rFonts w:ascii="仿宋" w:hAnsi="仿宋" w:eastAsia="仿宋" w:cs="黑体"/>
                <w:szCs w:val="21"/>
              </w:rPr>
              <w:t>分布式光伏项目</w:t>
            </w:r>
            <w:r>
              <w:rPr>
                <w:rFonts w:hint="eastAsia" w:ascii="仿宋" w:hAnsi="仿宋" w:eastAsia="仿宋" w:cs="黑体"/>
                <w:szCs w:val="21"/>
              </w:rPr>
              <w:t>1期初步设计服务</w:t>
            </w:r>
          </w:p>
        </w:tc>
        <w:tc>
          <w:tcPr>
            <w:tcW w:w="5716" w:type="dxa"/>
            <w:vAlign w:val="center"/>
          </w:tcPr>
          <w:p>
            <w:pPr>
              <w:spacing w:line="560" w:lineRule="exact"/>
              <w:jc w:val="left"/>
              <w:rPr>
                <w:rFonts w:ascii="仿宋" w:hAnsi="仿宋" w:eastAsia="仿宋" w:cs="黑体"/>
                <w:szCs w:val="21"/>
              </w:rPr>
            </w:pPr>
            <w:r>
              <w:rPr>
                <w:rFonts w:hint="eastAsia" w:ascii="仿宋" w:hAnsi="仿宋" w:eastAsia="仿宋" w:cs="黑体"/>
                <w:szCs w:val="21"/>
              </w:rPr>
              <w:t>完成城鑫产业园约8.59MW屋顶分布式光伏</w:t>
            </w:r>
            <w:r>
              <w:rPr>
                <w:rFonts w:ascii="仿宋" w:hAnsi="仿宋" w:eastAsia="仿宋" w:cs="黑体"/>
                <w:szCs w:val="21"/>
              </w:rPr>
              <w:t>+</w:t>
            </w:r>
            <w:r>
              <w:rPr>
                <w:rFonts w:hint="eastAsia" w:ascii="仿宋" w:hAnsi="仿宋" w:eastAsia="仿宋" w:cs="黑体"/>
                <w:szCs w:val="21"/>
              </w:rPr>
              <w:t>约0.2</w:t>
            </w:r>
            <w:r>
              <w:rPr>
                <w:rFonts w:ascii="仿宋" w:hAnsi="仿宋" w:eastAsia="仿宋" w:cs="黑体"/>
                <w:szCs w:val="21"/>
              </w:rPr>
              <w:t>MW/</w:t>
            </w:r>
            <w:r>
              <w:rPr>
                <w:rFonts w:hint="eastAsia" w:ascii="仿宋" w:hAnsi="仿宋" w:eastAsia="仿宋" w:cs="黑体"/>
                <w:szCs w:val="21"/>
              </w:rPr>
              <w:t>0.4MWh储能范围内的初步设计，设计成品内容及深度满足行业规范的要求。</w:t>
            </w:r>
          </w:p>
        </w:tc>
        <w:tc>
          <w:tcPr>
            <w:tcW w:w="2049" w:type="dxa"/>
            <w:vAlign w:val="center"/>
          </w:tcPr>
          <w:p>
            <w:pPr>
              <w:spacing w:line="560" w:lineRule="exact"/>
              <w:ind w:firstLine="640"/>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1938" w:type="dxa"/>
          </w:tcPr>
          <w:p>
            <w:pPr>
              <w:spacing w:line="560" w:lineRule="exact"/>
              <w:jc w:val="left"/>
              <w:rPr>
                <w:rFonts w:ascii="仿宋" w:hAnsi="仿宋" w:eastAsia="仿宋" w:cs="黑体"/>
                <w:szCs w:val="21"/>
              </w:rPr>
            </w:pPr>
            <w:r>
              <w:rPr>
                <w:rFonts w:hint="eastAsia" w:ascii="仿宋" w:hAnsi="仿宋" w:eastAsia="仿宋" w:cs="黑体"/>
                <w:szCs w:val="21"/>
              </w:rPr>
              <w:t>城鑫产业园</w:t>
            </w:r>
            <w:r>
              <w:rPr>
                <w:rFonts w:ascii="仿宋" w:hAnsi="仿宋" w:eastAsia="仿宋" w:cs="黑体"/>
                <w:szCs w:val="21"/>
              </w:rPr>
              <w:t>分布式光伏项目</w:t>
            </w:r>
            <w:r>
              <w:rPr>
                <w:rFonts w:hint="eastAsia" w:ascii="仿宋" w:hAnsi="仿宋" w:eastAsia="仿宋" w:cs="黑体"/>
                <w:szCs w:val="21"/>
              </w:rPr>
              <w:t>2期初步设计服务</w:t>
            </w:r>
          </w:p>
        </w:tc>
        <w:tc>
          <w:tcPr>
            <w:tcW w:w="5716" w:type="dxa"/>
            <w:vAlign w:val="center"/>
          </w:tcPr>
          <w:p>
            <w:pPr>
              <w:spacing w:line="560" w:lineRule="exact"/>
              <w:jc w:val="left"/>
              <w:rPr>
                <w:rFonts w:ascii="仿宋" w:hAnsi="仿宋" w:eastAsia="仿宋" w:cs="黑体"/>
                <w:szCs w:val="21"/>
              </w:rPr>
            </w:pPr>
            <w:r>
              <w:rPr>
                <w:rFonts w:hint="eastAsia" w:ascii="仿宋" w:hAnsi="仿宋" w:eastAsia="仿宋" w:cs="黑体"/>
                <w:szCs w:val="21"/>
              </w:rPr>
              <w:t>完成城鑫产业园约4.17MW屋顶分布式光伏范围内的初步设计，设计成品内容及深度满足行业规范的要求。</w:t>
            </w:r>
          </w:p>
        </w:tc>
        <w:tc>
          <w:tcPr>
            <w:tcW w:w="2049" w:type="dxa"/>
            <w:vAlign w:val="center"/>
          </w:tcPr>
          <w:p>
            <w:pPr>
              <w:spacing w:line="560" w:lineRule="exact"/>
              <w:ind w:firstLine="640"/>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938" w:type="dxa"/>
          </w:tcPr>
          <w:p>
            <w:pPr>
              <w:spacing w:line="560" w:lineRule="exact"/>
              <w:ind w:firstLine="640"/>
              <w:jc w:val="center"/>
              <w:rPr>
                <w:rFonts w:ascii="仿宋" w:hAnsi="仿宋" w:eastAsia="仿宋" w:cs="黑体"/>
                <w:szCs w:val="21"/>
              </w:rPr>
            </w:pPr>
            <w:r>
              <w:rPr>
                <w:rFonts w:hint="eastAsia" w:ascii="仿宋" w:hAnsi="仿宋" w:eastAsia="仿宋" w:cs="黑体"/>
                <w:szCs w:val="21"/>
              </w:rPr>
              <w:t>总计</w:t>
            </w:r>
          </w:p>
        </w:tc>
        <w:tc>
          <w:tcPr>
            <w:tcW w:w="5716" w:type="dxa"/>
            <w:vAlign w:val="center"/>
          </w:tcPr>
          <w:p>
            <w:pPr>
              <w:spacing w:line="560" w:lineRule="exact"/>
              <w:ind w:firstLine="640"/>
              <w:jc w:val="left"/>
              <w:rPr>
                <w:rFonts w:ascii="仿宋" w:hAnsi="仿宋" w:eastAsia="仿宋" w:cs="黑体"/>
                <w:szCs w:val="21"/>
              </w:rPr>
            </w:pPr>
          </w:p>
        </w:tc>
        <w:tc>
          <w:tcPr>
            <w:tcW w:w="2049" w:type="dxa"/>
            <w:vAlign w:val="center"/>
          </w:tcPr>
          <w:p>
            <w:pPr>
              <w:spacing w:line="560" w:lineRule="exact"/>
              <w:ind w:firstLine="640"/>
              <w:jc w:val="center"/>
              <w:rPr>
                <w:rFonts w:ascii="仿宋" w:hAnsi="仿宋" w:eastAsia="仿宋" w:cs="仿宋_GB2312"/>
                <w:szCs w:val="21"/>
              </w:rPr>
            </w:pPr>
          </w:p>
        </w:tc>
      </w:tr>
    </w:tbl>
    <w:p>
      <w:pPr>
        <w:spacing w:line="560" w:lineRule="exact"/>
        <w:ind w:firstLine="560"/>
        <w:rPr>
          <w:rFonts w:ascii="仿宋" w:hAnsi="仿宋" w:eastAsia="仿宋" w:cs="宋体"/>
          <w:sz w:val="28"/>
          <w:szCs w:val="28"/>
        </w:rPr>
      </w:pPr>
      <w:r>
        <w:rPr>
          <w:rFonts w:hint="eastAsia" w:ascii="仿宋" w:hAnsi="仿宋" w:eastAsia="仿宋" w:cs="宋体"/>
          <w:sz w:val="28"/>
          <w:szCs w:val="28"/>
        </w:rPr>
        <w:t>报价说明：</w:t>
      </w:r>
    </w:p>
    <w:p>
      <w:pPr>
        <w:spacing w:line="560" w:lineRule="exact"/>
        <w:ind w:firstLine="560" w:firstLineChars="200"/>
        <w:rPr>
          <w:rFonts w:ascii="仿宋" w:hAnsi="仿宋" w:eastAsia="仿宋" w:cs="黑体"/>
          <w:sz w:val="28"/>
          <w:szCs w:val="28"/>
        </w:rPr>
      </w:pPr>
      <w:r>
        <w:rPr>
          <w:rFonts w:hint="eastAsia" w:ascii="仿宋" w:hAnsi="仿宋" w:eastAsia="仿宋" w:cs="宋体"/>
          <w:sz w:val="28"/>
          <w:szCs w:val="28"/>
        </w:rPr>
        <w:t>1.服务周期</w:t>
      </w:r>
      <w:r>
        <w:rPr>
          <w:rFonts w:hint="eastAsia" w:ascii="仿宋" w:hAnsi="仿宋" w:eastAsia="仿宋"/>
          <w:sz w:val="28"/>
          <w:szCs w:val="28"/>
        </w:rPr>
        <w:t>：</w:t>
      </w:r>
      <w:r>
        <w:rPr>
          <w:rFonts w:hint="eastAsia" w:ascii="仿宋" w:hAnsi="仿宋" w:eastAsia="仿宋" w:cs="宋体"/>
          <w:sz w:val="28"/>
          <w:szCs w:val="28"/>
        </w:rPr>
        <w:t>确定服务单位后</w:t>
      </w:r>
      <w:bookmarkStart w:id="4" w:name="_Hlk165477414"/>
      <w:r>
        <w:rPr>
          <w:rFonts w:hint="eastAsia" w:ascii="仿宋" w:hAnsi="仿宋" w:eastAsia="仿宋" w:cs="宋体"/>
          <w:sz w:val="28"/>
          <w:szCs w:val="28"/>
        </w:rPr>
        <w:t>2</w:t>
      </w:r>
      <w:r>
        <w:rPr>
          <w:rFonts w:ascii="仿宋" w:hAnsi="仿宋" w:eastAsia="仿宋" w:cs="宋体"/>
          <w:sz w:val="28"/>
          <w:szCs w:val="28"/>
        </w:rPr>
        <w:t>0</w:t>
      </w:r>
      <w:r>
        <w:rPr>
          <w:rFonts w:hint="eastAsia" w:ascii="仿宋" w:hAnsi="仿宋" w:eastAsia="仿宋" w:cs="宋体"/>
          <w:sz w:val="28"/>
          <w:szCs w:val="28"/>
        </w:rPr>
        <w:t>个工作日内完成项目1期可研、初设工作并出具相关成果文件，项目2期成果文件按采购人要求的时间执行。</w:t>
      </w:r>
    </w:p>
    <w:bookmarkEnd w:id="4"/>
    <w:p>
      <w:pPr>
        <w:spacing w:line="560" w:lineRule="exact"/>
        <w:ind w:firstLine="560" w:firstLineChars="200"/>
        <w:rPr>
          <w:rFonts w:ascii="仿宋" w:hAnsi="仿宋" w:eastAsia="仿宋"/>
          <w:sz w:val="28"/>
          <w:szCs w:val="28"/>
        </w:rPr>
      </w:pPr>
      <w:r>
        <w:rPr>
          <w:rFonts w:hint="eastAsia" w:ascii="仿宋" w:hAnsi="仿宋" w:eastAsia="仿宋" w:cs="宋体"/>
          <w:sz w:val="28"/>
          <w:szCs w:val="28"/>
        </w:rPr>
        <w:t>2.本次报价总计不得超过采购预算价46万元，可行性研究部分不超过27.6万元，初步设计部分不超过18.4万元，</w:t>
      </w:r>
      <w:r>
        <w:rPr>
          <w:rFonts w:hint="eastAsia" w:ascii="仿宋" w:hAnsi="仿宋" w:eastAsia="仿宋"/>
          <w:sz w:val="28"/>
          <w:szCs w:val="28"/>
        </w:rPr>
        <w:t>中标价为固定单价，按成果数量结算，</w:t>
      </w:r>
      <w:r>
        <w:rPr>
          <w:rFonts w:ascii="仿宋" w:hAnsi="仿宋" w:eastAsia="仿宋"/>
          <w:sz w:val="28"/>
          <w:szCs w:val="28"/>
        </w:rPr>
        <w:t>报价应包含</w:t>
      </w:r>
      <w:r>
        <w:rPr>
          <w:rFonts w:hint="eastAsia" w:ascii="仿宋" w:hAnsi="仿宋" w:eastAsia="仿宋"/>
          <w:sz w:val="28"/>
          <w:szCs w:val="28"/>
        </w:rPr>
        <w:t>完成询价采购公告</w:t>
      </w:r>
      <w:r>
        <w:rPr>
          <w:rFonts w:ascii="仿宋" w:hAnsi="仿宋" w:eastAsia="仿宋"/>
          <w:sz w:val="28"/>
          <w:szCs w:val="28"/>
        </w:rPr>
        <w:t>所要求的</w:t>
      </w:r>
      <w:r>
        <w:rPr>
          <w:rFonts w:hint="eastAsia" w:ascii="仿宋" w:hAnsi="仿宋" w:eastAsia="仿宋"/>
          <w:sz w:val="28"/>
          <w:szCs w:val="28"/>
        </w:rPr>
        <w:t>工作内容的</w:t>
      </w:r>
      <w:r>
        <w:rPr>
          <w:rFonts w:ascii="仿宋" w:hAnsi="仿宋" w:eastAsia="仿宋"/>
          <w:sz w:val="28"/>
          <w:szCs w:val="28"/>
        </w:rPr>
        <w:t>所有费用。</w:t>
      </w:r>
    </w:p>
    <w:p>
      <w:pPr>
        <w:spacing w:line="560" w:lineRule="exact"/>
        <w:ind w:firstLine="560"/>
        <w:rPr>
          <w:rFonts w:ascii="仿宋" w:hAnsi="仿宋" w:eastAsia="仿宋" w:cs="仿宋"/>
          <w:sz w:val="28"/>
          <w:szCs w:val="28"/>
        </w:rPr>
      </w:pPr>
    </w:p>
    <w:p>
      <w:pPr>
        <w:spacing w:line="560" w:lineRule="exact"/>
        <w:ind w:firstLine="560"/>
        <w:rPr>
          <w:rFonts w:ascii="仿宋" w:hAnsi="仿宋" w:eastAsia="仿宋" w:cs="仿宋"/>
          <w:sz w:val="28"/>
          <w:szCs w:val="28"/>
          <w:lang w:val="zh-CN"/>
        </w:rPr>
      </w:pPr>
      <w:r>
        <w:rPr>
          <w:rFonts w:hint="eastAsia" w:ascii="仿宋" w:hAnsi="仿宋" w:eastAsia="仿宋" w:cs="仿宋"/>
          <w:sz w:val="28"/>
          <w:szCs w:val="28"/>
        </w:rPr>
        <w:t>报价单位名称</w:t>
      </w:r>
      <w:r>
        <w:rPr>
          <w:rFonts w:hint="eastAsia" w:ascii="仿宋" w:hAnsi="仿宋" w:eastAsia="仿宋" w:cs="仿宋"/>
          <w:sz w:val="28"/>
          <w:szCs w:val="28"/>
          <w:lang w:val="zh-CN"/>
        </w:rPr>
        <w:t>（</w:t>
      </w:r>
      <w:r>
        <w:rPr>
          <w:rFonts w:hint="eastAsia" w:ascii="仿宋" w:hAnsi="仿宋" w:eastAsia="仿宋" w:cs="仿宋"/>
          <w:sz w:val="28"/>
          <w:szCs w:val="28"/>
        </w:rPr>
        <w:t>盖</w:t>
      </w:r>
      <w:r>
        <w:rPr>
          <w:rFonts w:hint="eastAsia" w:ascii="仿宋" w:hAnsi="仿宋" w:eastAsia="仿宋" w:cs="仿宋"/>
          <w:sz w:val="28"/>
          <w:szCs w:val="28"/>
          <w:lang w:val="zh-CN"/>
        </w:rPr>
        <w:t>公章）：</w:t>
      </w:r>
    </w:p>
    <w:p>
      <w:pPr>
        <w:spacing w:line="560" w:lineRule="exact"/>
        <w:ind w:firstLine="560"/>
        <w:rPr>
          <w:rFonts w:ascii="仿宋" w:hAnsi="仿宋" w:eastAsia="仿宋" w:cs="仿宋"/>
          <w:sz w:val="28"/>
          <w:szCs w:val="28"/>
          <w:lang w:val="zh-CN"/>
        </w:rPr>
      </w:pPr>
      <w:r>
        <w:rPr>
          <w:rFonts w:hint="eastAsia" w:ascii="仿宋" w:hAnsi="仿宋" w:eastAsia="仿宋" w:cs="仿宋"/>
          <w:sz w:val="28"/>
          <w:szCs w:val="28"/>
          <w:lang w:val="zh-CN"/>
        </w:rPr>
        <w:t xml:space="preserve">法定代表人（签字或盖章）：              </w:t>
      </w:r>
    </w:p>
    <w:p>
      <w:pPr>
        <w:spacing w:line="560" w:lineRule="exact"/>
        <w:ind w:firstLine="560"/>
        <w:rPr>
          <w:rFonts w:ascii="仿宋" w:hAnsi="仿宋" w:eastAsia="仿宋" w:cs="宋体"/>
          <w:sz w:val="28"/>
          <w:szCs w:val="28"/>
        </w:rPr>
      </w:pPr>
      <w:r>
        <w:rPr>
          <w:rFonts w:hint="eastAsia" w:ascii="仿宋" w:hAnsi="仿宋" w:eastAsia="仿宋" w:cs="仿宋"/>
          <w:sz w:val="28"/>
          <w:szCs w:val="28"/>
          <w:lang w:val="zh-CN"/>
        </w:rPr>
        <w:t>日期：</w:t>
      </w:r>
      <w:r>
        <w:rPr>
          <w:rFonts w:ascii="仿宋" w:hAnsi="仿宋" w:eastAsia="仿宋" w:cs="仿宋"/>
          <w:sz w:val="28"/>
          <w:szCs w:val="28"/>
        </w:rPr>
        <w:t>202</w:t>
      </w:r>
      <w:r>
        <w:rPr>
          <w:rFonts w:hint="eastAsia" w:ascii="仿宋" w:hAnsi="仿宋" w:eastAsia="仿宋" w:cs="仿宋"/>
          <w:sz w:val="28"/>
          <w:szCs w:val="28"/>
        </w:rPr>
        <w:t>4</w:t>
      </w:r>
      <w:r>
        <w:rPr>
          <w:rFonts w:hint="eastAsia" w:ascii="仿宋" w:hAnsi="仿宋" w:eastAsia="仿宋" w:cs="宋体"/>
          <w:sz w:val="28"/>
          <w:szCs w:val="28"/>
        </w:rPr>
        <w:t>年  月  日</w:t>
      </w:r>
    </w:p>
    <w:bookmarkEnd w:id="3"/>
    <w:p>
      <w:pPr>
        <w:snapToGrid w:val="0"/>
        <w:spacing w:line="560" w:lineRule="exact"/>
        <w:ind w:firstLine="560"/>
        <w:rPr>
          <w:rFonts w:ascii="仿宋" w:hAnsi="仿宋" w:eastAsia="仿宋"/>
          <w:sz w:val="32"/>
          <w:szCs w:val="32"/>
        </w:rPr>
      </w:pPr>
      <w:r>
        <w:rPr>
          <w:rFonts w:hint="eastAsia" w:ascii="仿宋" w:hAnsi="仿宋" w:eastAsia="仿宋" w:cs="宋体"/>
          <w:sz w:val="28"/>
          <w:szCs w:val="28"/>
        </w:rPr>
        <w:br w:type="page"/>
      </w:r>
      <w:r>
        <w:rPr>
          <w:rFonts w:hint="eastAsia" w:ascii="仿宋" w:hAnsi="仿宋" w:eastAsia="仿宋"/>
          <w:sz w:val="32"/>
          <w:szCs w:val="32"/>
        </w:rPr>
        <w:t>附件3</w:t>
      </w:r>
    </w:p>
    <w:p>
      <w:pPr>
        <w:spacing w:line="360" w:lineRule="auto"/>
        <w:ind w:firstLine="640"/>
        <w:jc w:val="center"/>
        <w:rPr>
          <w:rFonts w:ascii="仿宋" w:hAnsi="仿宋" w:eastAsia="仿宋" w:cs="宋体"/>
          <w:sz w:val="32"/>
          <w:szCs w:val="32"/>
        </w:rPr>
      </w:pPr>
      <w:r>
        <w:rPr>
          <w:rFonts w:hint="eastAsia" w:ascii="仿宋" w:hAnsi="仿宋" w:eastAsia="仿宋" w:cs="宋体"/>
          <w:sz w:val="32"/>
          <w:szCs w:val="32"/>
        </w:rPr>
        <w:t>设计总负责人、设计经理信息表</w:t>
      </w:r>
    </w:p>
    <w:tbl>
      <w:tblPr>
        <w:tblStyle w:val="16"/>
        <w:tblW w:w="8444"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49"/>
        <w:gridCol w:w="2268"/>
        <w:gridCol w:w="1417"/>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Pr>
          <w:p>
            <w:pPr>
              <w:snapToGrid w:val="0"/>
              <w:spacing w:line="560" w:lineRule="exact"/>
              <w:ind w:firstLine="640"/>
              <w:rPr>
                <w:rFonts w:ascii="仿宋" w:hAnsi="仿宋" w:eastAsia="仿宋" w:cs="宋体"/>
                <w:sz w:val="32"/>
                <w:szCs w:val="32"/>
              </w:rPr>
            </w:pPr>
          </w:p>
        </w:tc>
        <w:tc>
          <w:tcPr>
            <w:tcW w:w="2268" w:type="dxa"/>
          </w:tcPr>
          <w:p>
            <w:pPr>
              <w:snapToGrid w:val="0"/>
              <w:spacing w:line="560" w:lineRule="exact"/>
              <w:rPr>
                <w:rFonts w:ascii="仿宋" w:hAnsi="仿宋" w:eastAsia="仿宋" w:cs="宋体"/>
                <w:sz w:val="32"/>
                <w:szCs w:val="32"/>
              </w:rPr>
            </w:pPr>
            <w:r>
              <w:rPr>
                <w:rFonts w:hint="eastAsia" w:ascii="仿宋" w:hAnsi="仿宋" w:eastAsia="仿宋" w:cs="宋体"/>
                <w:sz w:val="32"/>
                <w:szCs w:val="32"/>
              </w:rPr>
              <w:t>姓名</w:t>
            </w:r>
          </w:p>
        </w:tc>
        <w:tc>
          <w:tcPr>
            <w:tcW w:w="1417" w:type="dxa"/>
          </w:tcPr>
          <w:p>
            <w:pPr>
              <w:snapToGrid w:val="0"/>
              <w:spacing w:line="560" w:lineRule="exact"/>
              <w:rPr>
                <w:rFonts w:ascii="仿宋" w:hAnsi="仿宋" w:eastAsia="仿宋" w:cs="宋体"/>
                <w:sz w:val="32"/>
                <w:szCs w:val="32"/>
              </w:rPr>
            </w:pPr>
            <w:r>
              <w:rPr>
                <w:rFonts w:hint="eastAsia" w:ascii="仿宋" w:hAnsi="仿宋" w:eastAsia="仿宋" w:cs="宋体"/>
                <w:sz w:val="32"/>
                <w:szCs w:val="32"/>
              </w:rPr>
              <w:t>年龄</w:t>
            </w:r>
          </w:p>
        </w:tc>
        <w:tc>
          <w:tcPr>
            <w:tcW w:w="2410" w:type="dxa"/>
          </w:tcPr>
          <w:p>
            <w:pPr>
              <w:snapToGrid w:val="0"/>
              <w:spacing w:line="560" w:lineRule="exact"/>
              <w:rPr>
                <w:rFonts w:ascii="仿宋" w:hAnsi="仿宋" w:eastAsia="仿宋" w:cs="宋体"/>
                <w:sz w:val="32"/>
                <w:szCs w:val="32"/>
              </w:rPr>
            </w:pPr>
            <w:r>
              <w:rPr>
                <w:rFonts w:hint="eastAsia" w:ascii="仿宋" w:hAnsi="仿宋" w:eastAsia="仿宋" w:cs="宋体"/>
                <w:sz w:val="32"/>
                <w:szCs w:val="32"/>
              </w:rPr>
              <w:t>执业资格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9" w:type="dxa"/>
          </w:tcPr>
          <w:p>
            <w:pPr>
              <w:snapToGrid w:val="0"/>
              <w:spacing w:line="560" w:lineRule="exact"/>
              <w:rPr>
                <w:rFonts w:ascii="仿宋" w:hAnsi="仿宋" w:eastAsia="仿宋" w:cs="宋体"/>
                <w:sz w:val="32"/>
                <w:szCs w:val="32"/>
              </w:rPr>
            </w:pPr>
            <w:r>
              <w:rPr>
                <w:rFonts w:hint="eastAsia" w:ascii="仿宋" w:hAnsi="仿宋" w:eastAsia="仿宋" w:cs="宋体"/>
                <w:sz w:val="32"/>
                <w:szCs w:val="32"/>
              </w:rPr>
              <w:t>设计总负责人</w:t>
            </w:r>
          </w:p>
        </w:tc>
        <w:tc>
          <w:tcPr>
            <w:tcW w:w="2268" w:type="dxa"/>
          </w:tcPr>
          <w:p>
            <w:pPr>
              <w:snapToGrid w:val="0"/>
              <w:spacing w:line="560" w:lineRule="exact"/>
              <w:ind w:firstLine="640"/>
              <w:rPr>
                <w:rFonts w:ascii="仿宋" w:hAnsi="仿宋" w:eastAsia="仿宋" w:cs="宋体"/>
                <w:sz w:val="32"/>
                <w:szCs w:val="32"/>
              </w:rPr>
            </w:pPr>
          </w:p>
        </w:tc>
        <w:tc>
          <w:tcPr>
            <w:tcW w:w="1417" w:type="dxa"/>
          </w:tcPr>
          <w:p>
            <w:pPr>
              <w:snapToGrid w:val="0"/>
              <w:spacing w:line="560" w:lineRule="exact"/>
              <w:ind w:firstLine="640"/>
              <w:rPr>
                <w:rFonts w:ascii="仿宋" w:hAnsi="仿宋" w:eastAsia="仿宋" w:cs="宋体"/>
                <w:sz w:val="32"/>
                <w:szCs w:val="32"/>
              </w:rPr>
            </w:pPr>
          </w:p>
        </w:tc>
        <w:tc>
          <w:tcPr>
            <w:tcW w:w="2410" w:type="dxa"/>
          </w:tcPr>
          <w:p>
            <w:pPr>
              <w:snapToGrid w:val="0"/>
              <w:spacing w:line="560" w:lineRule="exact"/>
              <w:ind w:firstLine="640"/>
              <w:rPr>
                <w:rFonts w:ascii="仿宋" w:hAnsi="仿宋" w:eastAsia="仿宋" w:cs="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Pr>
          <w:p>
            <w:pPr>
              <w:snapToGrid w:val="0"/>
              <w:spacing w:line="560" w:lineRule="exact"/>
              <w:rPr>
                <w:rFonts w:ascii="仿宋" w:hAnsi="仿宋" w:eastAsia="仿宋" w:cs="宋体"/>
                <w:sz w:val="32"/>
                <w:szCs w:val="32"/>
              </w:rPr>
            </w:pPr>
            <w:r>
              <w:rPr>
                <w:rFonts w:hint="eastAsia" w:ascii="仿宋" w:hAnsi="仿宋" w:eastAsia="仿宋" w:cs="宋体"/>
                <w:sz w:val="32"/>
                <w:szCs w:val="32"/>
              </w:rPr>
              <w:t>设计经理</w:t>
            </w:r>
          </w:p>
        </w:tc>
        <w:tc>
          <w:tcPr>
            <w:tcW w:w="2268" w:type="dxa"/>
          </w:tcPr>
          <w:p>
            <w:pPr>
              <w:snapToGrid w:val="0"/>
              <w:spacing w:line="560" w:lineRule="exact"/>
              <w:ind w:firstLine="640"/>
              <w:rPr>
                <w:rFonts w:ascii="仿宋" w:hAnsi="仿宋" w:eastAsia="仿宋" w:cs="宋体"/>
                <w:sz w:val="32"/>
                <w:szCs w:val="32"/>
              </w:rPr>
            </w:pPr>
          </w:p>
        </w:tc>
        <w:tc>
          <w:tcPr>
            <w:tcW w:w="1417" w:type="dxa"/>
          </w:tcPr>
          <w:p>
            <w:pPr>
              <w:snapToGrid w:val="0"/>
              <w:spacing w:line="560" w:lineRule="exact"/>
              <w:ind w:firstLine="640"/>
              <w:rPr>
                <w:rFonts w:ascii="仿宋" w:hAnsi="仿宋" w:eastAsia="仿宋" w:cs="宋体"/>
                <w:sz w:val="32"/>
                <w:szCs w:val="32"/>
              </w:rPr>
            </w:pPr>
          </w:p>
        </w:tc>
        <w:tc>
          <w:tcPr>
            <w:tcW w:w="2410" w:type="dxa"/>
          </w:tcPr>
          <w:p>
            <w:pPr>
              <w:snapToGrid w:val="0"/>
              <w:spacing w:line="560" w:lineRule="exact"/>
              <w:ind w:firstLine="640"/>
              <w:rPr>
                <w:rFonts w:ascii="仿宋" w:hAnsi="仿宋" w:eastAsia="仿宋" w:cs="宋体"/>
                <w:sz w:val="32"/>
                <w:szCs w:val="32"/>
              </w:rPr>
            </w:pPr>
          </w:p>
        </w:tc>
      </w:tr>
    </w:tbl>
    <w:p>
      <w:pPr>
        <w:snapToGrid w:val="0"/>
        <w:spacing w:line="560" w:lineRule="exact"/>
        <w:ind w:firstLine="640"/>
        <w:rPr>
          <w:rFonts w:ascii="仿宋" w:hAnsi="仿宋" w:eastAsia="仿宋" w:cs="宋体"/>
          <w:sz w:val="32"/>
          <w:szCs w:val="32"/>
        </w:rPr>
      </w:pPr>
      <w:r>
        <w:rPr>
          <w:rFonts w:hint="eastAsia" w:ascii="仿宋" w:hAnsi="仿宋" w:eastAsia="仿宋" w:cs="宋体"/>
          <w:sz w:val="32"/>
          <w:szCs w:val="32"/>
        </w:rPr>
        <w:t>（1）注册证书复印件：</w:t>
      </w:r>
    </w:p>
    <w:p>
      <w:pPr>
        <w:snapToGrid w:val="0"/>
        <w:spacing w:line="560" w:lineRule="exact"/>
        <w:ind w:firstLine="640"/>
        <w:rPr>
          <w:rFonts w:ascii="仿宋" w:hAnsi="仿宋" w:eastAsia="仿宋" w:cs="宋体"/>
          <w:sz w:val="32"/>
          <w:szCs w:val="32"/>
        </w:rPr>
      </w:pPr>
    </w:p>
    <w:p>
      <w:pPr>
        <w:snapToGrid w:val="0"/>
        <w:spacing w:line="560" w:lineRule="exact"/>
        <w:ind w:firstLine="640"/>
        <w:rPr>
          <w:rFonts w:ascii="仿宋" w:hAnsi="仿宋" w:eastAsia="仿宋" w:cs="宋体"/>
          <w:sz w:val="32"/>
          <w:szCs w:val="32"/>
        </w:rPr>
      </w:pPr>
      <w:r>
        <w:rPr>
          <w:rFonts w:hint="eastAsia" w:ascii="仿宋" w:hAnsi="仿宋" w:eastAsia="仿宋" w:cs="宋体"/>
          <w:sz w:val="32"/>
          <w:szCs w:val="32"/>
        </w:rPr>
        <w:t>（2）社保证明材料：</w:t>
      </w:r>
    </w:p>
    <w:p>
      <w:pPr>
        <w:snapToGrid w:val="0"/>
        <w:spacing w:line="560" w:lineRule="exact"/>
        <w:ind w:firstLine="640"/>
        <w:rPr>
          <w:rFonts w:ascii="仿宋" w:hAnsi="仿宋" w:eastAsia="仿宋" w:cs="宋体"/>
          <w:sz w:val="32"/>
          <w:szCs w:val="32"/>
        </w:rPr>
      </w:pPr>
    </w:p>
    <w:p>
      <w:pPr>
        <w:snapToGrid w:val="0"/>
        <w:spacing w:line="560" w:lineRule="exact"/>
        <w:ind w:firstLine="640"/>
        <w:rPr>
          <w:rFonts w:ascii="仿宋" w:hAnsi="仿宋" w:eastAsia="仿宋" w:cs="宋体"/>
          <w:sz w:val="32"/>
          <w:szCs w:val="32"/>
        </w:rPr>
      </w:pPr>
    </w:p>
    <w:p>
      <w:pPr>
        <w:snapToGrid w:val="0"/>
        <w:spacing w:line="560" w:lineRule="exact"/>
        <w:ind w:firstLine="640"/>
        <w:rPr>
          <w:rFonts w:ascii="仿宋" w:hAnsi="仿宋" w:eastAsia="仿宋" w:cs="宋体"/>
          <w:sz w:val="32"/>
          <w:szCs w:val="32"/>
        </w:rPr>
      </w:pPr>
    </w:p>
    <w:p>
      <w:pPr>
        <w:snapToGrid w:val="0"/>
        <w:spacing w:line="560" w:lineRule="exact"/>
        <w:ind w:firstLine="640"/>
        <w:rPr>
          <w:rFonts w:ascii="仿宋" w:hAnsi="仿宋" w:eastAsia="仿宋" w:cs="宋体"/>
          <w:sz w:val="32"/>
          <w:szCs w:val="32"/>
        </w:rPr>
      </w:pPr>
      <w:r>
        <w:rPr>
          <w:rFonts w:hint="eastAsia" w:ascii="仿宋" w:hAnsi="仿宋" w:eastAsia="仿宋" w:cs="宋体"/>
          <w:sz w:val="32"/>
          <w:szCs w:val="32"/>
        </w:rPr>
        <w:t>注：我方承诺以上人员信息均为其本人信息，且为我方正式员工。如有虚假，我方愿意承担一切后果。</w:t>
      </w:r>
    </w:p>
    <w:p>
      <w:pPr>
        <w:snapToGrid w:val="0"/>
        <w:spacing w:line="560" w:lineRule="exact"/>
        <w:ind w:firstLine="640"/>
        <w:rPr>
          <w:rFonts w:ascii="仿宋" w:hAnsi="仿宋" w:eastAsia="仿宋" w:cs="宋体"/>
          <w:sz w:val="32"/>
          <w:szCs w:val="32"/>
        </w:rPr>
      </w:pPr>
    </w:p>
    <w:p>
      <w:pPr>
        <w:snapToGrid w:val="0"/>
        <w:spacing w:line="560" w:lineRule="exact"/>
        <w:ind w:firstLine="640"/>
        <w:rPr>
          <w:rFonts w:ascii="仿宋" w:hAnsi="仿宋" w:eastAsia="仿宋" w:cs="宋体"/>
          <w:sz w:val="32"/>
          <w:szCs w:val="32"/>
        </w:rPr>
      </w:pPr>
      <w:r>
        <w:rPr>
          <w:rFonts w:hint="eastAsia" w:ascii="仿宋" w:hAnsi="仿宋" w:eastAsia="仿宋" w:cs="宋体"/>
          <w:sz w:val="32"/>
          <w:szCs w:val="32"/>
        </w:rPr>
        <w:t>报价单位名称（盖公章）：</w:t>
      </w:r>
    </w:p>
    <w:p>
      <w:pPr>
        <w:keepNext/>
        <w:spacing w:line="560" w:lineRule="exact"/>
        <w:ind w:firstLine="560"/>
        <w:jc w:val="left"/>
        <w:outlineLvl w:val="1"/>
        <w:rPr>
          <w:rFonts w:ascii="仿宋" w:hAnsi="仿宋" w:eastAsia="仿宋" w:cs="宋体"/>
          <w:sz w:val="28"/>
          <w:szCs w:val="28"/>
        </w:rPr>
      </w:pPr>
    </w:p>
    <w:p>
      <w:pPr>
        <w:keepNext/>
        <w:spacing w:line="560" w:lineRule="exact"/>
        <w:ind w:firstLine="560"/>
        <w:jc w:val="left"/>
        <w:outlineLvl w:val="1"/>
        <w:rPr>
          <w:rFonts w:ascii="仿宋" w:hAnsi="仿宋" w:eastAsia="仿宋"/>
          <w:sz w:val="32"/>
          <w:szCs w:val="32"/>
        </w:rPr>
      </w:pPr>
      <w:r>
        <w:rPr>
          <w:rFonts w:ascii="仿宋" w:hAnsi="仿宋" w:eastAsia="仿宋" w:cs="宋体"/>
          <w:sz w:val="28"/>
          <w:szCs w:val="28"/>
        </w:rPr>
        <w:br w:type="page"/>
      </w:r>
      <w:r>
        <w:rPr>
          <w:rFonts w:hint="eastAsia" w:ascii="仿宋" w:hAnsi="仿宋" w:eastAsia="仿宋"/>
          <w:sz w:val="32"/>
          <w:szCs w:val="32"/>
        </w:rPr>
        <w:t>附件</w:t>
      </w:r>
      <w:r>
        <w:rPr>
          <w:rFonts w:ascii="仿宋" w:hAnsi="仿宋" w:eastAsia="仿宋"/>
          <w:sz w:val="32"/>
          <w:szCs w:val="32"/>
        </w:rPr>
        <w:t>4</w:t>
      </w:r>
    </w:p>
    <w:p>
      <w:pPr>
        <w:keepNext/>
        <w:spacing w:line="560" w:lineRule="exact"/>
        <w:ind w:firstLine="723"/>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ind w:firstLine="560"/>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16"/>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收件人：青岛城投环境资源有限公司                          </w:t>
            </w:r>
          </w:p>
          <w:p>
            <w:pPr>
              <w:spacing w:line="560" w:lineRule="exact"/>
              <w:ind w:firstLine="560"/>
              <w:rPr>
                <w:rFonts w:ascii="仿宋" w:hAnsi="仿宋" w:eastAsia="仿宋" w:cs="仿宋"/>
                <w:sz w:val="28"/>
                <w:szCs w:val="28"/>
              </w:rPr>
            </w:pPr>
            <w:r>
              <w:rPr>
                <w:rFonts w:hint="eastAsia" w:ascii="仿宋" w:hAnsi="仿宋" w:eastAsia="仿宋" w:cs="仿宋"/>
                <w:sz w:val="28"/>
                <w:szCs w:val="28"/>
              </w:rPr>
              <w:t>项目名称：城鑫产业园综合能源项目可行性研究、初步设计服务</w:t>
            </w:r>
          </w:p>
          <w:p>
            <w:pPr>
              <w:spacing w:line="560" w:lineRule="exact"/>
              <w:ind w:firstLine="480"/>
              <w:jc w:val="center"/>
              <w:rPr>
                <w:rFonts w:ascii="仿宋" w:hAnsi="仿宋" w:eastAsia="仿宋" w:cs="仿宋"/>
                <w:bCs/>
                <w:sz w:val="24"/>
                <w:szCs w:val="24"/>
                <w:lang w:val="zh-CN"/>
              </w:rPr>
            </w:pPr>
          </w:p>
          <w:p>
            <w:pPr>
              <w:spacing w:line="560" w:lineRule="exact"/>
              <w:ind w:firstLine="560"/>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ind w:firstLine="560"/>
              <w:jc w:val="center"/>
              <w:rPr>
                <w:rFonts w:ascii="仿宋" w:hAnsi="仿宋" w:eastAsia="仿宋" w:cs="仿宋"/>
                <w:bCs/>
                <w:sz w:val="28"/>
                <w:szCs w:val="28"/>
                <w:lang w:val="zh-CN"/>
              </w:rPr>
            </w:pPr>
          </w:p>
          <w:p>
            <w:pPr>
              <w:spacing w:line="560" w:lineRule="exact"/>
              <w:ind w:firstLine="560"/>
              <w:jc w:val="center"/>
              <w:rPr>
                <w:rFonts w:ascii="仿宋" w:hAnsi="仿宋" w:eastAsia="仿宋" w:cs="仿宋"/>
                <w:bCs/>
                <w:sz w:val="28"/>
                <w:szCs w:val="28"/>
                <w:lang w:val="zh-CN"/>
              </w:rPr>
            </w:pPr>
          </w:p>
          <w:p>
            <w:pPr>
              <w:spacing w:line="560" w:lineRule="exact"/>
              <w:ind w:firstLine="560"/>
              <w:jc w:val="center"/>
              <w:rPr>
                <w:rFonts w:ascii="仿宋" w:hAnsi="仿宋" w:eastAsia="仿宋" w:cs="仿宋"/>
                <w:bCs/>
                <w:sz w:val="28"/>
                <w:szCs w:val="28"/>
                <w:lang w:val="zh-CN"/>
              </w:rPr>
            </w:pPr>
          </w:p>
          <w:p>
            <w:pPr>
              <w:spacing w:line="560" w:lineRule="exact"/>
              <w:ind w:firstLine="560"/>
              <w:jc w:val="center"/>
              <w:rPr>
                <w:rFonts w:ascii="仿宋" w:hAnsi="仿宋" w:eastAsia="仿宋" w:cs="仿宋"/>
                <w:bCs/>
                <w:sz w:val="28"/>
                <w:szCs w:val="28"/>
                <w:lang w:val="zh-CN"/>
              </w:rPr>
            </w:pPr>
          </w:p>
          <w:p>
            <w:pPr>
              <w:spacing w:line="560" w:lineRule="exact"/>
              <w:ind w:firstLine="560"/>
              <w:rPr>
                <w:rFonts w:ascii="仿宋" w:hAnsi="仿宋" w:eastAsia="仿宋" w:cs="仿宋"/>
                <w:sz w:val="28"/>
                <w:szCs w:val="28"/>
              </w:rPr>
            </w:pPr>
          </w:p>
          <w:p>
            <w:pPr>
              <w:spacing w:line="560" w:lineRule="exact"/>
              <w:ind w:firstLine="560"/>
              <w:rPr>
                <w:rFonts w:ascii="仿宋" w:hAnsi="仿宋" w:eastAsia="仿宋" w:cs="仿宋"/>
                <w:sz w:val="28"/>
                <w:szCs w:val="28"/>
              </w:rPr>
            </w:pPr>
            <w:r>
              <w:rPr>
                <w:rFonts w:hint="eastAsia" w:ascii="仿宋" w:hAnsi="仿宋" w:eastAsia="仿宋" w:cs="仿宋"/>
                <w:sz w:val="28"/>
                <w:szCs w:val="28"/>
              </w:rPr>
              <w:t>报价单位名称：</w:t>
            </w:r>
          </w:p>
          <w:p>
            <w:pPr>
              <w:spacing w:line="560" w:lineRule="exact"/>
              <w:ind w:firstLine="560"/>
              <w:rPr>
                <w:rFonts w:ascii="仿宋" w:hAnsi="仿宋" w:eastAsia="仿宋" w:cs="仿宋"/>
                <w:sz w:val="28"/>
                <w:szCs w:val="28"/>
              </w:rPr>
            </w:pPr>
            <w:r>
              <w:rPr>
                <w:rFonts w:hint="eastAsia" w:ascii="仿宋" w:hAnsi="仿宋" w:eastAsia="仿宋" w:cs="仿宋"/>
                <w:sz w:val="28"/>
                <w:szCs w:val="28"/>
              </w:rPr>
              <w:t>报价单位地址：</w:t>
            </w:r>
          </w:p>
          <w:p>
            <w:pPr>
              <w:spacing w:line="560" w:lineRule="exact"/>
              <w:ind w:firstLine="560"/>
              <w:rPr>
                <w:rFonts w:ascii="仿宋" w:hAnsi="仿宋" w:eastAsia="仿宋" w:cs="仿宋"/>
                <w:sz w:val="28"/>
                <w:szCs w:val="28"/>
              </w:rPr>
            </w:pPr>
            <w:r>
              <w:rPr>
                <w:rFonts w:ascii="仿宋" w:hAnsi="仿宋" w:eastAsia="仿宋" w:cs="仿宋"/>
                <w:sz w:val="28"/>
                <w:szCs w:val="28"/>
              </w:rPr>
              <w:t>202</w:t>
            </w:r>
            <w:r>
              <w:rPr>
                <w:rFonts w:hint="eastAsia" w:ascii="仿宋" w:hAnsi="仿宋" w:eastAsia="仿宋" w:cs="仿宋"/>
                <w:sz w:val="28"/>
                <w:szCs w:val="28"/>
              </w:rPr>
              <w:t>4</w:t>
            </w:r>
            <w:r>
              <w:rPr>
                <w:rFonts w:ascii="仿宋" w:hAnsi="仿宋" w:eastAsia="仿宋" w:cs="仿宋"/>
                <w:sz w:val="28"/>
                <w:szCs w:val="28"/>
              </w:rPr>
              <w:t>年</w:t>
            </w:r>
            <w:r>
              <w:rPr>
                <w:rFonts w:hint="eastAsia" w:ascii="仿宋" w:hAnsi="仿宋" w:eastAsia="仿宋" w:cs="仿宋"/>
                <w:sz w:val="28"/>
                <w:szCs w:val="28"/>
              </w:rPr>
              <w:t xml:space="preserve">  月  日</w:t>
            </w:r>
          </w:p>
          <w:p>
            <w:pPr>
              <w:spacing w:line="560" w:lineRule="exact"/>
              <w:ind w:firstLine="560"/>
              <w:jc w:val="center"/>
              <w:rPr>
                <w:rFonts w:ascii="仿宋" w:hAnsi="仿宋" w:eastAsia="仿宋" w:cs="仿宋"/>
                <w:sz w:val="28"/>
                <w:szCs w:val="28"/>
              </w:rPr>
            </w:pPr>
          </w:p>
          <w:p>
            <w:pPr>
              <w:spacing w:line="560" w:lineRule="exact"/>
              <w:ind w:firstLine="560"/>
              <w:jc w:val="center"/>
              <w:rPr>
                <w:rFonts w:ascii="仿宋" w:hAnsi="仿宋" w:eastAsia="仿宋" w:cs="仿宋"/>
                <w:sz w:val="28"/>
                <w:szCs w:val="28"/>
              </w:rPr>
            </w:pPr>
          </w:p>
          <w:p>
            <w:pPr>
              <w:spacing w:line="560" w:lineRule="exact"/>
              <w:ind w:firstLine="560"/>
              <w:jc w:val="center"/>
              <w:rPr>
                <w:rFonts w:ascii="仿宋" w:hAnsi="仿宋" w:eastAsia="仿宋" w:cs="仿宋"/>
                <w:sz w:val="28"/>
                <w:szCs w:val="28"/>
              </w:rPr>
            </w:pPr>
          </w:p>
          <w:p>
            <w:pPr>
              <w:spacing w:line="560" w:lineRule="exact"/>
              <w:ind w:firstLine="560"/>
              <w:jc w:val="center"/>
              <w:rPr>
                <w:rFonts w:ascii="仿宋" w:hAnsi="仿宋" w:eastAsia="仿宋" w:cs="仿宋"/>
                <w:sz w:val="28"/>
                <w:szCs w:val="28"/>
              </w:rPr>
            </w:pPr>
          </w:p>
          <w:p>
            <w:pPr>
              <w:spacing w:line="560" w:lineRule="exact"/>
              <w:ind w:firstLine="560"/>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560" w:lineRule="exact"/>
        <w:ind w:firstLine="560"/>
        <w:jc w:val="center"/>
        <w:rPr>
          <w:rFonts w:ascii="仿宋" w:hAnsi="仿宋" w:eastAsia="仿宋" w:cs="仿宋"/>
          <w:sz w:val="28"/>
          <w:szCs w:val="28"/>
        </w:rPr>
      </w:pPr>
    </w:p>
    <w:p>
      <w:pPr>
        <w:spacing w:line="560" w:lineRule="exact"/>
        <w:ind w:firstLine="560"/>
        <w:jc w:val="center"/>
        <w:rPr>
          <w:rFonts w:ascii="仿宋" w:hAnsi="仿宋" w:eastAsia="仿宋" w:cs="仿宋"/>
          <w:sz w:val="28"/>
          <w:szCs w:val="28"/>
        </w:rPr>
      </w:pPr>
    </w:p>
    <w:p>
      <w:pPr>
        <w:spacing w:line="560" w:lineRule="exact"/>
        <w:ind w:firstLine="560"/>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16"/>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ind w:firstLine="560"/>
              <w:rPr>
                <w:rFonts w:ascii="仿宋" w:hAnsi="仿宋" w:eastAsia="仿宋" w:cs="仿宋"/>
                <w:sz w:val="28"/>
                <w:szCs w:val="28"/>
              </w:rPr>
            </w:pPr>
          </w:p>
          <w:p>
            <w:pPr>
              <w:spacing w:line="560" w:lineRule="exact"/>
              <w:ind w:firstLine="560"/>
              <w:jc w:val="center"/>
              <w:rPr>
                <w:rFonts w:ascii="仿宋" w:hAnsi="仿宋" w:eastAsia="仿宋" w:cs="仿宋"/>
                <w:sz w:val="28"/>
                <w:szCs w:val="28"/>
              </w:rPr>
            </w:pPr>
            <w:r>
              <w:rPr>
                <w:rFonts w:hint="eastAsia" w:ascii="仿宋" w:hAnsi="仿宋" w:eastAsia="仿宋" w:cs="仿宋"/>
                <w:sz w:val="28"/>
                <w:szCs w:val="28"/>
              </w:rPr>
              <w:t>请勿在2024年05月11日17时30分之前启封</w:t>
            </w:r>
          </w:p>
          <w:p>
            <w:pPr>
              <w:widowControl/>
              <w:spacing w:line="560" w:lineRule="exact"/>
              <w:ind w:firstLine="560"/>
              <w:jc w:val="left"/>
              <w:rPr>
                <w:rFonts w:ascii="仿宋" w:hAnsi="仿宋" w:eastAsia="仿宋" w:cs="仿宋"/>
                <w:kern w:val="0"/>
                <w:sz w:val="28"/>
                <w:szCs w:val="28"/>
              </w:rPr>
            </w:pPr>
          </w:p>
          <w:p>
            <w:pPr>
              <w:widowControl/>
              <w:spacing w:line="560" w:lineRule="exact"/>
              <w:ind w:firstLine="560"/>
              <w:jc w:val="left"/>
              <w:rPr>
                <w:rFonts w:ascii="仿宋" w:hAnsi="仿宋" w:eastAsia="仿宋" w:cs="仿宋"/>
                <w:kern w:val="0"/>
                <w:sz w:val="28"/>
                <w:szCs w:val="28"/>
              </w:rPr>
            </w:pPr>
          </w:p>
          <w:p>
            <w:pPr>
              <w:spacing w:line="560" w:lineRule="exact"/>
              <w:ind w:firstLine="560"/>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560" w:lineRule="exact"/>
              <w:ind w:firstLine="560"/>
              <w:jc w:val="center"/>
              <w:rPr>
                <w:rFonts w:ascii="仿宋" w:hAnsi="仿宋" w:eastAsia="仿宋" w:cs="仿宋"/>
                <w:sz w:val="28"/>
                <w:szCs w:val="28"/>
              </w:rPr>
            </w:pPr>
          </w:p>
        </w:tc>
      </w:tr>
    </w:tbl>
    <w:p>
      <w:pPr>
        <w:spacing w:line="560" w:lineRule="exact"/>
        <w:ind w:firstLine="560"/>
        <w:jc w:val="center"/>
        <w:rPr>
          <w:rFonts w:ascii="仿宋" w:hAnsi="仿宋" w:eastAsia="仿宋" w:cs="仿宋"/>
          <w:sz w:val="28"/>
          <w:szCs w:val="28"/>
          <w:lang w:val="zh-CN"/>
        </w:rPr>
      </w:pPr>
    </w:p>
    <w:p>
      <w:pPr>
        <w:spacing w:line="360" w:lineRule="auto"/>
        <w:ind w:firstLine="560"/>
        <w:rPr>
          <w:rFonts w:ascii="仿宋" w:hAnsi="仿宋" w:eastAsia="仿宋" w:cs="宋体"/>
          <w:sz w:val="28"/>
          <w:szCs w:val="28"/>
        </w:rPr>
      </w:pPr>
    </w:p>
    <w:p>
      <w:pPr>
        <w:ind w:firstLine="640"/>
      </w:pPr>
    </w:p>
    <w:sectPr>
      <w:footerReference r:id="rId5" w:type="first"/>
      <w:headerReference r:id="rId3" w:type="default"/>
      <w:footerReference r:id="rId4" w:type="default"/>
      <w:pgSz w:w="11906" w:h="16838"/>
      <w:pgMar w:top="2098" w:right="1474" w:bottom="1985" w:left="1588" w:header="567"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6640795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W7l30AAAAAIBAAAPAAAAAAAAAAEAIAAAACIA&#10;AABkcnMvZG93bnJldi54bWxQSwECFAAUAAAACACHTuJAIe2vGxECAAAJBAAADgAAAAAAAAABACAA&#10;AAAfAQAAZHJzL2Uyb0RvYy54bWxQSwUGAAAAAAYABgBZAQAAogU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19099720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1u5d9AAAAACAQAADwAAAAAAAAABACAAAAAiAAAA&#10;ZHJzL2Rvd25yZXYueG1sUEsBAhQAFAAAAAgAh07iQLd1oGgPAgAACgQAAA4AAAAAAAAAAQAgAAAA&#10;HwEAAGRycy9lMm9Eb2MueG1sUEsFBgAAAAAGAAYAWQEAAKA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OGNlNGJiOGM1ZGMwNWQ4ZGQ4MGI4YTZiOGVlNDYifQ=="/>
  </w:docVars>
  <w:rsids>
    <w:rsidRoot w:val="00AB59EE"/>
    <w:rsid w:val="00033415"/>
    <w:rsid w:val="00063E71"/>
    <w:rsid w:val="00065AAA"/>
    <w:rsid w:val="000A00EB"/>
    <w:rsid w:val="000B7976"/>
    <w:rsid w:val="000D5036"/>
    <w:rsid w:val="000E69AB"/>
    <w:rsid w:val="00127E9B"/>
    <w:rsid w:val="0013436F"/>
    <w:rsid w:val="001422BA"/>
    <w:rsid w:val="00210C7E"/>
    <w:rsid w:val="00211481"/>
    <w:rsid w:val="002A1364"/>
    <w:rsid w:val="002A7F4A"/>
    <w:rsid w:val="002C4D72"/>
    <w:rsid w:val="003278FB"/>
    <w:rsid w:val="003A0BD2"/>
    <w:rsid w:val="003F07E5"/>
    <w:rsid w:val="004702A3"/>
    <w:rsid w:val="004B6F16"/>
    <w:rsid w:val="0056150E"/>
    <w:rsid w:val="005B653D"/>
    <w:rsid w:val="005D51DB"/>
    <w:rsid w:val="005E3D29"/>
    <w:rsid w:val="005E7F90"/>
    <w:rsid w:val="005F5C9F"/>
    <w:rsid w:val="00633212"/>
    <w:rsid w:val="0063773D"/>
    <w:rsid w:val="006A44B9"/>
    <w:rsid w:val="00706D95"/>
    <w:rsid w:val="00733A93"/>
    <w:rsid w:val="00786449"/>
    <w:rsid w:val="00801745"/>
    <w:rsid w:val="0084626A"/>
    <w:rsid w:val="008607CD"/>
    <w:rsid w:val="008A2944"/>
    <w:rsid w:val="009074F3"/>
    <w:rsid w:val="00920DB5"/>
    <w:rsid w:val="00977488"/>
    <w:rsid w:val="009A1FCB"/>
    <w:rsid w:val="00A15444"/>
    <w:rsid w:val="00A36F58"/>
    <w:rsid w:val="00A56F05"/>
    <w:rsid w:val="00A71922"/>
    <w:rsid w:val="00A77AC5"/>
    <w:rsid w:val="00A95777"/>
    <w:rsid w:val="00AB59EE"/>
    <w:rsid w:val="00AC4708"/>
    <w:rsid w:val="00AC67F2"/>
    <w:rsid w:val="00B01AD7"/>
    <w:rsid w:val="00B1648F"/>
    <w:rsid w:val="00B2766B"/>
    <w:rsid w:val="00B5321B"/>
    <w:rsid w:val="00B87319"/>
    <w:rsid w:val="00B93383"/>
    <w:rsid w:val="00BA0F24"/>
    <w:rsid w:val="00BA23E3"/>
    <w:rsid w:val="00C37E28"/>
    <w:rsid w:val="00C455DA"/>
    <w:rsid w:val="00C55720"/>
    <w:rsid w:val="00C63944"/>
    <w:rsid w:val="00C76E0D"/>
    <w:rsid w:val="00C864D7"/>
    <w:rsid w:val="00CE1ED1"/>
    <w:rsid w:val="00CF211E"/>
    <w:rsid w:val="00D222DF"/>
    <w:rsid w:val="00DA6543"/>
    <w:rsid w:val="00E0407B"/>
    <w:rsid w:val="00E366F1"/>
    <w:rsid w:val="00E6002C"/>
    <w:rsid w:val="00EC2380"/>
    <w:rsid w:val="00ED6BAF"/>
    <w:rsid w:val="00F12C09"/>
    <w:rsid w:val="00F132AB"/>
    <w:rsid w:val="00F618CE"/>
    <w:rsid w:val="00F70616"/>
    <w:rsid w:val="00FA3EFA"/>
    <w:rsid w:val="00FB5645"/>
    <w:rsid w:val="00FD7A75"/>
    <w:rsid w:val="01F176F8"/>
    <w:rsid w:val="342310E4"/>
    <w:rsid w:val="416D2933"/>
    <w:rsid w:val="4E243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14:ligatures w14:val="standardContextual"/>
    </w:rPr>
  </w:style>
  <w:style w:type="paragraph" w:styleId="2">
    <w:name w:val="heading 1"/>
    <w:basedOn w:val="1"/>
    <w:next w:val="1"/>
    <w:link w:val="18"/>
    <w:qFormat/>
    <w:uiPriority w:val="9"/>
    <w:pPr>
      <w:spacing w:line="620" w:lineRule="exact"/>
      <w:jc w:val="center"/>
      <w:outlineLvl w:val="0"/>
    </w:pPr>
    <w:rPr>
      <w:rFonts w:eastAsia="方正小标宋_GBK"/>
      <w:bCs/>
      <w:kern w:val="44"/>
      <w:sz w:val="44"/>
      <w:szCs w:val="44"/>
    </w:rPr>
  </w:style>
  <w:style w:type="paragraph" w:styleId="3">
    <w:name w:val="heading 2"/>
    <w:basedOn w:val="1"/>
    <w:next w:val="1"/>
    <w:link w:val="21"/>
    <w:unhideWhenUsed/>
    <w:qFormat/>
    <w:uiPriority w:val="9"/>
    <w:pPr>
      <w:outlineLvl w:val="1"/>
    </w:pPr>
    <w:rPr>
      <w:rFonts w:eastAsia="黑体" w:asciiTheme="majorHAnsi" w:hAnsiTheme="majorHAnsi" w:cstheme="majorBidi"/>
      <w:szCs w:val="40"/>
    </w:rPr>
  </w:style>
  <w:style w:type="paragraph" w:styleId="4">
    <w:name w:val="heading 3"/>
    <w:basedOn w:val="1"/>
    <w:next w:val="1"/>
    <w:link w:val="24"/>
    <w:semiHidden/>
    <w:unhideWhenUsed/>
    <w:qFormat/>
    <w:uiPriority w:val="9"/>
    <w:pPr>
      <w:outlineLvl w:val="2"/>
    </w:pPr>
    <w:rPr>
      <w:rFonts w:eastAsia="楷体" w:asciiTheme="majorHAnsi" w:hAnsiTheme="majorHAnsi" w:cstheme="majorBidi"/>
      <w:szCs w:val="32"/>
    </w:rPr>
  </w:style>
  <w:style w:type="paragraph" w:styleId="5">
    <w:name w:val="heading 4"/>
    <w:basedOn w:val="1"/>
    <w:next w:val="1"/>
    <w:link w:val="25"/>
    <w:semiHidden/>
    <w:unhideWhenUsed/>
    <w:qFormat/>
    <w:uiPriority w:val="9"/>
    <w:pPr>
      <w:keepNext/>
      <w:keepLines/>
      <w:spacing w:before="80" w:after="40"/>
      <w:outlineLvl w:val="3"/>
    </w:pPr>
    <w:rPr>
      <w:rFonts w:asciiTheme="minorHAnsi" w:eastAsiaTheme="minorEastAsia"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asciiTheme="minorHAnsi" w:eastAsiaTheme="minorEastAsia" w:cstheme="majorBidi"/>
      <w:color w:val="104862" w:themeColor="accent1" w:themeShade="BF"/>
      <w:sz w:val="24"/>
      <w:szCs w:val="24"/>
    </w:rPr>
  </w:style>
  <w:style w:type="paragraph" w:styleId="7">
    <w:name w:val="heading 6"/>
    <w:basedOn w:val="1"/>
    <w:next w:val="1"/>
    <w:link w:val="27"/>
    <w:semiHidden/>
    <w:unhideWhenUsed/>
    <w:qFormat/>
    <w:uiPriority w:val="9"/>
    <w:pPr>
      <w:keepNext/>
      <w:keepLines/>
      <w:spacing w:before="40"/>
      <w:outlineLvl w:val="5"/>
    </w:pPr>
    <w:rPr>
      <w:rFonts w:asciiTheme="minorHAnsi" w:eastAsiaTheme="minorEastAsia" w:cstheme="majorBidi"/>
      <w:b/>
      <w:bCs/>
      <w:color w:val="104862" w:themeColor="accent1" w:themeShade="BF"/>
    </w:rPr>
  </w:style>
  <w:style w:type="paragraph" w:styleId="8">
    <w:name w:val="heading 7"/>
    <w:basedOn w:val="1"/>
    <w:next w:val="1"/>
    <w:link w:val="28"/>
    <w:autoRedefine/>
    <w:semiHidden/>
    <w:unhideWhenUsed/>
    <w:qFormat/>
    <w:uiPriority w:val="9"/>
    <w:pPr>
      <w:keepNext/>
      <w:keepLines/>
      <w:spacing w:before="40"/>
      <w:outlineLvl w:val="6"/>
    </w:pPr>
    <w:rPr>
      <w:rFonts w:asci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asci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asci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ody Text"/>
    <w:basedOn w:val="1"/>
    <w:link w:val="40"/>
    <w:qFormat/>
    <w:uiPriority w:val="1"/>
    <w:pPr>
      <w:ind w:left="998"/>
    </w:pPr>
    <w:rPr>
      <w:sz w:val="24"/>
      <w:szCs w:val="24"/>
    </w:rPr>
  </w:style>
  <w:style w:type="paragraph" w:styleId="12">
    <w:name w:val="footer"/>
    <w:basedOn w:val="1"/>
    <w:link w:val="41"/>
    <w:unhideWhenUsed/>
    <w:uiPriority w:val="99"/>
    <w:pPr>
      <w:tabs>
        <w:tab w:val="center" w:pos="4153"/>
        <w:tab w:val="right" w:pos="8306"/>
      </w:tabs>
      <w:snapToGrid w:val="0"/>
      <w:jc w:val="left"/>
    </w:pPr>
    <w:rPr>
      <w:rFonts w:ascii="Calibri" w:hAnsi="Calibri"/>
      <w:sz w:val="18"/>
      <w:szCs w:val="18"/>
    </w:rPr>
  </w:style>
  <w:style w:type="paragraph" w:styleId="13">
    <w:name w:val="header"/>
    <w:basedOn w:val="1"/>
    <w:link w:val="42"/>
    <w:unhideWhenUsed/>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2"/>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1"/>
    <w:qFormat/>
    <w:uiPriority w:val="10"/>
    <w:pPr>
      <w:spacing w:after="80"/>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uiPriority w:val="9"/>
    <w:rPr>
      <w:rFonts w:eastAsia="方正小标宋_GBK"/>
      <w:bCs/>
      <w:kern w:val="44"/>
      <w:sz w:val="44"/>
      <w:szCs w:val="44"/>
    </w:rPr>
  </w:style>
  <w:style w:type="paragraph" w:customStyle="1" w:styleId="19">
    <w:name w:val="标题1"/>
    <w:basedOn w:val="1"/>
    <w:link w:val="20"/>
    <w:qFormat/>
    <w:uiPriority w:val="0"/>
    <w:pPr>
      <w:spacing w:line="620" w:lineRule="exact"/>
      <w:outlineLvl w:val="0"/>
    </w:pPr>
    <w:rPr>
      <w:rFonts w:hAnsi="仿宋_GB2312" w:eastAsia="黑体" w:cs="Times New Roman (正文 CS 字体)"/>
      <w:kern w:val="44"/>
      <w:szCs w:val="32"/>
      <w14:ligatures w14:val="none"/>
    </w:rPr>
  </w:style>
  <w:style w:type="character" w:customStyle="1" w:styleId="20">
    <w:name w:val="标题1 字符"/>
    <w:basedOn w:val="17"/>
    <w:link w:val="19"/>
    <w:uiPriority w:val="0"/>
    <w:rPr>
      <w:rFonts w:ascii="仿宋_GB2312" w:hAnsi="仿宋_GB2312" w:eastAsia="黑体" w:cs="Times New Roman (正文 CS 字体)"/>
      <w:kern w:val="44"/>
      <w:sz w:val="32"/>
      <w:szCs w:val="32"/>
      <w14:ligatures w14:val="none"/>
    </w:rPr>
  </w:style>
  <w:style w:type="character" w:customStyle="1" w:styleId="21">
    <w:name w:val="标题 2 字符"/>
    <w:basedOn w:val="17"/>
    <w:link w:val="3"/>
    <w:autoRedefine/>
    <w:qFormat/>
    <w:uiPriority w:val="9"/>
    <w:rPr>
      <w:rFonts w:eastAsia="黑体" w:asciiTheme="majorHAnsi" w:hAnsiTheme="majorHAnsi" w:cstheme="majorBidi"/>
      <w:sz w:val="32"/>
      <w:szCs w:val="40"/>
    </w:rPr>
  </w:style>
  <w:style w:type="paragraph" w:customStyle="1" w:styleId="22">
    <w:name w:val="标题3"/>
    <w:basedOn w:val="1"/>
    <w:link w:val="23"/>
    <w:qFormat/>
    <w:uiPriority w:val="0"/>
    <w:rPr>
      <w:rFonts w:eastAsia="楷体"/>
    </w:rPr>
  </w:style>
  <w:style w:type="character" w:customStyle="1" w:styleId="23">
    <w:name w:val="标题3 字符"/>
    <w:basedOn w:val="17"/>
    <w:link w:val="22"/>
    <w:uiPriority w:val="0"/>
    <w:rPr>
      <w:rFonts w:eastAsia="楷体"/>
      <w:sz w:val="32"/>
    </w:rPr>
  </w:style>
  <w:style w:type="character" w:customStyle="1" w:styleId="24">
    <w:name w:val="标题 3 字符"/>
    <w:basedOn w:val="17"/>
    <w:link w:val="4"/>
    <w:semiHidden/>
    <w:uiPriority w:val="9"/>
    <w:rPr>
      <w:rFonts w:eastAsia="楷体" w:asciiTheme="majorHAnsi" w:hAnsiTheme="majorHAnsi" w:cstheme="majorBidi"/>
      <w:sz w:val="32"/>
      <w:szCs w:val="32"/>
    </w:rPr>
  </w:style>
  <w:style w:type="character" w:customStyle="1" w:styleId="25">
    <w:name w:val="标题 4 字符"/>
    <w:basedOn w:val="17"/>
    <w:link w:val="5"/>
    <w:autoRedefine/>
    <w:semiHidden/>
    <w:qFormat/>
    <w:uiPriority w:val="9"/>
    <w:rPr>
      <w:rFonts w:cstheme="majorBidi"/>
      <w:color w:val="104862" w:themeColor="accent1" w:themeShade="BF"/>
      <w:sz w:val="28"/>
      <w:szCs w:val="28"/>
    </w:rPr>
  </w:style>
  <w:style w:type="character" w:customStyle="1" w:styleId="26">
    <w:name w:val="标题 5 字符"/>
    <w:basedOn w:val="17"/>
    <w:link w:val="6"/>
    <w:semiHidden/>
    <w:uiPriority w:val="9"/>
    <w:rPr>
      <w:rFonts w:cstheme="majorBidi"/>
      <w:color w:val="104862" w:themeColor="accent1" w:themeShade="BF"/>
      <w:sz w:val="24"/>
      <w:szCs w:val="24"/>
    </w:rPr>
  </w:style>
  <w:style w:type="character" w:customStyle="1" w:styleId="27">
    <w:name w:val="标题 6 字符"/>
    <w:basedOn w:val="17"/>
    <w:link w:val="7"/>
    <w:semiHidden/>
    <w:uiPriority w:val="9"/>
    <w:rPr>
      <w:rFonts w:cstheme="majorBidi"/>
      <w:b/>
      <w:bCs/>
      <w:color w:val="104862" w:themeColor="accent1" w:themeShade="BF"/>
      <w:sz w:val="32"/>
    </w:rPr>
  </w:style>
  <w:style w:type="character" w:customStyle="1" w:styleId="28">
    <w:name w:val="标题 7 字符"/>
    <w:basedOn w:val="17"/>
    <w:link w:val="8"/>
    <w:autoRedefine/>
    <w:semiHidden/>
    <w:uiPriority w:val="9"/>
    <w:rPr>
      <w:rFonts w:cstheme="majorBidi"/>
      <w:b/>
      <w:bCs/>
      <w:color w:val="595959" w:themeColor="text1" w:themeTint="A6"/>
      <w:sz w:val="32"/>
      <w14:textFill>
        <w14:solidFill>
          <w14:schemeClr w14:val="tx1">
            <w14:lumMod w14:val="65000"/>
            <w14:lumOff w14:val="35000"/>
          </w14:schemeClr>
        </w14:solidFill>
      </w14:textFill>
    </w:rPr>
  </w:style>
  <w:style w:type="character" w:customStyle="1" w:styleId="29">
    <w:name w:val="标题 8 字符"/>
    <w:basedOn w:val="17"/>
    <w:link w:val="9"/>
    <w:semiHidden/>
    <w:uiPriority w:val="9"/>
    <w:rPr>
      <w:rFonts w:cstheme="majorBidi"/>
      <w:color w:val="595959" w:themeColor="text1" w:themeTint="A6"/>
      <w:sz w:val="32"/>
      <w14:textFill>
        <w14:solidFill>
          <w14:schemeClr w14:val="tx1">
            <w14:lumMod w14:val="65000"/>
            <w14:lumOff w14:val="35000"/>
          </w14:schemeClr>
        </w14:solidFill>
      </w14:textFill>
    </w:rPr>
  </w:style>
  <w:style w:type="character" w:customStyle="1" w:styleId="30">
    <w:name w:val="标题 9 字符"/>
    <w:basedOn w:val="17"/>
    <w:link w:val="10"/>
    <w:semiHidden/>
    <w:uiPriority w:val="9"/>
    <w:rPr>
      <w:rFonts w:eastAsiaTheme="majorEastAsia" w:cstheme="majorBidi"/>
      <w:color w:val="595959" w:themeColor="text1" w:themeTint="A6"/>
      <w:sz w:val="32"/>
      <w14:textFill>
        <w14:solidFill>
          <w14:schemeClr w14:val="tx1">
            <w14:lumMod w14:val="65000"/>
            <w14:lumOff w14:val="35000"/>
          </w14:schemeClr>
        </w14:solidFill>
      </w14:textFill>
    </w:rPr>
  </w:style>
  <w:style w:type="character" w:customStyle="1" w:styleId="31">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32">
    <w:name w:val="副标题 字符"/>
    <w:basedOn w:val="17"/>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7"/>
    <w:link w:val="33"/>
    <w:uiPriority w:val="29"/>
    <w:rPr>
      <w:rFonts w:ascii="仿宋_GB2312" w:eastAsia="仿宋_GB2312"/>
      <w:i/>
      <w:iCs/>
      <w:color w:val="404040" w:themeColor="text1" w:themeTint="BF"/>
      <w:sz w:val="32"/>
      <w14:textFill>
        <w14:solidFill>
          <w14:schemeClr w14:val="tx1">
            <w14:lumMod w14:val="75000"/>
            <w14:lumOff w14:val="25000"/>
          </w14:schemeClr>
        </w14:solidFill>
      </w14:textFill>
    </w:rPr>
  </w:style>
  <w:style w:type="paragraph" w:styleId="35">
    <w:name w:val="List Paragraph"/>
    <w:basedOn w:val="1"/>
    <w:qFormat/>
    <w:uiPriority w:val="34"/>
    <w:pPr>
      <w:ind w:left="720"/>
    </w:pPr>
  </w:style>
  <w:style w:type="character" w:customStyle="1" w:styleId="36">
    <w:name w:val="Intense Emphasis"/>
    <w:basedOn w:val="17"/>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17"/>
    <w:link w:val="37"/>
    <w:uiPriority w:val="30"/>
    <w:rPr>
      <w:rFonts w:ascii="仿宋_GB2312" w:eastAsia="仿宋_GB2312"/>
      <w:i/>
      <w:iCs/>
      <w:color w:val="104862" w:themeColor="accent1" w:themeShade="BF"/>
      <w:sz w:val="32"/>
    </w:rPr>
  </w:style>
  <w:style w:type="character" w:customStyle="1" w:styleId="39">
    <w:name w:val="Intense Reference"/>
    <w:basedOn w:val="17"/>
    <w:qFormat/>
    <w:uiPriority w:val="32"/>
    <w:rPr>
      <w:b/>
      <w:bCs/>
      <w:smallCaps/>
      <w:color w:val="104862" w:themeColor="accent1" w:themeShade="BF"/>
      <w:spacing w:val="5"/>
    </w:rPr>
  </w:style>
  <w:style w:type="character" w:customStyle="1" w:styleId="40">
    <w:name w:val="正文文本 字符"/>
    <w:basedOn w:val="17"/>
    <w:link w:val="11"/>
    <w:uiPriority w:val="1"/>
    <w:rPr>
      <w:rFonts w:ascii="Times New Roman" w:hAnsi="Times New Roman" w:eastAsia="宋体" w:cs="Times New Roman"/>
      <w:sz w:val="24"/>
      <w:szCs w:val="24"/>
    </w:rPr>
  </w:style>
  <w:style w:type="character" w:customStyle="1" w:styleId="41">
    <w:name w:val="页脚 字符"/>
    <w:basedOn w:val="17"/>
    <w:link w:val="12"/>
    <w:uiPriority w:val="99"/>
    <w:rPr>
      <w:rFonts w:ascii="Calibri" w:hAnsi="Calibri" w:eastAsia="宋体" w:cs="Times New Roman"/>
      <w:sz w:val="18"/>
      <w:szCs w:val="18"/>
    </w:rPr>
  </w:style>
  <w:style w:type="character" w:customStyle="1" w:styleId="42">
    <w:name w:val="页眉 字符"/>
    <w:basedOn w:val="17"/>
    <w:link w:val="13"/>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DA731-6235-42B2-9BB6-25C0B669ABC8}">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451</Words>
  <Characters>2574</Characters>
  <Lines>21</Lines>
  <Paragraphs>6</Paragraphs>
  <TotalTime>7</TotalTime>
  <ScaleCrop>false</ScaleCrop>
  <LinksUpToDate>false</LinksUpToDate>
  <CharactersWithSpaces>3019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2024-05-08T08:33:00Z</dcterms:created>
  <dc:creator>WMX</dc:creator>
  <cp:lastModifiedBy>sky</cp:lastModifiedBy>
  <cp:lastPrinted>2024-05-08T08:37:00Z</cp:lastPrinted>
  <dcterms:modified xsi:type="dcterms:W3CDTF">2024-05-08T08:55:32Z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5C30183DC6B5450D8F7AEAC90A450876_12</vt:lpwstr>
  </property>
</Properties>
</file>