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color w:val="auto"/>
          <w:kern w:val="0"/>
          <w:sz w:val="44"/>
          <w:szCs w:val="44"/>
        </w:rPr>
      </w:pPr>
    </w:p>
    <w:p>
      <w:pPr>
        <w:spacing w:line="560" w:lineRule="exact"/>
        <w:jc w:val="center"/>
        <w:rPr>
          <w:rFonts w:hint="eastAsia" w:ascii="方正小标宋简体" w:hAnsi="方正小标宋简体" w:eastAsia="方正小标宋简体" w:cs="方正小标宋简体"/>
          <w:b w:val="0"/>
          <w:bCs w:val="0"/>
          <w:color w:val="auto"/>
          <w:kern w:val="0"/>
          <w:sz w:val="44"/>
          <w:szCs w:val="44"/>
        </w:rPr>
      </w:pPr>
      <w:bookmarkStart w:id="0" w:name="_Hlk139038652"/>
      <w:r>
        <w:rPr>
          <w:rFonts w:hint="eastAsia" w:ascii="方正小标宋简体" w:hAnsi="方正小标宋简体" w:eastAsia="方正小标宋简体" w:cs="方正小标宋简体"/>
          <w:b w:val="0"/>
          <w:bCs w:val="0"/>
          <w:color w:val="auto"/>
          <w:kern w:val="0"/>
          <w:sz w:val="44"/>
          <w:szCs w:val="44"/>
        </w:rPr>
        <w:t>商都富盛项目植被恢复</w:t>
      </w:r>
      <w:r>
        <w:rPr>
          <w:rFonts w:hint="eastAsia" w:ascii="方正小标宋简体" w:hAnsi="方正小标宋简体" w:eastAsia="方正小标宋简体" w:cs="方正小标宋简体"/>
          <w:bCs w:val="0"/>
          <w:color w:val="auto"/>
          <w:kern w:val="0"/>
          <w:sz w:val="44"/>
          <w:szCs w:val="44"/>
          <w:lang w:eastAsia="zh-CN"/>
        </w:rPr>
        <w:t>、</w:t>
      </w:r>
      <w:r>
        <w:rPr>
          <w:rFonts w:hint="eastAsia" w:ascii="方正小标宋简体" w:hAnsi="方正小标宋简体" w:eastAsia="方正小标宋简体" w:cs="方正小标宋简体"/>
          <w:bCs w:val="0"/>
          <w:color w:val="auto"/>
          <w:kern w:val="0"/>
          <w:sz w:val="44"/>
          <w:szCs w:val="44"/>
          <w:lang w:val="en-US" w:eastAsia="zh-CN"/>
        </w:rPr>
        <w:t>围栏补充</w:t>
      </w:r>
      <w:r>
        <w:rPr>
          <w:rFonts w:hint="eastAsia" w:ascii="方正小标宋简体" w:hAnsi="方正小标宋简体" w:eastAsia="方正小标宋简体" w:cs="方正小标宋简体"/>
          <w:b w:val="0"/>
          <w:bCs w:val="0"/>
          <w:color w:val="auto"/>
          <w:kern w:val="0"/>
          <w:sz w:val="44"/>
          <w:szCs w:val="44"/>
        </w:rPr>
        <w:t>服务</w:t>
      </w:r>
      <w:bookmarkEnd w:id="0"/>
    </w:p>
    <w:p>
      <w:pPr>
        <w:spacing w:line="560" w:lineRule="exact"/>
        <w:jc w:val="center"/>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询价采购公告</w:t>
      </w:r>
    </w:p>
    <w:p>
      <w:pPr>
        <w:spacing w:line="56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p>
    <w:p>
      <w:pPr>
        <w:spacing w:line="56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一、项目基本情况</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1.采购单位：商都县富盛太阳能科技有限公司</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2.采购名称：商都富盛项目植被恢复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围栏补充</w:t>
      </w:r>
      <w:r>
        <w:rPr>
          <w:rFonts w:hint="eastAsia" w:ascii="仿宋_GB2312" w:hAnsi="仿宋_GB2312" w:eastAsia="仿宋_GB2312" w:cs="仿宋_GB2312"/>
          <w:color w:val="000000" w:themeColor="text1"/>
          <w:kern w:val="0"/>
          <w:sz w:val="32"/>
          <w:szCs w:val="32"/>
          <w14:textFill>
            <w14:solidFill>
              <w14:schemeClr w14:val="tx1"/>
            </w14:solidFill>
          </w14:textFill>
        </w:rPr>
        <w:t>服务</w:t>
      </w:r>
    </w:p>
    <w:p>
      <w:pPr>
        <w:spacing w:line="560" w:lineRule="exact"/>
        <w:ind w:firstLine="640" w:firstLineChars="200"/>
        <w:jc w:val="both"/>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3.项目概况：商都县富盛太阳能科技有限公司</w:t>
      </w:r>
      <w:r>
        <w:rPr>
          <w:rFonts w:hint="eastAsia" w:ascii="仿宋_GB2312" w:hAnsi="仿宋_GB2312" w:eastAsia="仿宋_GB2312" w:cs="仿宋_GB2312"/>
          <w:color w:val="000000"/>
          <w:kern w:val="0"/>
          <w:sz w:val="32"/>
          <w:szCs w:val="32"/>
        </w:rPr>
        <w:t>富盛冀家村扶贫光伏电站</w:t>
      </w:r>
      <w:r>
        <w:rPr>
          <w:rFonts w:hint="eastAsia" w:ascii="仿宋_GB2312" w:hAnsi="仿宋_GB2312" w:eastAsia="仿宋_GB2312" w:cs="仿宋_GB2312"/>
          <w:kern w:val="0"/>
          <w:sz w:val="32"/>
          <w:szCs w:val="32"/>
        </w:rPr>
        <w:t>建设规模37.625MW</w:t>
      </w:r>
      <w:bookmarkStart w:id="1" w:name="_GoBack"/>
      <w:bookmarkEnd w:id="1"/>
      <w:r>
        <w:rPr>
          <w:rFonts w:hint="eastAsia" w:ascii="仿宋_GB2312" w:hAnsi="仿宋_GB2312" w:eastAsia="仿宋_GB2312" w:cs="仿宋_GB2312"/>
          <w:kern w:val="0"/>
          <w:sz w:val="32"/>
          <w:szCs w:val="32"/>
        </w:rPr>
        <w:t>，光伏区占地面积1550亩，为贯彻落实内财税2017（2010号）文件精神，商都电站计划开展“环境治理、植被恢复”工作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利用光伏区500亩空余部分</w:t>
      </w:r>
      <w:r>
        <w:rPr>
          <w:rFonts w:hint="eastAsia" w:ascii="仿宋_GB2312" w:hAnsi="仿宋_GB2312" w:eastAsia="仿宋_GB2312" w:cs="仿宋_GB2312"/>
          <w:color w:val="000000"/>
          <w:kern w:val="0"/>
          <w:sz w:val="32"/>
          <w:szCs w:val="32"/>
        </w:rPr>
        <w:t>修建</w:t>
      </w:r>
      <w:r>
        <w:rPr>
          <w:rFonts w:hint="eastAsia" w:ascii="仿宋_GB2312" w:hAnsi="仿宋_GB2312" w:eastAsia="仿宋_GB2312" w:cs="仿宋_GB2312"/>
          <w:color w:val="000000"/>
          <w:kern w:val="0"/>
          <w:sz w:val="32"/>
          <w:szCs w:val="32"/>
          <w:lang w:val="en-US" w:eastAsia="zh-CN"/>
        </w:rPr>
        <w:t>牧场</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现需对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富盛</w:t>
      </w:r>
      <w:r>
        <w:rPr>
          <w:rFonts w:hint="eastAsia" w:ascii="仿宋_GB2312" w:hAnsi="仿宋_GB2312" w:eastAsia="仿宋_GB2312" w:cs="仿宋_GB2312"/>
          <w:color w:val="000000" w:themeColor="text1"/>
          <w:kern w:val="0"/>
          <w:sz w:val="32"/>
          <w:szCs w:val="32"/>
          <w14:textFill>
            <w14:solidFill>
              <w14:schemeClr w14:val="tx1"/>
            </w14:solidFill>
          </w14:textFill>
        </w:rPr>
        <w:t>光伏电站</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光伏区</w:t>
      </w:r>
      <w:r>
        <w:rPr>
          <w:rFonts w:hint="eastAsia" w:ascii="仿宋_GB2312" w:hAnsi="仿宋_GB2312" w:eastAsia="仿宋_GB2312" w:cs="仿宋_GB2312"/>
          <w:color w:val="000000" w:themeColor="text1"/>
          <w:kern w:val="0"/>
          <w:sz w:val="32"/>
          <w:szCs w:val="32"/>
          <w14:textFill>
            <w14:solidFill>
              <w14:schemeClr w14:val="tx1"/>
            </w14:solidFill>
          </w14:textFill>
        </w:rPr>
        <w:t>采用航空、人工配合播种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方式</w:t>
      </w:r>
      <w:r>
        <w:rPr>
          <w:rFonts w:hint="eastAsia" w:ascii="仿宋_GB2312" w:hAnsi="仿宋_GB2312" w:eastAsia="仿宋_GB2312" w:cs="仿宋_GB2312"/>
          <w:kern w:val="0"/>
          <w:sz w:val="32"/>
          <w:szCs w:val="32"/>
        </w:rPr>
        <w:t>开展植被恢复</w:t>
      </w:r>
      <w:r>
        <w:rPr>
          <w:rFonts w:hint="eastAsia" w:ascii="仿宋_GB2312" w:hAnsi="仿宋_GB2312" w:eastAsia="仿宋_GB2312" w:cs="仿宋_GB2312"/>
          <w:kern w:val="0"/>
          <w:sz w:val="32"/>
          <w:szCs w:val="32"/>
          <w:lang w:val="en-US" w:eastAsia="zh-CN"/>
        </w:rPr>
        <w:t>工作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每</w:t>
      </w:r>
      <w:r>
        <w:rPr>
          <w:rFonts w:hint="eastAsia" w:ascii="仿宋_GB2312" w:hAnsi="仿宋_GB2312" w:eastAsia="仿宋_GB2312" w:cs="仿宋_GB2312"/>
          <w:color w:val="000000" w:themeColor="text1"/>
          <w:kern w:val="0"/>
          <w:sz w:val="32"/>
          <w:szCs w:val="32"/>
          <w14:textFill>
            <w14:solidFill>
              <w14:schemeClr w14:val="tx1"/>
            </w14:solidFill>
          </w14:textFill>
        </w:rPr>
        <w:t>1000㎡地面</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播撒</w:t>
      </w:r>
      <w:r>
        <w:rPr>
          <w:rFonts w:hint="eastAsia" w:ascii="仿宋_GB2312" w:hAnsi="仿宋_GB2312" w:eastAsia="仿宋_GB2312" w:cs="仿宋_GB2312"/>
          <w:color w:val="000000" w:themeColor="text1"/>
          <w:kern w:val="0"/>
          <w:sz w:val="32"/>
          <w:szCs w:val="32"/>
          <w14:textFill>
            <w14:solidFill>
              <w14:schemeClr w14:val="tx1"/>
            </w14:solidFill>
          </w14:textFill>
        </w:rPr>
        <w:t>不少于 12kg披碱草等耐旱耐碱草种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kern w:val="0"/>
          <w:sz w:val="32"/>
          <w:szCs w:val="32"/>
          <w:lang w:val="en-US" w:eastAsia="zh-CN"/>
        </w:rPr>
        <w:t>并</w:t>
      </w:r>
      <w:r>
        <w:rPr>
          <w:rFonts w:hint="eastAsia" w:ascii="仿宋_GB2312" w:hAnsi="仿宋_GB2312" w:eastAsia="仿宋_GB2312" w:cs="仿宋_GB2312"/>
          <w:color w:val="000000" w:themeColor="text1"/>
          <w:kern w:val="0"/>
          <w:sz w:val="32"/>
          <w:szCs w:val="32"/>
          <w14:textFill>
            <w14:solidFill>
              <w14:schemeClr w14:val="tx1"/>
            </w14:solidFill>
          </w14:textFill>
        </w:rPr>
        <w:t>采用高1.8m长3.0m网片，补充</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650米</w:t>
      </w:r>
      <w:r>
        <w:rPr>
          <w:rFonts w:hint="eastAsia" w:ascii="仿宋_GB2312" w:hAnsi="仿宋_GB2312" w:eastAsia="仿宋_GB2312" w:cs="仿宋_GB2312"/>
          <w:color w:val="000000" w:themeColor="text1"/>
          <w:kern w:val="0"/>
          <w:sz w:val="32"/>
          <w:szCs w:val="32"/>
          <w14:textFill>
            <w14:solidFill>
              <w14:schemeClr w14:val="tx1"/>
            </w14:solidFill>
          </w14:textFill>
        </w:rPr>
        <w:t>围栏。</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.服务地点：乌兰察布市</w:t>
      </w:r>
      <w:r>
        <w:rPr>
          <w:rFonts w:hint="eastAsia" w:ascii="仿宋_GB2312" w:hAnsi="仿宋_GB2312" w:eastAsia="仿宋_GB2312" w:cs="仿宋_GB2312"/>
          <w:color w:val="000000"/>
          <w:kern w:val="0"/>
          <w:sz w:val="32"/>
          <w:szCs w:val="32"/>
        </w:rPr>
        <w:t>商都县富盛冀家村扶贫光伏电站。</w:t>
      </w:r>
    </w:p>
    <w:p>
      <w:pPr>
        <w:spacing w:line="560" w:lineRule="exact"/>
        <w:ind w:firstLine="645"/>
        <w:rPr>
          <w:rFonts w:ascii="仿宋_GB2312" w:hAnsi="仿宋_GB2312" w:eastAsia="仿宋_GB2312" w:cs="仿宋_GB2312"/>
          <w:color w:val="000000" w:themeColor="text1"/>
          <w:kern w:val="0"/>
          <w:sz w:val="32"/>
          <w:szCs w:val="32"/>
          <w:u w:val="single"/>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.采购预算：</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45.3415</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p>
    <w:p>
      <w:pPr>
        <w:spacing w:line="56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二、报价单位资格要求</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1.在中华人民共和国境内注册，持有有效期内的营业执照。</w:t>
      </w:r>
    </w:p>
    <w:p>
      <w:pPr>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报价单位营业执照内容应包含园林施工</w:t>
      </w:r>
      <w:r>
        <w:rPr>
          <w:rFonts w:hint="eastAsia" w:ascii="仿宋_GB2312" w:hAnsi="仿宋_GB2312" w:eastAsia="仿宋_GB2312" w:cs="仿宋_GB2312"/>
          <w:kern w:val="0"/>
          <w:sz w:val="32"/>
          <w:szCs w:val="32"/>
          <w:lang w:val="en-US" w:eastAsia="zh-CN"/>
        </w:rPr>
        <w:t>或</w:t>
      </w:r>
      <w:r>
        <w:rPr>
          <w:rFonts w:hint="eastAsia" w:ascii="仿宋_GB2312" w:hAnsi="仿宋_GB2312" w:eastAsia="仿宋_GB2312" w:cs="仿宋_GB2312"/>
          <w:kern w:val="0"/>
          <w:sz w:val="32"/>
          <w:szCs w:val="32"/>
        </w:rPr>
        <w:t>园林养护等项目。</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kern w:val="0"/>
          <w:sz w:val="32"/>
          <w:szCs w:val="32"/>
        </w:rPr>
        <w:t>3</w:t>
      </w:r>
      <w:r>
        <w:rPr>
          <w:rFonts w:hint="eastAsia" w:ascii="仿宋_GB2312" w:hAnsi="仿宋_GB2312" w:eastAsia="仿宋_GB2312" w:cs="仿宋_GB2312"/>
          <w:color w:val="000000" w:themeColor="text1"/>
          <w:kern w:val="0"/>
          <w:sz w:val="32"/>
          <w:szCs w:val="32"/>
          <w14:textFill>
            <w14:solidFill>
              <w14:schemeClr w14:val="tx1"/>
            </w14:solidFill>
          </w14:textFill>
        </w:rPr>
        <w:t>.具有近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14:textFill>
            <w14:solidFill>
              <w14:schemeClr w14:val="tx1"/>
            </w14:solidFill>
          </w14:textFill>
        </w:rPr>
        <w:t>年（2021年</w:t>
      </w:r>
      <w:r>
        <w:rPr>
          <w:rFonts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月1日至今）至少1项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乌兰察布地区</w:t>
      </w:r>
      <w:r>
        <w:rPr>
          <w:rFonts w:hint="eastAsia" w:ascii="仿宋_GB2312" w:hAnsi="仿宋_GB2312" w:eastAsia="仿宋_GB2312" w:cs="仿宋_GB2312"/>
          <w:kern w:val="0"/>
          <w:sz w:val="32"/>
          <w:szCs w:val="32"/>
        </w:rPr>
        <w:t>植被恢复或水土流失治理施工</w:t>
      </w:r>
      <w:r>
        <w:rPr>
          <w:rFonts w:hint="eastAsia" w:ascii="仿宋_GB2312" w:hAnsi="仿宋_GB2312" w:eastAsia="仿宋_GB2312" w:cs="仿宋_GB2312"/>
          <w:color w:val="000000" w:themeColor="text1"/>
          <w:kern w:val="0"/>
          <w:sz w:val="32"/>
          <w:szCs w:val="32"/>
          <w14:textFill>
            <w14:solidFill>
              <w14:schemeClr w14:val="tx1"/>
            </w14:solidFill>
          </w14:textFill>
        </w:rPr>
        <w:t>相关业绩。</w:t>
      </w:r>
    </w:p>
    <w:p>
      <w:pPr>
        <w:spacing w:line="560" w:lineRule="exact"/>
        <w:ind w:firstLine="640" w:firstLineChars="200"/>
        <w:jc w:val="left"/>
        <w:rPr>
          <w:rFonts w:ascii="仿宋" w:hAnsi="仿宋" w:eastAsia="仿宋" w:cs="Arial"/>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4.本项目不接受联合体报价。</w:t>
      </w:r>
    </w:p>
    <w:p>
      <w:pPr>
        <w:spacing w:line="56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三、主要合同要求</w:t>
      </w:r>
    </w:p>
    <w:p>
      <w:pPr>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1.服务要求：</w:t>
      </w:r>
    </w:p>
    <w:p>
      <w:pPr>
        <w:spacing w:line="560" w:lineRule="exact"/>
        <w:ind w:firstLine="640" w:firstLineChars="200"/>
        <w:jc w:val="left"/>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围栏安装</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（1）材料采购要求：报价单位提供的本项目所用材料，对所供材料质量负责，不存在质押或抵押等权属瑕疵。</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（2）完成本采购公告及合同中约定的全部工作，并对工作中的任何缺陷进行整改、完善和修补，使其满足合同约定的目的。负责临时设施的设计、施工、运行、维护、管理和拆除。</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（3）对施工作业和施工方法，以及工程的完备性负责，应按合同约定的工作内容和进度要求，对所有施工作业和施工方法，以及全部工程的完备性和安全可靠性负责。</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（4）应保证工程施工和人员的安全，确保工程及其人员、材料、设备和设施的安全，防止因工程施工造成的人身伤害和财产损失。</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（5）负责施工场地及其周边环境与生态的保护工作。</w:t>
      </w:r>
    </w:p>
    <w:p>
      <w:pPr>
        <w:spacing w:line="560" w:lineRule="exact"/>
        <w:ind w:firstLine="640" w:firstLineChars="200"/>
        <w:jc w:val="left"/>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（二）种草要求</w:t>
      </w:r>
    </w:p>
    <w:p>
      <w:pPr>
        <w:spacing w:line="560" w:lineRule="exact"/>
        <w:ind w:firstLine="640" w:firstLineChars="200"/>
        <w:jc w:val="both"/>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（1）材料采购要求：中标单位对所提供的本项目所用</w:t>
      </w:r>
      <w:r>
        <w:rPr>
          <w:rFonts w:hint="eastAsia" w:ascii="仿宋_GB2312" w:hAnsi="仿宋_GB2312" w:eastAsia="仿宋_GB2312" w:cs="仿宋_GB2312"/>
          <w:color w:val="auto"/>
          <w:kern w:val="0"/>
          <w:sz w:val="32"/>
          <w:szCs w:val="32"/>
          <w:highlight w:val="none"/>
          <w:lang w:val="en-US" w:eastAsia="zh-CN"/>
        </w:rPr>
        <w:t>草种</w:t>
      </w:r>
      <w:r>
        <w:rPr>
          <w:rFonts w:hint="eastAsia" w:ascii="仿宋_GB2312" w:hAnsi="仿宋_GB2312" w:eastAsia="仿宋_GB2312" w:cs="仿宋_GB2312"/>
          <w:color w:val="auto"/>
          <w:kern w:val="0"/>
          <w:sz w:val="32"/>
          <w:szCs w:val="32"/>
          <w:highlight w:val="none"/>
        </w:rPr>
        <w:t>质量负责，应保证甲方认可的品名植物保质保量供应，不得随意变更，</w:t>
      </w:r>
      <w:r>
        <w:rPr>
          <w:rFonts w:hint="eastAsia" w:ascii="仿宋_GB2312" w:hAnsi="仿宋_GB2312" w:eastAsia="仿宋_GB2312" w:cs="仿宋_GB2312"/>
          <w:color w:val="auto"/>
          <w:kern w:val="0"/>
          <w:sz w:val="32"/>
          <w:szCs w:val="32"/>
          <w:highlight w:val="none"/>
          <w:lang w:val="en-US" w:eastAsia="zh-CN"/>
        </w:rPr>
        <w:t>采购草种</w:t>
      </w:r>
      <w:r>
        <w:rPr>
          <w:rFonts w:hint="eastAsia" w:ascii="仿宋_GB2312" w:hAnsi="仿宋_GB2312" w:eastAsia="仿宋_GB2312" w:cs="仿宋_GB2312"/>
          <w:color w:val="auto"/>
          <w:kern w:val="0"/>
          <w:sz w:val="32"/>
          <w:szCs w:val="32"/>
          <w:highlight w:val="none"/>
        </w:rPr>
        <w:t>不存在瑕疵。</w:t>
      </w:r>
    </w:p>
    <w:p>
      <w:pPr>
        <w:spacing w:line="560" w:lineRule="exact"/>
        <w:ind w:firstLine="640" w:firstLineChars="200"/>
        <w:jc w:val="both"/>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（2）完成本采购公告及合同中约定的全部工作，并对工作中的所有缺陷进行整改、完善和修补，使其满足合同要求。</w:t>
      </w:r>
    </w:p>
    <w:p>
      <w:pPr>
        <w:spacing w:line="560" w:lineRule="exact"/>
        <w:ind w:firstLine="640" w:firstLineChars="200"/>
        <w:jc w:val="both"/>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（3）应按合同约定的工作内容和进度要求，对</w:t>
      </w:r>
      <w:r>
        <w:rPr>
          <w:rFonts w:hint="eastAsia" w:ascii="仿宋_GB2312" w:hAnsi="仿宋_GB2312" w:eastAsia="仿宋_GB2312" w:cs="仿宋_GB2312"/>
          <w:color w:val="auto"/>
          <w:kern w:val="0"/>
          <w:sz w:val="32"/>
          <w:szCs w:val="32"/>
          <w:highlight w:val="none"/>
          <w:lang w:val="en-US" w:eastAsia="zh-CN"/>
        </w:rPr>
        <w:t>种草作业</w:t>
      </w:r>
      <w:r>
        <w:rPr>
          <w:rFonts w:hint="eastAsia" w:ascii="仿宋_GB2312" w:hAnsi="仿宋_GB2312" w:eastAsia="仿宋_GB2312" w:cs="仿宋_GB2312"/>
          <w:color w:val="auto"/>
          <w:kern w:val="0"/>
          <w:sz w:val="32"/>
          <w:szCs w:val="32"/>
          <w:highlight w:val="none"/>
        </w:rPr>
        <w:t>以及全部</w:t>
      </w:r>
      <w:r>
        <w:rPr>
          <w:rFonts w:hint="eastAsia" w:ascii="仿宋_GB2312" w:hAnsi="仿宋_GB2312" w:eastAsia="仿宋_GB2312" w:cs="仿宋_GB2312"/>
          <w:color w:val="auto"/>
          <w:kern w:val="0"/>
          <w:sz w:val="32"/>
          <w:szCs w:val="32"/>
          <w:highlight w:val="none"/>
          <w:lang w:val="en-US" w:eastAsia="zh-CN"/>
        </w:rPr>
        <w:t>工作</w:t>
      </w:r>
      <w:r>
        <w:rPr>
          <w:rFonts w:hint="eastAsia" w:ascii="仿宋_GB2312" w:hAnsi="仿宋_GB2312" w:eastAsia="仿宋_GB2312" w:cs="仿宋_GB2312"/>
          <w:color w:val="auto"/>
          <w:kern w:val="0"/>
          <w:sz w:val="32"/>
          <w:szCs w:val="32"/>
          <w:highlight w:val="none"/>
        </w:rPr>
        <w:t>的完备性和安全可靠性负责。</w:t>
      </w:r>
    </w:p>
    <w:p>
      <w:pPr>
        <w:spacing w:line="560" w:lineRule="exact"/>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（4）应保证</w:t>
      </w:r>
      <w:r>
        <w:rPr>
          <w:rFonts w:hint="eastAsia" w:ascii="仿宋_GB2312" w:hAnsi="仿宋_GB2312" w:eastAsia="仿宋_GB2312" w:cs="仿宋_GB2312"/>
          <w:color w:val="auto"/>
          <w:kern w:val="0"/>
          <w:sz w:val="32"/>
          <w:szCs w:val="32"/>
          <w:highlight w:val="none"/>
          <w:lang w:val="en-US" w:eastAsia="zh-CN"/>
        </w:rPr>
        <w:t>作业</w:t>
      </w:r>
      <w:r>
        <w:rPr>
          <w:rFonts w:hint="eastAsia" w:ascii="仿宋_GB2312" w:hAnsi="仿宋_GB2312" w:eastAsia="仿宋_GB2312" w:cs="仿宋_GB2312"/>
          <w:color w:val="auto"/>
          <w:kern w:val="0"/>
          <w:sz w:val="32"/>
          <w:szCs w:val="32"/>
          <w:highlight w:val="none"/>
        </w:rPr>
        <w:t>人员的安全，确保</w:t>
      </w:r>
      <w:r>
        <w:rPr>
          <w:rFonts w:hint="eastAsia" w:ascii="仿宋_GB2312" w:hAnsi="仿宋_GB2312" w:eastAsia="仿宋_GB2312" w:cs="仿宋_GB2312"/>
          <w:color w:val="auto"/>
          <w:kern w:val="0"/>
          <w:sz w:val="32"/>
          <w:szCs w:val="32"/>
          <w:highlight w:val="none"/>
          <w:lang w:val="en-US" w:eastAsia="zh-CN"/>
        </w:rPr>
        <w:t>作业</w:t>
      </w:r>
      <w:r>
        <w:rPr>
          <w:rFonts w:hint="eastAsia" w:ascii="仿宋_GB2312" w:hAnsi="仿宋_GB2312" w:eastAsia="仿宋_GB2312" w:cs="仿宋_GB2312"/>
          <w:color w:val="auto"/>
          <w:kern w:val="0"/>
          <w:sz w:val="32"/>
          <w:szCs w:val="32"/>
          <w:highlight w:val="none"/>
        </w:rPr>
        <w:t>人员、材料、设备和设施的安全，防止因</w:t>
      </w:r>
      <w:r>
        <w:rPr>
          <w:rFonts w:hint="eastAsia" w:ascii="仿宋_GB2312" w:hAnsi="仿宋_GB2312" w:eastAsia="仿宋_GB2312" w:cs="仿宋_GB2312"/>
          <w:color w:val="auto"/>
          <w:kern w:val="0"/>
          <w:sz w:val="32"/>
          <w:szCs w:val="32"/>
          <w:highlight w:val="none"/>
          <w:lang w:val="en-US" w:eastAsia="zh-CN"/>
        </w:rPr>
        <w:t>种草作业</w:t>
      </w:r>
      <w:r>
        <w:rPr>
          <w:rFonts w:hint="eastAsia" w:ascii="仿宋_GB2312" w:hAnsi="仿宋_GB2312" w:eastAsia="仿宋_GB2312" w:cs="仿宋_GB2312"/>
          <w:color w:val="auto"/>
          <w:kern w:val="0"/>
          <w:sz w:val="32"/>
          <w:szCs w:val="32"/>
          <w:highlight w:val="none"/>
        </w:rPr>
        <w:t>造成人身伤害和财产损失。</w:t>
      </w:r>
    </w:p>
    <w:p>
      <w:pPr>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作业</w:t>
      </w:r>
      <w:r>
        <w:rPr>
          <w:rFonts w:hint="eastAsia" w:ascii="仿宋_GB2312" w:hAnsi="仿宋_GB2312" w:eastAsia="仿宋_GB2312" w:cs="仿宋_GB2312"/>
          <w:color w:val="auto"/>
          <w:kern w:val="0"/>
          <w:sz w:val="32"/>
          <w:szCs w:val="32"/>
          <w:highlight w:val="none"/>
        </w:rPr>
        <w:t>过程中，乙方必须服从甲方的监督检查和质量管理，如因质量问题造成返工，其费用由乙方全部负责;</w:t>
      </w:r>
    </w:p>
    <w:p>
      <w:pPr>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种草</w:t>
      </w:r>
      <w:r>
        <w:rPr>
          <w:rFonts w:hint="eastAsia" w:ascii="仿宋_GB2312" w:hAnsi="仿宋_GB2312" w:eastAsia="仿宋_GB2312" w:cs="仿宋_GB2312"/>
          <w:color w:val="auto"/>
          <w:kern w:val="0"/>
          <w:sz w:val="32"/>
          <w:szCs w:val="32"/>
          <w:highlight w:val="none"/>
          <w:lang w:eastAsia="zh-CN"/>
        </w:rPr>
        <w:t>过程所发生的一切矛盾由乙方自行协调解决。</w:t>
      </w:r>
    </w:p>
    <w:p>
      <w:pPr>
        <w:spacing w:line="56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7</w:t>
      </w:r>
      <w:r>
        <w:rPr>
          <w:rFonts w:hint="eastAsia" w:ascii="仿宋_GB2312" w:hAnsi="仿宋_GB2312" w:eastAsia="仿宋_GB2312" w:cs="仿宋_GB2312"/>
          <w:color w:val="auto"/>
          <w:kern w:val="0"/>
          <w:sz w:val="32"/>
          <w:szCs w:val="32"/>
          <w:highlight w:val="none"/>
        </w:rPr>
        <w:t>）各类因苗木种植和养护作业后所产生的绿化垃圾(泥土、枯枝、草坪等)均由乙方负责清理，且甲方不再另行支付费用。</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.工期要求及验收要求：自合同签订之日起，</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60天</w:t>
      </w:r>
      <w:r>
        <w:rPr>
          <w:rFonts w:hint="eastAsia" w:ascii="仿宋_GB2312" w:hAnsi="仿宋_GB2312" w:eastAsia="仿宋_GB2312" w:cs="仿宋_GB2312"/>
          <w:color w:val="000000" w:themeColor="text1"/>
          <w:kern w:val="0"/>
          <w:sz w:val="32"/>
          <w:szCs w:val="32"/>
          <w14:textFill>
            <w14:solidFill>
              <w14:schemeClr w14:val="tx1"/>
            </w14:solidFill>
          </w14:textFill>
        </w:rPr>
        <w:t>内完成本项目全部工作内容，并通过采购单位验收。</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.付款方式：</w:t>
      </w:r>
    </w:p>
    <w:p>
      <w:pPr>
        <w:spacing w:line="560" w:lineRule="exact"/>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本合同生效后，乙方提供合同总金额</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kern w:val="0"/>
          <w:sz w:val="32"/>
          <w:szCs w:val="32"/>
          <w14:textFill>
            <w14:solidFill>
              <w14:schemeClr w14:val="tx1"/>
            </w14:solidFill>
          </w14:textFill>
        </w:rPr>
        <w:t>%的增值税专用发票（税率9%）后15日内，甲方支付对应款项作为预付款。</w:t>
      </w:r>
    </w:p>
    <w:p>
      <w:pPr>
        <w:spacing w:line="560" w:lineRule="exact"/>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报价单位完成全部工作内容并经采购单位验收合格后，报价单位向采购单位开具合同总金额</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32"/>
          <w:szCs w:val="32"/>
          <w14:textFill>
            <w14:solidFill>
              <w14:schemeClr w14:val="tx1"/>
            </w14:solidFill>
          </w14:textFill>
        </w:rPr>
        <w:t>5%的增值税专用发票（税率9%），采购单位收到发票后于15日内支付对应款项作为验收款。</w:t>
      </w:r>
    </w:p>
    <w:p>
      <w:pPr>
        <w:spacing w:line="560" w:lineRule="exact"/>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质保金5%，质保金不计取利息。质保期内无质量问题，质保期满后报价单位向采购单位开具合同总金额5%的增值税专用发票（税率9%），采购单位收到发票后15日内向报价单位支付剩余5%的尾款。</w:t>
      </w:r>
    </w:p>
    <w:p>
      <w:pPr>
        <w:spacing w:line="560" w:lineRule="exact"/>
        <w:ind w:firstLine="640" w:firstLineChars="200"/>
        <w:jc w:val="both"/>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4.质保期：自验收合格之日起质保期1年，质保期内工程出现质量问题，由乙方负责无偿处理。最终以双方签署的合同为准。</w:t>
      </w:r>
    </w:p>
    <w:p>
      <w:pPr>
        <w:spacing w:line="56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四、报价要求</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1.投标报价应为含税全包价，包括提供相关服务的所有费用，包括但不限于人工费、材料费、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草种费、肥料费、水费、</w:t>
      </w:r>
      <w:r>
        <w:rPr>
          <w:rFonts w:hint="eastAsia" w:ascii="仿宋_GB2312" w:hAnsi="仿宋_GB2312" w:eastAsia="仿宋_GB2312" w:cs="仿宋_GB2312"/>
          <w:color w:val="000000" w:themeColor="text1"/>
          <w:kern w:val="0"/>
          <w:sz w:val="32"/>
          <w:szCs w:val="32"/>
          <w14:textFill>
            <w14:solidFill>
              <w14:schemeClr w14:val="tx1"/>
            </w14:solidFill>
          </w14:textFill>
        </w:rPr>
        <w:t>运费、税金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kern w:val="0"/>
          <w:sz w:val="32"/>
          <w:szCs w:val="32"/>
          <w14:textFill>
            <w14:solidFill>
              <w14:schemeClr w14:val="tx1"/>
            </w14:solidFill>
          </w14:textFill>
        </w:rPr>
        <w:t>费用，综合考虑风险因素及政策性文件规定的各项应有费用。</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2.价格形式：固定总价。</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3.报价不得超过采购预算金额，</w:t>
      </w:r>
      <w:r>
        <w:rPr>
          <w:rFonts w:hint="eastAsia" w:ascii="仿宋_GB2312" w:hAnsi="仿宋_GB2312" w:eastAsia="仿宋_GB2312" w:cs="仿宋_GB2312"/>
          <w:kern w:val="0"/>
          <w:sz w:val="32"/>
          <w:szCs w:val="32"/>
        </w:rPr>
        <w:t>且应满足本询价采购公告要求，</w:t>
      </w:r>
      <w:r>
        <w:rPr>
          <w:rFonts w:hint="eastAsia" w:ascii="仿宋_GB2312" w:hAnsi="仿宋_GB2312" w:eastAsia="仿宋_GB2312" w:cs="仿宋_GB2312"/>
          <w:color w:val="000000" w:themeColor="text1"/>
          <w:kern w:val="0"/>
          <w:sz w:val="32"/>
          <w:szCs w:val="32"/>
          <w14:textFill>
            <w14:solidFill>
              <w14:schemeClr w14:val="tx1"/>
            </w14:solidFill>
          </w14:textFill>
        </w:rPr>
        <w:t>否则报价无效。</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4.报价文件资料需提供2份，包括：</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（1）确认函（附件1）</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（2）报价单（附件2）</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（3）营业执照</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）合同业绩证明（包含合同首页、签字盖章页及能体现</w:t>
      </w:r>
      <w:r>
        <w:rPr>
          <w:rFonts w:hint="eastAsia" w:ascii="仿宋_GB2312" w:hAnsi="仿宋_GB2312" w:eastAsia="仿宋_GB2312" w:cs="仿宋_GB2312"/>
          <w:kern w:val="0"/>
          <w:sz w:val="32"/>
          <w:szCs w:val="32"/>
        </w:rPr>
        <w:t>植被恢复或水土流失治理</w:t>
      </w:r>
      <w:r>
        <w:rPr>
          <w:rFonts w:hint="eastAsia" w:ascii="仿宋_GB2312" w:hAnsi="仿宋_GB2312" w:eastAsia="仿宋_GB2312" w:cs="仿宋_GB2312"/>
          <w:color w:val="000000" w:themeColor="text1"/>
          <w:kern w:val="0"/>
          <w:sz w:val="32"/>
          <w:szCs w:val="32"/>
          <w14:textFill>
            <w14:solidFill>
              <w14:schemeClr w14:val="tx1"/>
            </w14:solidFill>
          </w14:textFill>
        </w:rPr>
        <w:t>内容的合同关键页等）。</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以上材料需左侧双钉装订成册，其中第（1）、（2）条需按照附件格式要求打印并加盖公章，第（3）、（4）条应提供原件或复印件，如提供复印件须加盖公章。</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5.报价单位资质需符合本公告报价单位资格要求，否则报价无效。</w:t>
      </w:r>
    </w:p>
    <w:p>
      <w:pPr>
        <w:spacing w:line="56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五、评标方式</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1.本次采购采用合理低价中标。</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 w:eastAsia="仿宋_GB2312" w:cs="Arial"/>
          <w:kern w:val="0"/>
          <w:sz w:val="32"/>
          <w:szCs w:val="32"/>
        </w:rPr>
        <w:t>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六、报价截止时间、形式</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1.报价截止时间：</w:t>
      </w:r>
      <w:r>
        <w:rPr>
          <w:rFonts w:ascii="仿宋_GB2312" w:hAnsi="仿宋_GB2312" w:eastAsia="仿宋_GB2312" w:cs="仿宋_GB2312"/>
          <w:color w:val="000000" w:themeColor="text1"/>
          <w:kern w:val="0"/>
          <w:sz w:val="32"/>
          <w:szCs w:val="32"/>
          <w14:textFill>
            <w14:solidFill>
              <w14:schemeClr w14:val="tx1"/>
            </w14:solidFill>
          </w14:textFill>
        </w:rPr>
        <w:t>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年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月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日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18:00</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整。</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2.报价形式：报价文件可采取邮寄或现场递交的形式。</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报价文件需按照附件3格式进行密封，并在第1条所示报价截止时间前将报价材料送达到第3条所示邮寄地址。如未在报价截止时间前送达则报价无效。</w:t>
      </w:r>
    </w:p>
    <w:p>
      <w:pPr>
        <w:numPr>
          <w:ilvl w:val="-1"/>
          <w:numId w:val="0"/>
        </w:numPr>
        <w:spacing w:line="560" w:lineRule="exact"/>
        <w:ind w:firstLine="640" w:firstLineChars="200"/>
        <w:jc w:val="left"/>
        <w:rPr>
          <w:rFonts w:hint="eastAsia" w:ascii="仿宋" w:hAnsi="仿宋" w:eastAsia="仿宋" w:cs="仿宋"/>
          <w:kern w:val="0"/>
          <w:sz w:val="32"/>
          <w:szCs w:val="32"/>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邮寄地址：</w:t>
      </w:r>
      <w:r>
        <w:rPr>
          <w:rFonts w:hint="eastAsia" w:ascii="仿宋_GB2312" w:hAnsi="仿宋" w:eastAsia="仿宋_GB2312" w:cs="Arial"/>
          <w:kern w:val="0"/>
          <w:sz w:val="32"/>
          <w:szCs w:val="32"/>
        </w:rPr>
        <w:t>山东省</w:t>
      </w:r>
      <w:r>
        <w:rPr>
          <w:rFonts w:hint="eastAsia" w:ascii="仿宋" w:hAnsi="仿宋" w:eastAsia="仿宋" w:cs="仿宋"/>
          <w:kern w:val="0"/>
          <w:sz w:val="32"/>
          <w:szCs w:val="32"/>
        </w:rPr>
        <w:t>青岛市崂山区香港东路195号上实中心T2楼1</w:t>
      </w:r>
      <w:r>
        <w:rPr>
          <w:rFonts w:ascii="仿宋" w:hAnsi="仿宋" w:eastAsia="仿宋" w:cs="仿宋"/>
          <w:kern w:val="0"/>
          <w:sz w:val="32"/>
          <w:szCs w:val="32"/>
        </w:rPr>
        <w:t>4</w:t>
      </w:r>
      <w:r>
        <w:rPr>
          <w:rFonts w:hint="eastAsia" w:ascii="仿宋" w:hAnsi="仿宋" w:eastAsia="仿宋" w:cs="仿宋"/>
          <w:kern w:val="0"/>
          <w:sz w:val="32"/>
          <w:szCs w:val="32"/>
        </w:rPr>
        <w:t>楼。</w:t>
      </w:r>
    </w:p>
    <w:p>
      <w:pPr>
        <w:spacing w:line="560" w:lineRule="exact"/>
        <w:ind w:firstLine="640" w:firstLineChars="200"/>
        <w:jc w:val="left"/>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七、公告期限</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自本项目公告发出之日起至报价截止时间止。</w:t>
      </w:r>
    </w:p>
    <w:p>
      <w:pPr>
        <w:spacing w:line="56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八、联系方式</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联系人：王智松</w:t>
      </w:r>
    </w:p>
    <w:p>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电话：18147112117     </w:t>
      </w:r>
    </w:p>
    <w:p>
      <w:pPr>
        <w:pStyle w:val="2"/>
        <w:spacing w:line="560" w:lineRule="exact"/>
      </w:pPr>
    </w:p>
    <w:p>
      <w:pPr>
        <w:spacing w:line="560" w:lineRule="exact"/>
        <w:ind w:firstLine="640" w:firstLineChars="200"/>
        <w:jc w:val="righ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采购单位：商都县富盛太阳能科技有限公司</w:t>
      </w:r>
    </w:p>
    <w:p>
      <w:pPr>
        <w:spacing w:line="560" w:lineRule="exact"/>
        <w:ind w:firstLine="640" w:firstLineChars="200"/>
        <w:jc w:val="right"/>
        <w:rPr>
          <w:rFonts w:ascii="仿宋_GB2312" w:hAnsi="仿宋_GB2312" w:eastAsia="仿宋_GB2312" w:cs="仿宋_GB2312"/>
          <w:color w:val="000000" w:themeColor="text1"/>
          <w:kern w:val="0"/>
          <w:sz w:val="32"/>
          <w:szCs w:val="32"/>
          <w14:textFill>
            <w14:solidFill>
              <w14:schemeClr w14:val="tx1"/>
            </w14:solidFill>
          </w14:textFill>
        </w:rPr>
        <w:sectPr>
          <w:headerReference r:id="rId3" w:type="default"/>
          <w:footerReference r:id="rId5" w:type="default"/>
          <w:headerReference r:id="rId4" w:type="even"/>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ascii="仿宋_GB2312" w:hAnsi="仿宋_GB2312" w:eastAsia="仿宋_GB2312" w:cs="仿宋_GB2312"/>
          <w:color w:val="000000" w:themeColor="text1"/>
          <w:kern w:val="0"/>
          <w:sz w:val="32"/>
          <w:szCs w:val="32"/>
          <w14:textFill>
            <w14:solidFill>
              <w14:schemeClr w14:val="tx1"/>
            </w14:solidFill>
          </w14:textFill>
        </w:rPr>
        <w:t>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年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月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日</w:t>
      </w:r>
    </w:p>
    <w:p>
      <w:pPr>
        <w:spacing w:line="560" w:lineRule="exact"/>
        <w:ind w:firstLine="640" w:firstLineChars="200"/>
        <w:jc w:val="left"/>
        <w:rPr>
          <w:rFonts w:ascii="仿宋" w:hAnsi="仿宋" w:eastAsia="仿宋"/>
          <w:color w:val="000000" w:themeColor="text1"/>
          <w:sz w:val="44"/>
          <w:szCs w:val="44"/>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附件1</w:t>
      </w:r>
    </w:p>
    <w:p>
      <w:pPr>
        <w:spacing w:line="360" w:lineRule="auto"/>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确认函</w:t>
      </w:r>
    </w:p>
    <w:p>
      <w:pPr>
        <w:spacing w:line="360" w:lineRule="auto"/>
        <w:rPr>
          <w:rFonts w:ascii="仿宋" w:hAnsi="仿宋" w:eastAsia="仿宋" w:cs="仿宋"/>
          <w:color w:val="000000" w:themeColor="text1"/>
          <w:sz w:val="32"/>
          <w:szCs w:val="32"/>
          <w14:textFill>
            <w14:solidFill>
              <w14:schemeClr w14:val="tx1"/>
            </w14:solidFill>
          </w14:textFill>
        </w:rPr>
      </w:pPr>
    </w:p>
    <w:p>
      <w:pPr>
        <w:spacing w:line="56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致：</w:t>
      </w:r>
      <w:r>
        <w:rPr>
          <w:rFonts w:hint="eastAsia" w:ascii="仿宋" w:hAnsi="仿宋" w:eastAsia="仿宋" w:cs="仿宋"/>
          <w:color w:val="000000" w:themeColor="text1"/>
          <w:sz w:val="32"/>
          <w:szCs w:val="32"/>
          <w:lang w:val="en-US" w:eastAsia="zh-CN"/>
          <w14:textFill>
            <w14:solidFill>
              <w14:schemeClr w14:val="tx1"/>
            </w14:solidFill>
          </w14:textFill>
        </w:rPr>
        <w:t>商都县富盛</w:t>
      </w:r>
      <w:r>
        <w:rPr>
          <w:rFonts w:hint="eastAsia" w:ascii="仿宋" w:hAnsi="仿宋" w:eastAsia="仿宋" w:cs="仿宋"/>
          <w:color w:val="000000" w:themeColor="text1"/>
          <w:sz w:val="32"/>
          <w:szCs w:val="32"/>
          <w14:textFill>
            <w14:solidFill>
              <w14:schemeClr w14:val="tx1"/>
            </w14:solidFill>
          </w14:textFill>
        </w:rPr>
        <w:t>太阳能科技有限公司</w:t>
      </w: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根据已收到贵方</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商都富盛项目植被恢复</w:t>
      </w:r>
      <w:r>
        <w:rPr>
          <w:rFonts w:hint="eastAsia" w:ascii="仿宋_GB2312" w:hAnsi="仿宋_GB2312" w:eastAsia="仿宋_GB2312" w:cs="仿宋_GB2312"/>
          <w:color w:val="000000" w:themeColor="text1"/>
          <w:kern w:val="0"/>
          <w:sz w:val="32"/>
          <w:szCs w:val="32"/>
          <w:u w:val="singl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u w:val="single"/>
          <w:lang w:val="en-US" w:eastAsia="zh-CN"/>
          <w14:textFill>
            <w14:solidFill>
              <w14:schemeClr w14:val="tx1"/>
            </w14:solidFill>
          </w14:textFill>
        </w:rPr>
        <w:t>围栏补充</w:t>
      </w:r>
      <w:r>
        <w:rPr>
          <w:rFonts w:hint="eastAsia" w:ascii="仿宋" w:hAnsi="仿宋" w:eastAsia="仿宋" w:cs="仿宋"/>
          <w:color w:val="000000" w:themeColor="text1"/>
          <w:sz w:val="32"/>
          <w:szCs w:val="32"/>
          <w14:textFill>
            <w14:solidFill>
              <w14:schemeClr w14:val="tx1"/>
            </w14:solidFill>
          </w14:textFill>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1.我方报价已考虑了公告所要求的所有内容。</w:t>
      </w: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2.我方保证能按照公告要求的服务范围、内容，优质高效地完成委托任务。</w:t>
      </w: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4.我方承诺为所有提交的材料及成果承担法律责任。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5.我方同意承担投标所发生的一切费用。</w:t>
      </w:r>
    </w:p>
    <w:p>
      <w:pPr>
        <w:spacing w:line="360" w:lineRule="auto"/>
        <w:rPr>
          <w:rFonts w:ascii="仿宋" w:hAnsi="仿宋" w:eastAsia="仿宋" w:cs="仿宋"/>
          <w:color w:val="000000" w:themeColor="text1"/>
          <w:sz w:val="32"/>
          <w:szCs w:val="32"/>
          <w14:textFill>
            <w14:solidFill>
              <w14:schemeClr w14:val="tx1"/>
            </w14:solidFill>
          </w14:textFill>
        </w:rPr>
      </w:pPr>
    </w:p>
    <w:p>
      <w:pPr>
        <w:spacing w:line="360" w:lineRule="auto"/>
        <w:rPr>
          <w:rFonts w:ascii="仿宋" w:hAnsi="仿宋" w:eastAsia="仿宋" w:cs="仿宋"/>
          <w:color w:val="000000" w:themeColor="text1"/>
          <w:sz w:val="32"/>
          <w:szCs w:val="32"/>
          <w14:textFill>
            <w14:solidFill>
              <w14:schemeClr w14:val="tx1"/>
            </w14:solidFill>
          </w14:textFill>
        </w:rPr>
      </w:pPr>
    </w:p>
    <w:p>
      <w:pPr>
        <w:spacing w:line="360" w:lineRule="auto"/>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报价单位名称（公章）：                 </w:t>
      </w:r>
    </w:p>
    <w:p>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法人代表（签字或盖章）：</w:t>
      </w:r>
    </w:p>
    <w:p>
      <w:pPr>
        <w:rPr>
          <w:rFonts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br w:type="page"/>
      </w:r>
    </w:p>
    <w:p>
      <w:pPr>
        <w:snapToGrid w:val="0"/>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附件2</w:t>
      </w:r>
    </w:p>
    <w:p>
      <w:pPr>
        <w:spacing w:line="560" w:lineRule="exact"/>
        <w:jc w:val="center"/>
        <w:rPr>
          <w:rFonts w:ascii="宋体" w:hAnsi="宋体" w:cs="宋体"/>
          <w:b/>
          <w:color w:val="000000" w:themeColor="text1"/>
          <w:kern w:val="0"/>
          <w:sz w:val="44"/>
          <w:szCs w:val="44"/>
          <w14:textFill>
            <w14:solidFill>
              <w14:schemeClr w14:val="tx1"/>
            </w14:solidFill>
          </w14:textFill>
        </w:rPr>
      </w:pPr>
      <w:r>
        <w:rPr>
          <w:rFonts w:hint="eastAsia" w:ascii="宋体" w:hAnsi="宋体" w:cs="宋体"/>
          <w:b/>
          <w:color w:val="000000" w:themeColor="text1"/>
          <w:kern w:val="0"/>
          <w:sz w:val="44"/>
          <w:szCs w:val="44"/>
          <w14:textFill>
            <w14:solidFill>
              <w14:schemeClr w14:val="tx1"/>
            </w14:solidFill>
          </w14:textFill>
        </w:rPr>
        <w:t>报价单</w:t>
      </w:r>
    </w:p>
    <w:p>
      <w:pPr>
        <w:rPr>
          <w:color w:val="000000" w:themeColor="text1"/>
          <w14:textFill>
            <w14:solidFill>
              <w14:schemeClr w14:val="tx1"/>
            </w14:solidFill>
          </w14:textFill>
        </w:rPr>
      </w:pPr>
    </w:p>
    <w:tbl>
      <w:tblPr>
        <w:tblStyle w:val="12"/>
        <w:tblW w:w="6104" w:type="pct"/>
        <w:jc w:val="center"/>
        <w:tblLayout w:type="fixed"/>
        <w:tblCellMar>
          <w:top w:w="0" w:type="dxa"/>
          <w:left w:w="108" w:type="dxa"/>
          <w:bottom w:w="0" w:type="dxa"/>
          <w:right w:w="108" w:type="dxa"/>
        </w:tblCellMar>
      </w:tblPr>
      <w:tblGrid>
        <w:gridCol w:w="1"/>
        <w:gridCol w:w="721"/>
        <w:gridCol w:w="1200"/>
        <w:gridCol w:w="3142"/>
        <w:gridCol w:w="862"/>
        <w:gridCol w:w="451"/>
        <w:gridCol w:w="346"/>
        <w:gridCol w:w="974"/>
        <w:gridCol w:w="1331"/>
        <w:gridCol w:w="1384"/>
      </w:tblGrid>
      <w:tr>
        <w:tblPrEx>
          <w:tblCellMar>
            <w:top w:w="0" w:type="dxa"/>
            <w:left w:w="108" w:type="dxa"/>
            <w:bottom w:w="0" w:type="dxa"/>
            <w:right w:w="108" w:type="dxa"/>
          </w:tblCellMar>
        </w:tblPrEx>
        <w:trPr>
          <w:trHeight w:val="285" w:hRule="atLeast"/>
          <w:jc w:val="center"/>
        </w:trPr>
        <w:tc>
          <w:tcPr>
            <w:tcW w:w="3062" w:type="pct"/>
            <w:gridSpan w:val="6"/>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240" w:lineRule="auto"/>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项目名称</w:t>
            </w:r>
          </w:p>
        </w:tc>
        <w:tc>
          <w:tcPr>
            <w:tcW w:w="1937" w:type="pct"/>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240" w:lineRule="auto"/>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商都富盛项目植被恢复</w:t>
            </w:r>
            <w:r>
              <w:rPr>
                <w:rFonts w:hint="eastAsia" w:ascii="宋体" w:hAnsi="宋体" w:eastAsia="宋体" w:cs="宋体"/>
                <w:b/>
                <w:bCs/>
                <w:color w:val="000000"/>
                <w:kern w:val="0"/>
                <w:sz w:val="22"/>
                <w:szCs w:val="22"/>
                <w:lang w:eastAsia="zh-CN" w:bidi="ar"/>
              </w:rPr>
              <w:t>、</w:t>
            </w:r>
            <w:r>
              <w:rPr>
                <w:rFonts w:hint="eastAsia" w:ascii="宋体" w:hAnsi="宋体" w:eastAsia="宋体" w:cs="宋体"/>
                <w:b/>
                <w:bCs/>
                <w:color w:val="000000"/>
                <w:kern w:val="0"/>
                <w:sz w:val="22"/>
                <w:szCs w:val="22"/>
                <w:lang w:val="en-US" w:eastAsia="zh-CN" w:bidi="ar"/>
              </w:rPr>
              <w:t>围栏补充</w:t>
            </w:r>
            <w:r>
              <w:rPr>
                <w:rFonts w:hint="eastAsia" w:ascii="宋体" w:hAnsi="宋体" w:eastAsia="宋体" w:cs="宋体"/>
                <w:b/>
                <w:bCs/>
                <w:color w:val="000000"/>
                <w:kern w:val="0"/>
                <w:sz w:val="22"/>
                <w:szCs w:val="22"/>
                <w:lang w:bidi="ar"/>
              </w:rPr>
              <w:t>服务</w:t>
            </w:r>
          </w:p>
        </w:tc>
      </w:tr>
      <w:tr>
        <w:tblPrEx>
          <w:tblCellMar>
            <w:top w:w="0" w:type="dxa"/>
            <w:left w:w="108" w:type="dxa"/>
            <w:bottom w:w="0" w:type="dxa"/>
            <w:right w:w="108" w:type="dxa"/>
          </w:tblCellMar>
        </w:tblPrEx>
        <w:trPr>
          <w:gridBefore w:val="1"/>
          <w:wBefore w:w="0" w:type="pct"/>
          <w:trHeight w:val="56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序号</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分项名称</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项目特征描述及工作内容</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单位</w:t>
            </w:r>
          </w:p>
        </w:tc>
        <w:tc>
          <w:tcPr>
            <w:tcW w:w="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数量</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kern w:val="0"/>
                <w:sz w:val="22"/>
                <w:lang w:val="en-US" w:eastAsia="zh-CN" w:bidi="ar"/>
              </w:rPr>
            </w:pPr>
            <w:r>
              <w:rPr>
                <w:rFonts w:ascii="宋体" w:hAnsi="宋体" w:eastAsia="宋体" w:cs="宋体"/>
                <w:b/>
                <w:bCs/>
                <w:i w:val="0"/>
                <w:iCs w:val="0"/>
                <w:caps w:val="0"/>
                <w:color w:val="000000"/>
                <w:spacing w:val="0"/>
                <w:sz w:val="22"/>
                <w:szCs w:val="22"/>
              </w:rPr>
              <w:t>全费用综合单价</w:t>
            </w:r>
            <w:r>
              <w:rPr>
                <w:rFonts w:hint="eastAsia" w:ascii="宋体" w:hAnsi="宋体" w:cs="宋体"/>
                <w:b/>
                <w:bCs/>
                <w:i w:val="0"/>
                <w:iCs w:val="0"/>
                <w:caps w:val="0"/>
                <w:color w:val="000000"/>
                <w:spacing w:val="0"/>
                <w:sz w:val="22"/>
                <w:szCs w:val="22"/>
                <w:lang w:eastAsia="zh-CN"/>
              </w:rPr>
              <w:t>（</w:t>
            </w:r>
            <w:r>
              <w:rPr>
                <w:rFonts w:hint="eastAsia" w:ascii="宋体" w:hAnsi="宋体" w:cs="宋体"/>
                <w:b/>
                <w:bCs/>
                <w:i w:val="0"/>
                <w:iCs w:val="0"/>
                <w:caps w:val="0"/>
                <w:color w:val="000000"/>
                <w:spacing w:val="0"/>
                <w:sz w:val="22"/>
                <w:szCs w:val="22"/>
                <w:lang w:val="en-US" w:eastAsia="zh-CN"/>
              </w:rPr>
              <w:t>元</w:t>
            </w:r>
            <w:r>
              <w:rPr>
                <w:rFonts w:hint="eastAsia" w:ascii="宋体" w:hAnsi="宋体" w:cs="宋体"/>
                <w:b/>
                <w:bCs/>
                <w:i w:val="0"/>
                <w:iCs w:val="0"/>
                <w:caps w:val="0"/>
                <w:color w:val="000000"/>
                <w:spacing w:val="0"/>
                <w:sz w:val="22"/>
                <w:szCs w:val="22"/>
                <w:lang w:eastAsia="zh-CN"/>
              </w:rPr>
              <w:t>）</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val="en-US" w:eastAsia="zh-CN" w:bidi="ar"/>
              </w:rPr>
              <w:t>总价</w:t>
            </w:r>
            <w:r>
              <w:rPr>
                <w:rFonts w:hint="eastAsia" w:ascii="宋体" w:hAnsi="宋体" w:cs="宋体"/>
                <w:b/>
                <w:bCs/>
                <w:color w:val="000000"/>
                <w:kern w:val="0"/>
                <w:sz w:val="22"/>
                <w:lang w:bidi="ar"/>
              </w:rPr>
              <w:t>（元）</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备注</w:t>
            </w:r>
          </w:p>
        </w:tc>
      </w:tr>
      <w:tr>
        <w:tblPrEx>
          <w:tblCellMar>
            <w:top w:w="0" w:type="dxa"/>
            <w:left w:w="108" w:type="dxa"/>
            <w:bottom w:w="0" w:type="dxa"/>
            <w:right w:w="108" w:type="dxa"/>
          </w:tblCellMar>
        </w:tblPrEx>
        <w:trPr>
          <w:gridBefore w:val="1"/>
          <w:wBefore w:w="0" w:type="pct"/>
          <w:trHeight w:val="754"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17"/>
                <w:szCs w:val="17"/>
                <w:lang w:val="en-US" w:eastAsia="zh-CN"/>
              </w:rPr>
            </w:pPr>
            <w:r>
              <w:rPr>
                <w:rFonts w:hint="eastAsia" w:ascii="宋体" w:hAnsi="宋体" w:eastAsia="宋体" w:cs="宋体"/>
                <w:i w:val="0"/>
                <w:iCs w:val="0"/>
                <w:color w:val="000000"/>
                <w:kern w:val="0"/>
                <w:sz w:val="20"/>
                <w:szCs w:val="20"/>
                <w:u w:val="none"/>
                <w:lang w:val="en-US" w:eastAsia="zh-CN" w:bidi="ar"/>
              </w:rPr>
              <w:t>光伏区植被恢复</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特征描述：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1、草种选取披碱草等耐旱耐碱草种，草籽播种量一般情况下每1000㎡地面不少于 12kg；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2、针对项目现场使用复合肥料以提高存活率，改善土壤环境，在播种前不多于48h施肥，使肥料深入到表土层内，化肥的施肥量每1000㎡不少于70kg；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3、使用无人机及人工配合方式进行1550亩草种播撒种植；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包含草种购买、改善土壤环境、人工等全部工作</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平方米</w:t>
            </w:r>
          </w:p>
        </w:tc>
        <w:tc>
          <w:tcPr>
            <w:tcW w:w="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1032300</w:t>
            </w:r>
          </w:p>
        </w:tc>
        <w:tc>
          <w:tcPr>
            <w:tcW w:w="467"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639"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664"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bottom"/>
              <w:rPr>
                <w:rFonts w:hint="default"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gridBefore w:val="1"/>
          <w:wBefore w:w="0" w:type="pct"/>
          <w:trHeight w:val="754"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养护</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特征描述：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1、补植：草坪在长期生长过程中，由于人为破坏或其它原因，经常会造成部分草坪不规则死亡，须采取有效措施进行补救，补植要补与原草坪相同的草种，适当密植，补植后加强保养。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2、浇水：如天然降雨满足不了草生长需要时，需进行人工灌溉。且在播种完成之初，采用叶面喷水的方式灌溉。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3、喷药：草坪容易感染锈病、白粉病等病害，要做好预防工作。一旦发现需及时喷洒药物救治。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养护周期：养护期限：验收合格之日起算一年。养护期满进行二次验收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包含补植、浇水、喷药、人工及后期维护等全部工作</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平方米</w:t>
            </w:r>
          </w:p>
        </w:tc>
        <w:tc>
          <w:tcPr>
            <w:tcW w:w="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1032300</w:t>
            </w:r>
          </w:p>
        </w:tc>
        <w:tc>
          <w:tcPr>
            <w:tcW w:w="467"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639"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664"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bottom"/>
              <w:rPr>
                <w:rFonts w:hint="eastAsia" w:ascii="宋体" w:hAnsi="宋体" w:cs="宋体"/>
                <w:color w:val="000000"/>
                <w:kern w:val="0"/>
                <w:sz w:val="20"/>
                <w:szCs w:val="20"/>
                <w:lang w:val="en-US" w:eastAsia="zh-CN" w:bidi="ar"/>
              </w:rPr>
            </w:pPr>
          </w:p>
        </w:tc>
      </w:tr>
      <w:tr>
        <w:tblPrEx>
          <w:tblCellMar>
            <w:top w:w="0" w:type="dxa"/>
            <w:left w:w="108" w:type="dxa"/>
            <w:bottom w:w="0" w:type="dxa"/>
            <w:right w:w="108" w:type="dxa"/>
          </w:tblCellMar>
        </w:tblPrEx>
        <w:trPr>
          <w:gridBefore w:val="1"/>
          <w:wBefore w:w="0" w:type="pct"/>
          <w:trHeight w:val="754"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光伏区围栏补充</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特征描述：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1、围栏高度1800mm；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2、网片采用高1.8m长3.0m网片，11*32根塑铁丝，塑后丝径4.5mm；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3、立柱圆48mm塑后壁径1.5mm高2050mm,表面塑草绿色，立柱底安装在300mm×300mm×300mm水泥桩上，立柱地埋500mm；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4、网片与立柱是用螺栓固定。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包含围栏运输、搬运、安装及现场清理等全部工作。</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米</w:t>
            </w:r>
          </w:p>
        </w:tc>
        <w:tc>
          <w:tcPr>
            <w:tcW w:w="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650</w:t>
            </w:r>
          </w:p>
        </w:tc>
        <w:tc>
          <w:tcPr>
            <w:tcW w:w="467"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639"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664"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bottom"/>
              <w:rPr>
                <w:rFonts w:hint="eastAsia" w:ascii="宋体" w:hAnsi="宋体" w:cs="宋体"/>
                <w:color w:val="000000"/>
                <w:kern w:val="0"/>
                <w:sz w:val="20"/>
                <w:szCs w:val="20"/>
                <w:lang w:val="en-US" w:eastAsia="zh-CN" w:bidi="ar"/>
              </w:rPr>
            </w:pPr>
          </w:p>
        </w:tc>
      </w:tr>
      <w:tr>
        <w:tblPrEx>
          <w:tblCellMar>
            <w:top w:w="0" w:type="dxa"/>
            <w:left w:w="108" w:type="dxa"/>
            <w:bottom w:w="0" w:type="dxa"/>
            <w:right w:w="108" w:type="dxa"/>
          </w:tblCellMar>
        </w:tblPrEx>
        <w:trPr>
          <w:gridBefore w:val="1"/>
          <w:wBefore w:w="0" w:type="pct"/>
          <w:trHeight w:val="360" w:hRule="atLeast"/>
          <w:jc w:val="center"/>
        </w:trPr>
        <w:tc>
          <w:tcPr>
            <w:tcW w:w="3228" w:type="pct"/>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合计：</w:t>
            </w:r>
          </w:p>
        </w:tc>
        <w:tc>
          <w:tcPr>
            <w:tcW w:w="467"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639"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664" w:type="pct"/>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bl>
    <w:p>
      <w:pPr>
        <w:spacing w:line="6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eastAsia="宋体" w:cs="宋体"/>
          <w:color w:val="000000"/>
          <w:kern w:val="0"/>
          <w:sz w:val="20"/>
          <w:szCs w:val="20"/>
          <w:lang w:bidi="ar"/>
        </w:rPr>
        <w:t>备注：报价应为含税全包价（税率为</w:t>
      </w:r>
      <w:r>
        <w:rPr>
          <w:rFonts w:hint="eastAsia" w:ascii="宋体" w:hAnsi="宋体" w:eastAsia="宋体" w:cs="宋体"/>
          <w:color w:val="000000"/>
          <w:kern w:val="0"/>
          <w:sz w:val="20"/>
          <w:szCs w:val="20"/>
          <w:lang w:val="en-US" w:eastAsia="zh-CN" w:bidi="ar"/>
        </w:rPr>
        <w:t>9</w:t>
      </w:r>
      <w:r>
        <w:rPr>
          <w:rFonts w:hint="eastAsia" w:ascii="宋体" w:hAnsi="宋体" w:eastAsia="宋体" w:cs="宋体"/>
          <w:color w:val="000000"/>
          <w:kern w:val="0"/>
          <w:sz w:val="20"/>
          <w:szCs w:val="20"/>
          <w:lang w:bidi="ar"/>
        </w:rPr>
        <w:t>%），包括提供相关服务的所有费用。</w:t>
      </w:r>
    </w:p>
    <w:p>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pPr>
        <w:pStyle w:val="2"/>
      </w:pPr>
    </w:p>
    <w:p>
      <w:pPr>
        <w:spacing w:line="600" w:lineRule="exact"/>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报价单位名称</w:t>
      </w:r>
      <w:r>
        <w:rPr>
          <w:rFonts w:hint="eastAsia" w:ascii="仿宋_GB2312" w:hAnsi="仿宋_GB2312" w:eastAsia="仿宋_GB2312" w:cs="仿宋_GB2312"/>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盖</w:t>
      </w:r>
      <w:r>
        <w:rPr>
          <w:rFonts w:hint="eastAsia" w:ascii="仿宋_GB2312" w:hAnsi="仿宋_GB2312" w:eastAsia="仿宋_GB2312" w:cs="仿宋_GB2312"/>
          <w:color w:val="000000" w:themeColor="text1"/>
          <w:sz w:val="32"/>
          <w:szCs w:val="32"/>
          <w:lang w:val="zh-CN"/>
          <w14:textFill>
            <w14:solidFill>
              <w14:schemeClr w14:val="tx1"/>
            </w14:solidFill>
          </w14:textFill>
        </w:rPr>
        <w:t>公章）：</w:t>
      </w:r>
    </w:p>
    <w:p>
      <w:pPr>
        <w:spacing w:line="600" w:lineRule="exact"/>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联系人（签字）：</w:t>
      </w:r>
    </w:p>
    <w:p>
      <w:pPr>
        <w:spacing w:line="600" w:lineRule="exact"/>
        <w:rPr>
          <w:rFonts w:ascii="仿宋_GB2312" w:hAnsi="仿宋" w:eastAsia="仿宋_GB2312" w:cs="仿宋"/>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联系电话：</w:t>
      </w:r>
    </w:p>
    <w:p>
      <w:pPr>
        <w:spacing w:line="600" w:lineRule="exact"/>
        <w:ind w:firstLine="3520" w:firstLineChars="1100"/>
        <w:rPr>
          <w:rFonts w:ascii="仿宋_GB2312" w:hAnsi="仿宋" w:eastAsia="仿宋_GB2312" w:cs="仿宋"/>
          <w:color w:val="000000" w:themeColor="text1"/>
          <w:sz w:val="32"/>
          <w:szCs w:val="32"/>
          <w:lang w:val="zh-CN"/>
          <w14:textFill>
            <w14:solidFill>
              <w14:schemeClr w14:val="tx1"/>
            </w14:solidFill>
          </w14:textFill>
        </w:rPr>
      </w:pPr>
    </w:p>
    <w:p>
      <w:pPr>
        <w:spacing w:line="600" w:lineRule="exact"/>
        <w:ind w:firstLine="3520" w:firstLineChars="1100"/>
        <w:rPr>
          <w:rFonts w:ascii="仿宋_GB2312" w:hAnsi="仿宋" w:eastAsia="仿宋_GB2312" w:cs="仿宋"/>
          <w:color w:val="000000" w:themeColor="text1"/>
          <w:sz w:val="32"/>
          <w:szCs w:val="32"/>
          <w:lang w:val="zh-CN"/>
          <w14:textFill>
            <w14:solidFill>
              <w14:schemeClr w14:val="tx1"/>
            </w14:solidFill>
          </w14:textFill>
        </w:rPr>
      </w:pPr>
      <w:r>
        <w:rPr>
          <w:rFonts w:hint="eastAsia" w:ascii="仿宋_GB2312" w:hAnsi="仿宋" w:eastAsia="仿宋_GB2312" w:cs="仿宋"/>
          <w:color w:val="000000" w:themeColor="text1"/>
          <w:sz w:val="32"/>
          <w:szCs w:val="32"/>
          <w:lang w:val="zh-CN"/>
          <w14:textFill>
            <w14:solidFill>
              <w14:schemeClr w14:val="tx1"/>
            </w14:solidFill>
          </w14:textFill>
        </w:rPr>
        <w:t>日</w:t>
      </w: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lang w:val="zh-CN"/>
          <w14:textFill>
            <w14:solidFill>
              <w14:schemeClr w14:val="tx1"/>
            </w14:solidFill>
          </w14:textFill>
        </w:rPr>
        <w:t xml:space="preserve">期： </w:t>
      </w:r>
      <w:r>
        <w:rPr>
          <w:rFonts w:hint="eastAsia" w:ascii="仿宋_GB2312" w:hAnsi="仿宋" w:eastAsia="仿宋_GB2312" w:cs="仿宋"/>
          <w:color w:val="000000" w:themeColor="text1"/>
          <w:sz w:val="32"/>
          <w:szCs w:val="32"/>
          <w14:textFill>
            <w14:solidFill>
              <w14:schemeClr w14:val="tx1"/>
            </w14:solidFill>
          </w14:textFill>
        </w:rPr>
        <w:t>202</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宋体"/>
          <w:color w:val="000000" w:themeColor="text1"/>
          <w:sz w:val="32"/>
          <w:szCs w:val="32"/>
          <w14:textFill>
            <w14:solidFill>
              <w14:schemeClr w14:val="tx1"/>
            </w14:solidFill>
          </w14:textFill>
        </w:rPr>
        <w:t>年</w:t>
      </w:r>
      <w:r>
        <w:rPr>
          <w:rFonts w:hint="eastAsia" w:ascii="仿宋_GB2312" w:hAnsi="仿宋" w:eastAsia="仿宋_GB2312" w:cs="宋体"/>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宋体"/>
          <w:color w:val="000000" w:themeColor="text1"/>
          <w:sz w:val="32"/>
          <w:szCs w:val="32"/>
          <w14:textFill>
            <w14:solidFill>
              <w14:schemeClr w14:val="tx1"/>
            </w14:solidFill>
          </w14:textFill>
        </w:rPr>
        <w:t xml:space="preserve"> 月  </w:t>
      </w:r>
      <w:r>
        <w:rPr>
          <w:rFonts w:ascii="仿宋_GB2312" w:hAnsi="仿宋" w:eastAsia="仿宋_GB2312" w:cs="宋体"/>
          <w:color w:val="000000" w:themeColor="text1"/>
          <w:sz w:val="32"/>
          <w:szCs w:val="32"/>
          <w14:textFill>
            <w14:solidFill>
              <w14:schemeClr w14:val="tx1"/>
            </w14:solidFill>
          </w14:textFill>
        </w:rPr>
        <w:t xml:space="preserve"> </w:t>
      </w:r>
      <w:r>
        <w:rPr>
          <w:rFonts w:hint="eastAsia" w:ascii="仿宋_GB2312" w:hAnsi="仿宋" w:eastAsia="仿宋_GB2312" w:cs="宋体"/>
          <w:color w:val="000000" w:themeColor="text1"/>
          <w:sz w:val="32"/>
          <w:szCs w:val="32"/>
          <w14:textFill>
            <w14:solidFill>
              <w14:schemeClr w14:val="tx1"/>
            </w14:solidFill>
          </w14:textFill>
        </w:rPr>
        <w:t xml:space="preserve"> 日</w:t>
      </w:r>
    </w:p>
    <w:p>
      <w:pPr>
        <w:rPr>
          <w:color w:val="000000" w:themeColor="text1"/>
          <w:lang w:val="zh-CN"/>
          <w14:textFill>
            <w14:solidFill>
              <w14:schemeClr w14:val="tx1"/>
            </w14:solidFill>
          </w14:textFill>
        </w:rPr>
      </w:pPr>
    </w:p>
    <w:p>
      <w:pPr>
        <w:pStyle w:val="2"/>
        <w:rPr>
          <w:lang w:val="zh-CN"/>
        </w:rPr>
      </w:pPr>
    </w:p>
    <w:p>
      <w:pPr>
        <w:rPr>
          <w:lang w:val="zh-CN"/>
        </w:rPr>
      </w:pPr>
    </w:p>
    <w:p>
      <w:pPr>
        <w:pStyle w:val="2"/>
        <w:rPr>
          <w:lang w:val="zh-CN"/>
        </w:rPr>
        <w:sectPr>
          <w:headerReference r:id="rId6" w:type="default"/>
          <w:footerReference r:id="rId7" w:type="default"/>
          <w:pgSz w:w="11906" w:h="16838"/>
          <w:pgMar w:top="1440" w:right="1797" w:bottom="1440" w:left="1797" w:header="851" w:footer="992" w:gutter="0"/>
          <w:pgNumType w:fmt="numberInDash"/>
          <w:cols w:space="425" w:num="1"/>
          <w:docGrid w:type="linesAndChars" w:linePitch="312" w:charSpace="0"/>
        </w:sectPr>
      </w:pPr>
    </w:p>
    <w:p>
      <w:pPr>
        <w:snapToGrid w:val="0"/>
        <w:spacing w:line="360" w:lineRule="auto"/>
        <w:rPr>
          <w:rFonts w:ascii="仿宋" w:hAnsi="仿宋" w:eastAsia="仿宋"/>
          <w:color w:val="000000" w:themeColor="text1"/>
          <w:sz w:val="44"/>
          <w:szCs w:val="44"/>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附件3</w:t>
      </w:r>
    </w:p>
    <w:p>
      <w:pPr>
        <w:keepNext/>
        <w:spacing w:line="600" w:lineRule="exact"/>
        <w:jc w:val="center"/>
        <w:outlineLvl w:val="1"/>
        <w:rPr>
          <w:rFonts w:ascii="仿宋" w:hAnsi="仿宋" w:eastAsia="仿宋" w:cs="仿宋"/>
          <w:bCs/>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报价文件包装袋密封件正面和封口格式</w:t>
      </w:r>
    </w:p>
    <w:p>
      <w:pPr>
        <w:spacing w:line="60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报价文件包装袋密封件正面格式</w:t>
      </w:r>
    </w:p>
    <w:tbl>
      <w:tblPr>
        <w:tblStyle w:val="12"/>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3" w:hRule="atLeast"/>
        </w:trPr>
        <w:tc>
          <w:tcPr>
            <w:tcW w:w="9260" w:type="dxa"/>
          </w:tcPr>
          <w:p>
            <w:pPr>
              <w:spacing w:line="60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收件人：</w:t>
            </w:r>
            <w:r>
              <w:rPr>
                <w:rFonts w:hint="eastAsia" w:ascii="仿宋" w:hAnsi="仿宋" w:eastAsia="仿宋" w:cs="仿宋"/>
                <w:color w:val="000000" w:themeColor="text1"/>
                <w:sz w:val="28"/>
                <w:szCs w:val="28"/>
                <w:lang w:val="en-US" w:eastAsia="zh-CN"/>
                <w14:textFill>
                  <w14:solidFill>
                    <w14:schemeClr w14:val="tx1"/>
                  </w14:solidFill>
                </w14:textFill>
              </w:rPr>
              <w:t>商都县富盛</w:t>
            </w:r>
            <w:r>
              <w:rPr>
                <w:rFonts w:hint="eastAsia" w:ascii="仿宋" w:hAnsi="仿宋" w:eastAsia="仿宋" w:cs="仿宋"/>
                <w:color w:val="000000" w:themeColor="text1"/>
                <w:sz w:val="28"/>
                <w:szCs w:val="28"/>
                <w14:textFill>
                  <w14:solidFill>
                    <w14:schemeClr w14:val="tx1"/>
                  </w14:solidFill>
                </w14:textFill>
              </w:rPr>
              <w:t xml:space="preserve">太阳能科技有限公司                           </w:t>
            </w:r>
          </w:p>
          <w:p>
            <w:pPr>
              <w:spacing w:line="600" w:lineRule="exact"/>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 商都富盛项目植被恢复</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围栏补充</w:t>
            </w:r>
            <w:r>
              <w:rPr>
                <w:rFonts w:hint="eastAsia" w:ascii="仿宋" w:hAnsi="仿宋" w:eastAsia="仿宋" w:cs="仿宋"/>
                <w:color w:val="000000" w:themeColor="text1"/>
                <w:sz w:val="28"/>
                <w:szCs w:val="28"/>
                <w14:textFill>
                  <w14:solidFill>
                    <w14:schemeClr w14:val="tx1"/>
                  </w14:solidFill>
                </w14:textFill>
              </w:rPr>
              <w:t>服务</w:t>
            </w:r>
          </w:p>
          <w:p>
            <w:pPr>
              <w:spacing w:line="600" w:lineRule="exact"/>
              <w:jc w:val="left"/>
              <w:rPr>
                <w:rFonts w:ascii="仿宋" w:hAnsi="仿宋" w:eastAsia="仿宋" w:cs="仿宋"/>
                <w:color w:val="000000" w:themeColor="text1"/>
                <w:sz w:val="28"/>
                <w:szCs w:val="28"/>
                <w14:textFill>
                  <w14:solidFill>
                    <w14:schemeClr w14:val="tx1"/>
                  </w14:solidFill>
                </w14:textFill>
              </w:rPr>
            </w:pPr>
          </w:p>
          <w:p>
            <w:pPr>
              <w:spacing w:line="600" w:lineRule="exact"/>
              <w:jc w:val="left"/>
              <w:rPr>
                <w:rFonts w:ascii="仿宋" w:hAnsi="仿宋" w:eastAsia="仿宋" w:cs="仿宋"/>
                <w:color w:val="000000" w:themeColor="text1"/>
                <w:sz w:val="28"/>
                <w:szCs w:val="28"/>
                <w14:textFill>
                  <w14:solidFill>
                    <w14:schemeClr w14:val="tx1"/>
                  </w14:solidFill>
                </w14:textFill>
              </w:rPr>
            </w:pPr>
          </w:p>
          <w:p>
            <w:pPr>
              <w:spacing w:line="60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（报价文件）</w:t>
            </w:r>
          </w:p>
          <w:p>
            <w:pPr>
              <w:spacing w:line="600" w:lineRule="exact"/>
              <w:jc w:val="center"/>
              <w:rPr>
                <w:rFonts w:ascii="仿宋" w:hAnsi="仿宋" w:eastAsia="仿宋" w:cs="仿宋"/>
                <w:bCs/>
                <w:color w:val="000000" w:themeColor="text1"/>
                <w:sz w:val="28"/>
                <w:szCs w:val="28"/>
                <w14:textFill>
                  <w14:solidFill>
                    <w14:schemeClr w14:val="tx1"/>
                  </w14:solidFill>
                </w14:textFill>
              </w:rPr>
            </w:pPr>
          </w:p>
          <w:p>
            <w:pPr>
              <w:spacing w:line="600" w:lineRule="exact"/>
              <w:rPr>
                <w:rFonts w:ascii="仿宋" w:hAnsi="仿宋" w:eastAsia="仿宋" w:cs="仿宋"/>
                <w:color w:val="000000" w:themeColor="text1"/>
                <w:sz w:val="28"/>
                <w:szCs w:val="28"/>
                <w14:textFill>
                  <w14:solidFill>
                    <w14:schemeClr w14:val="tx1"/>
                  </w14:solidFill>
                </w14:textFill>
              </w:rPr>
            </w:pPr>
          </w:p>
          <w:p>
            <w:pPr>
              <w:pStyle w:val="2"/>
              <w:rPr>
                <w:rFonts w:ascii="仿宋" w:hAnsi="仿宋" w:eastAsia="仿宋" w:cs="仿宋"/>
                <w:color w:val="000000" w:themeColor="text1"/>
                <w:sz w:val="28"/>
                <w:szCs w:val="28"/>
                <w14:textFill>
                  <w14:solidFill>
                    <w14:schemeClr w14:val="tx1"/>
                  </w14:solidFill>
                </w14:textFill>
              </w:rPr>
            </w:pPr>
          </w:p>
          <w:p>
            <w:pPr>
              <w:rPr>
                <w:rFonts w:ascii="仿宋" w:hAnsi="仿宋" w:eastAsia="仿宋" w:cs="仿宋"/>
                <w:color w:val="000000" w:themeColor="text1"/>
                <w:sz w:val="28"/>
                <w:szCs w:val="28"/>
                <w14:textFill>
                  <w14:solidFill>
                    <w14:schemeClr w14:val="tx1"/>
                  </w14:solidFill>
                </w14:textFill>
              </w:rPr>
            </w:pPr>
          </w:p>
          <w:p>
            <w:pPr>
              <w:pStyle w:val="2"/>
            </w:pPr>
          </w:p>
          <w:p>
            <w:pPr>
              <w:spacing w:line="60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报价单位名称：</w:t>
            </w:r>
          </w:p>
          <w:p>
            <w:pPr>
              <w:spacing w:line="60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报价单位地址：</w:t>
            </w:r>
          </w:p>
          <w:p>
            <w:pPr>
              <w:spacing w:line="60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202</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年月   日</w:t>
            </w:r>
          </w:p>
          <w:p>
            <w:pPr>
              <w:spacing w:line="600" w:lineRule="exact"/>
              <w:jc w:val="center"/>
              <w:rPr>
                <w:rFonts w:ascii="仿宋" w:hAnsi="仿宋" w:eastAsia="仿宋" w:cs="仿宋"/>
                <w:color w:val="000000" w:themeColor="text1"/>
                <w:sz w:val="28"/>
                <w:szCs w:val="28"/>
                <w14:textFill>
                  <w14:solidFill>
                    <w14:schemeClr w14:val="tx1"/>
                  </w14:solidFill>
                </w14:textFill>
              </w:rPr>
            </w:pPr>
          </w:p>
          <w:p>
            <w:pPr>
              <w:spacing w:line="60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加盖报价单位公章</w:t>
            </w:r>
          </w:p>
        </w:tc>
      </w:tr>
    </w:tbl>
    <w:p>
      <w:pPr>
        <w:spacing w:line="60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报价文件包装袋密封件封口格式</w:t>
      </w:r>
    </w:p>
    <w:tbl>
      <w:tblPr>
        <w:tblStyle w:val="12"/>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600" w:lineRule="exact"/>
              <w:rPr>
                <w:rFonts w:ascii="仿宋" w:hAnsi="仿宋" w:eastAsia="仿宋" w:cs="仿宋"/>
                <w:color w:val="000000" w:themeColor="text1"/>
                <w:sz w:val="28"/>
                <w:szCs w:val="28"/>
                <w14:textFill>
                  <w14:solidFill>
                    <w14:schemeClr w14:val="tx1"/>
                  </w14:solidFill>
                </w14:textFill>
              </w:rPr>
            </w:pPr>
          </w:p>
          <w:p>
            <w:pPr>
              <w:spacing w:line="60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请勿在202</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 xml:space="preserve">  5  </w:t>
            </w:r>
            <w:r>
              <w:rPr>
                <w:rFonts w:hint="eastAsia" w:ascii="仿宋" w:hAnsi="仿宋" w:eastAsia="仿宋" w:cs="仿宋"/>
                <w:color w:val="000000" w:themeColor="text1"/>
                <w:sz w:val="28"/>
                <w:szCs w:val="28"/>
                <w14:textFill>
                  <w14:solidFill>
                    <w14:schemeClr w14:val="tx1"/>
                  </w14:solidFill>
                </w14:textFill>
              </w:rPr>
              <w:t xml:space="preserve">月  </w:t>
            </w:r>
            <w:r>
              <w:rPr>
                <w:rFonts w:hint="eastAsia" w:ascii="仿宋" w:hAnsi="仿宋" w:eastAsia="仿宋" w:cs="仿宋"/>
                <w:color w:val="000000" w:themeColor="text1"/>
                <w:sz w:val="28"/>
                <w:szCs w:val="28"/>
                <w:lang w:val="en-US" w:eastAsia="zh-CN"/>
                <w14:textFill>
                  <w14:solidFill>
                    <w14:schemeClr w14:val="tx1"/>
                  </w14:solidFill>
                </w14:textFill>
              </w:rPr>
              <w:t>21</w:t>
            </w:r>
            <w:r>
              <w:rPr>
                <w:rFonts w:hint="eastAsia" w:ascii="仿宋" w:hAnsi="仿宋" w:eastAsia="仿宋" w:cs="仿宋"/>
                <w:color w:val="000000" w:themeColor="text1"/>
                <w:sz w:val="28"/>
                <w:szCs w:val="28"/>
                <w14:textFill>
                  <w14:solidFill>
                    <w14:schemeClr w14:val="tx1"/>
                  </w14:solidFill>
                </w14:textFill>
              </w:rPr>
              <w:t xml:space="preserve"> 日 </w:t>
            </w: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0</w:t>
            </w:r>
            <w:r>
              <w:rPr>
                <w:rFonts w:hint="eastAsia" w:ascii="仿宋" w:hAnsi="仿宋" w:eastAsia="仿宋" w:cs="仿宋"/>
                <w:color w:val="000000" w:themeColor="text1"/>
                <w:sz w:val="28"/>
                <w:szCs w:val="28"/>
                <w14:textFill>
                  <w14:solidFill>
                    <w14:schemeClr w14:val="tx1"/>
                  </w14:solidFill>
                </w14:textFill>
              </w:rPr>
              <w:t>0之前启封</w:t>
            </w:r>
          </w:p>
          <w:p>
            <w:pPr>
              <w:widowControl/>
              <w:spacing w:line="600" w:lineRule="exact"/>
              <w:jc w:val="left"/>
              <w:rPr>
                <w:rFonts w:ascii="仿宋" w:hAnsi="仿宋" w:eastAsia="仿宋" w:cs="仿宋"/>
                <w:color w:val="000000" w:themeColor="text1"/>
                <w:kern w:val="0"/>
                <w:sz w:val="28"/>
                <w:szCs w:val="28"/>
                <w14:textFill>
                  <w14:solidFill>
                    <w14:schemeClr w14:val="tx1"/>
                  </w14:solidFill>
                </w14:textFill>
              </w:rPr>
            </w:pPr>
          </w:p>
          <w:p>
            <w:pPr>
              <w:widowControl/>
              <w:spacing w:line="600" w:lineRule="exact"/>
              <w:jc w:val="left"/>
              <w:rPr>
                <w:rFonts w:ascii="仿宋" w:hAnsi="仿宋" w:eastAsia="仿宋" w:cs="仿宋"/>
                <w:color w:val="000000" w:themeColor="text1"/>
                <w:kern w:val="0"/>
                <w:sz w:val="28"/>
                <w:szCs w:val="28"/>
                <w14:textFill>
                  <w14:solidFill>
                    <w14:schemeClr w14:val="tx1"/>
                  </w14:solidFill>
                </w14:textFill>
              </w:rPr>
            </w:pPr>
          </w:p>
          <w:p>
            <w:pPr>
              <w:spacing w:line="60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加盖报价单位公章 </w:t>
            </w:r>
          </w:p>
          <w:p>
            <w:pPr>
              <w:spacing w:line="600" w:lineRule="exact"/>
              <w:jc w:val="center"/>
              <w:rPr>
                <w:rFonts w:ascii="仿宋" w:hAnsi="仿宋" w:eastAsia="仿宋" w:cs="仿宋"/>
                <w:color w:val="000000" w:themeColor="text1"/>
                <w:sz w:val="28"/>
                <w:szCs w:val="28"/>
                <w14:textFill>
                  <w14:solidFill>
                    <w14:schemeClr w14:val="tx1"/>
                  </w14:solidFill>
                </w14:textFill>
              </w:rPr>
            </w:pPr>
          </w:p>
        </w:tc>
      </w:tr>
    </w:tbl>
    <w:p>
      <w:pPr>
        <w:spacing w:line="600" w:lineRule="exact"/>
        <w:jc w:val="center"/>
        <w:rPr>
          <w:rFonts w:ascii="仿宋" w:hAnsi="仿宋" w:eastAsia="仿宋" w:cs="仿宋"/>
          <w:color w:val="000000" w:themeColor="text1"/>
          <w:sz w:val="28"/>
          <w:szCs w:val="28"/>
          <w:lang w:val="zh-CN"/>
          <w14:textFill>
            <w14:solidFill>
              <w14:schemeClr w14:val="tx1"/>
            </w14:solidFill>
          </w14:textFill>
        </w:rPr>
      </w:pPr>
    </w:p>
    <w:p>
      <w:pPr>
        <w:spacing w:line="600" w:lineRule="exact"/>
        <w:jc w:val="center"/>
        <w:rPr>
          <w:rFonts w:ascii="仿宋" w:hAnsi="仿宋" w:eastAsia="仿宋" w:cs="仿宋"/>
          <w:color w:val="000000" w:themeColor="text1"/>
          <w:sz w:val="28"/>
          <w:szCs w:val="28"/>
          <w:lang w:val="zh-CN"/>
          <w14:textFill>
            <w14:solidFill>
              <w14:schemeClr w14:val="tx1"/>
            </w14:solidFill>
          </w14:textFill>
        </w:rPr>
      </w:pPr>
    </w:p>
    <w:p>
      <w:pPr>
        <w:spacing w:line="600" w:lineRule="exact"/>
        <w:jc w:val="center"/>
        <w:rPr>
          <w:rFonts w:ascii="仿宋" w:hAnsi="仿宋" w:eastAsia="仿宋" w:cs="仿宋"/>
          <w:color w:val="000000" w:themeColor="text1"/>
          <w:sz w:val="28"/>
          <w:szCs w:val="28"/>
          <w:lang w:val="zh-CN"/>
          <w14:textFill>
            <w14:solidFill>
              <w14:schemeClr w14:val="tx1"/>
            </w14:solidFill>
          </w14:textFill>
        </w:rPr>
      </w:pPr>
    </w:p>
    <w:p>
      <w:pPr>
        <w:spacing w:line="600" w:lineRule="exact"/>
        <w:jc w:val="center"/>
        <w:rPr>
          <w:rFonts w:ascii="仿宋" w:hAnsi="仿宋" w:eastAsia="仿宋" w:cs="仿宋"/>
          <w:color w:val="000000" w:themeColor="text1"/>
          <w:sz w:val="28"/>
          <w:szCs w:val="28"/>
          <w:lang w:val="zh-CN"/>
          <w14:textFill>
            <w14:solidFill>
              <w14:schemeClr w14:val="tx1"/>
            </w14:solidFill>
          </w14:textFill>
        </w:rPr>
      </w:pPr>
    </w:p>
    <w:p>
      <w:pPr>
        <w:spacing w:line="600" w:lineRule="exact"/>
        <w:jc w:val="center"/>
        <w:rPr>
          <w:rFonts w:ascii="仿宋" w:hAnsi="仿宋" w:eastAsia="仿宋" w:cs="仿宋"/>
          <w:color w:val="000000" w:themeColor="text1"/>
          <w:sz w:val="28"/>
          <w:szCs w:val="28"/>
          <w:lang w:val="zh-CN"/>
          <w14:textFill>
            <w14:solidFill>
              <w14:schemeClr w14:val="tx1"/>
            </w14:solidFill>
          </w14:textFill>
        </w:rPr>
      </w:pPr>
    </w:p>
    <w:p>
      <w:pPr>
        <w:spacing w:line="600" w:lineRule="exact"/>
        <w:jc w:val="center"/>
        <w:rPr>
          <w:rFonts w:ascii="仿宋" w:hAnsi="仿宋" w:eastAsia="仿宋" w:cs="仿宋"/>
          <w:color w:val="000000" w:themeColor="text1"/>
          <w:sz w:val="28"/>
          <w:szCs w:val="28"/>
          <w:lang w:val="zh-CN"/>
          <w14:textFill>
            <w14:solidFill>
              <w14:schemeClr w14:val="tx1"/>
            </w14:solidFill>
          </w14:textFill>
        </w:rPr>
      </w:pPr>
    </w:p>
    <w:p>
      <w:pPr>
        <w:spacing w:line="600" w:lineRule="exact"/>
        <w:jc w:val="center"/>
        <w:rPr>
          <w:rFonts w:ascii="仿宋" w:hAnsi="仿宋" w:eastAsia="仿宋" w:cs="仿宋"/>
          <w:color w:val="000000" w:themeColor="text1"/>
          <w:sz w:val="28"/>
          <w:szCs w:val="28"/>
          <w:lang w:val="zh-CN"/>
          <w14:textFill>
            <w14:solidFill>
              <w14:schemeClr w14:val="tx1"/>
            </w14:solidFill>
          </w14:textFill>
        </w:rPr>
      </w:pPr>
    </w:p>
    <w:p>
      <w:pPr>
        <w:spacing w:line="600" w:lineRule="exact"/>
        <w:jc w:val="center"/>
        <w:rPr>
          <w:rFonts w:ascii="仿宋" w:hAnsi="仿宋" w:eastAsia="仿宋" w:cs="仿宋"/>
          <w:color w:val="000000" w:themeColor="text1"/>
          <w:sz w:val="28"/>
          <w:szCs w:val="28"/>
          <w:lang w:val="zh-CN"/>
          <w14:textFill>
            <w14:solidFill>
              <w14:schemeClr w14:val="tx1"/>
            </w14:solidFill>
          </w14:textFill>
        </w:rPr>
      </w:pPr>
    </w:p>
    <w:p>
      <w:pPr>
        <w:spacing w:line="600" w:lineRule="exact"/>
        <w:jc w:val="center"/>
        <w:rPr>
          <w:rFonts w:ascii="仿宋" w:hAnsi="仿宋" w:eastAsia="仿宋" w:cs="仿宋"/>
          <w:color w:val="000000" w:themeColor="text1"/>
          <w:sz w:val="28"/>
          <w:szCs w:val="28"/>
          <w:lang w:val="zh-CN"/>
          <w14:textFill>
            <w14:solidFill>
              <w14:schemeClr w14:val="tx1"/>
            </w14:solidFill>
          </w14:textFill>
        </w:rPr>
      </w:pPr>
    </w:p>
    <w:p>
      <w:pPr>
        <w:spacing w:line="600" w:lineRule="exact"/>
        <w:jc w:val="center"/>
        <w:rPr>
          <w:rFonts w:ascii="仿宋" w:hAnsi="仿宋" w:eastAsia="仿宋" w:cs="仿宋"/>
          <w:color w:val="000000" w:themeColor="text1"/>
          <w:sz w:val="28"/>
          <w:szCs w:val="28"/>
          <w:lang w:val="zh-CN"/>
          <w14:textFill>
            <w14:solidFill>
              <w14:schemeClr w14:val="tx1"/>
            </w14:solidFill>
          </w14:textFill>
        </w:rPr>
      </w:pPr>
    </w:p>
    <w:p>
      <w:pPr>
        <w:spacing w:line="600" w:lineRule="exact"/>
        <w:jc w:val="center"/>
        <w:rPr>
          <w:rFonts w:ascii="仿宋" w:hAnsi="仿宋" w:eastAsia="仿宋" w:cs="仿宋"/>
          <w:color w:val="000000" w:themeColor="text1"/>
          <w:sz w:val="28"/>
          <w:szCs w:val="28"/>
          <w:lang w:val="zh-CN"/>
          <w14:textFill>
            <w14:solidFill>
              <w14:schemeClr w14:val="tx1"/>
            </w14:solidFill>
          </w14:textFill>
        </w:rPr>
      </w:pPr>
    </w:p>
    <w:p>
      <w:pPr>
        <w:spacing w:line="600" w:lineRule="exact"/>
        <w:jc w:val="center"/>
        <w:rPr>
          <w:rFonts w:ascii="仿宋" w:hAnsi="仿宋" w:eastAsia="仿宋" w:cs="仿宋"/>
          <w:color w:val="000000" w:themeColor="text1"/>
          <w:sz w:val="28"/>
          <w:szCs w:val="28"/>
          <w:lang w:val="zh-CN"/>
          <w14:textFill>
            <w14:solidFill>
              <w14:schemeClr w14:val="tx1"/>
            </w14:solidFill>
          </w14:textFill>
        </w:rPr>
      </w:pPr>
    </w:p>
    <w:p>
      <w:pPr>
        <w:pStyle w:val="5"/>
        <w:rPr>
          <w:color w:val="000000" w:themeColor="text1"/>
          <w:lang w:val="zh-CN"/>
          <w14:textFill>
            <w14:solidFill>
              <w14:schemeClr w14:val="tx1"/>
            </w14:solidFill>
          </w14:textFill>
        </w:rPr>
      </w:pPr>
    </w:p>
    <w:p>
      <w:pPr>
        <w:pStyle w:val="5"/>
        <w:rPr>
          <w:color w:val="000000" w:themeColor="text1"/>
          <w14:textFill>
            <w14:solidFill>
              <w14:schemeClr w14:val="tx1"/>
            </w14:solidFill>
          </w14:textFill>
        </w:rPr>
      </w:pPr>
    </w:p>
    <w:sectPr>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714B757-AA9D-4407-9ABE-DD283D871CB3}"/>
  </w:font>
  <w:font w:name="黑体">
    <w:panose1 w:val="02010609060101010101"/>
    <w:charset w:val="86"/>
    <w:family w:val="auto"/>
    <w:pitch w:val="default"/>
    <w:sig w:usb0="800002BF" w:usb1="38CF7CFA" w:usb2="00000016" w:usb3="00000000" w:csb0="00040001" w:csb1="00000000"/>
    <w:embedRegular r:id="rId2" w:fontKey="{09EB429A-00D3-46D3-ACF5-FCDB7D92F0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E1C7CE14-3732-4D4C-AE35-55832C97097D}"/>
  </w:font>
  <w:font w:name="Sylfaen">
    <w:panose1 w:val="010A0502050306030303"/>
    <w:charset w:val="00"/>
    <w:family w:val="roman"/>
    <w:pitch w:val="default"/>
    <w:sig w:usb0="040006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4816DEA8-103C-473B-A779-26942CFFED0A}"/>
  </w:font>
  <w:font w:name="方正小标宋简体">
    <w:panose1 w:val="02000000000000000000"/>
    <w:charset w:val="86"/>
    <w:family w:val="auto"/>
    <w:pitch w:val="default"/>
    <w:sig w:usb0="A00002BF" w:usb1="184F6CFA" w:usb2="00000012" w:usb3="00000000" w:csb0="00040001" w:csb1="00000000"/>
    <w:embedRegular r:id="rId5" w:fontKey="{BC94D0C2-44E6-4FBE-834D-32493E07EB3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99z4b0gAAAAMBAAAPAAAAAAAAAAEAIAAAACIAAABkcnMvZG93bnJldi54bWxQSwECFAAU&#10;AAAACACHTuJAAuFQujACAABTBAAADgAAAAAAAAABACAAAAAhAQAAZHJzL2Uyb0RvYy54bWxQSwUG&#10;AAAAAAYABgBZAQAAwwUAAAAA&#10;">
              <v:fill on="f" focussize="0,0"/>
              <v:stroke on="f" weight="0.5pt"/>
              <v:imagedata o:title=""/>
              <o:lock v:ext="edit" aspectratio="f"/>
              <v:textbox inset="0mm,0mm,0mm,0mm" style="mso-fit-shape-to-text:t;">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99z4b0gAAAAMBAAAPAAAAAAAAAAEAIAAAACIAAABkcnMvZG93bnJldi54bWxQSwECFAAU&#10;AAAACACHTuJATRkvSDACAABTBAAADgAAAAAAAAABACAAAAAhAQAAZHJzL2Uyb0RvYy54bWxQSwUG&#10;AAAAAAYABgBZAQAAwwUAAAAA&#10;">
              <v:fill on="f" focussize="0,0"/>
              <v:stroke on="f" weight="0.5pt"/>
              <v:imagedata o:title=""/>
              <o:lock v:ext="edit" aspectratio="f"/>
              <v:textbox inset="0mm,0mm,0mm,0mm" style="mso-fit-shape-to-text:t;">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5F47FE"/>
    <w:multiLevelType w:val="multilevel"/>
    <w:tmpl w:val="7C5F47FE"/>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3"/>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4"/>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OGNlNGJiOGM1ZGMwNWQ4ZGQ4MGI4YTZiOGVlNDYifQ=="/>
  </w:docVars>
  <w:rsids>
    <w:rsidRoot w:val="00172A27"/>
    <w:rsid w:val="00000A99"/>
    <w:rsid w:val="000018C1"/>
    <w:rsid w:val="00011A17"/>
    <w:rsid w:val="00011D1D"/>
    <w:rsid w:val="00024EF4"/>
    <w:rsid w:val="0004151F"/>
    <w:rsid w:val="00041DB8"/>
    <w:rsid w:val="00047F42"/>
    <w:rsid w:val="000517A7"/>
    <w:rsid w:val="000525AD"/>
    <w:rsid w:val="00055F76"/>
    <w:rsid w:val="00061614"/>
    <w:rsid w:val="00067381"/>
    <w:rsid w:val="000956E1"/>
    <w:rsid w:val="00096D90"/>
    <w:rsid w:val="000A1524"/>
    <w:rsid w:val="000C2CE2"/>
    <w:rsid w:val="000E3A90"/>
    <w:rsid w:val="000E7E30"/>
    <w:rsid w:val="000F181B"/>
    <w:rsid w:val="00105753"/>
    <w:rsid w:val="001103D5"/>
    <w:rsid w:val="001120C5"/>
    <w:rsid w:val="001120DB"/>
    <w:rsid w:val="001214EC"/>
    <w:rsid w:val="0013145F"/>
    <w:rsid w:val="0013162B"/>
    <w:rsid w:val="00136E86"/>
    <w:rsid w:val="00144E93"/>
    <w:rsid w:val="00151DC9"/>
    <w:rsid w:val="001533CF"/>
    <w:rsid w:val="00172A27"/>
    <w:rsid w:val="001A124E"/>
    <w:rsid w:val="001A13D9"/>
    <w:rsid w:val="001A4528"/>
    <w:rsid w:val="001A6BB0"/>
    <w:rsid w:val="001B167D"/>
    <w:rsid w:val="001C5625"/>
    <w:rsid w:val="001D2113"/>
    <w:rsid w:val="001D5999"/>
    <w:rsid w:val="001F747A"/>
    <w:rsid w:val="00203496"/>
    <w:rsid w:val="00205BFD"/>
    <w:rsid w:val="00216100"/>
    <w:rsid w:val="00224218"/>
    <w:rsid w:val="00232FFC"/>
    <w:rsid w:val="00244EFE"/>
    <w:rsid w:val="0024775A"/>
    <w:rsid w:val="00251483"/>
    <w:rsid w:val="00255635"/>
    <w:rsid w:val="002678F3"/>
    <w:rsid w:val="0029501B"/>
    <w:rsid w:val="002B45A3"/>
    <w:rsid w:val="002C0315"/>
    <w:rsid w:val="002C2CB3"/>
    <w:rsid w:val="002C5B7D"/>
    <w:rsid w:val="002C6C4F"/>
    <w:rsid w:val="002D7096"/>
    <w:rsid w:val="002E7726"/>
    <w:rsid w:val="0030115E"/>
    <w:rsid w:val="0030267B"/>
    <w:rsid w:val="00327463"/>
    <w:rsid w:val="0033330C"/>
    <w:rsid w:val="003403B6"/>
    <w:rsid w:val="0034046D"/>
    <w:rsid w:val="003409DA"/>
    <w:rsid w:val="00344A52"/>
    <w:rsid w:val="003566DC"/>
    <w:rsid w:val="00360817"/>
    <w:rsid w:val="003609D2"/>
    <w:rsid w:val="00362FFA"/>
    <w:rsid w:val="003671C4"/>
    <w:rsid w:val="00380812"/>
    <w:rsid w:val="00386089"/>
    <w:rsid w:val="003A664A"/>
    <w:rsid w:val="003A738E"/>
    <w:rsid w:val="003A7C1D"/>
    <w:rsid w:val="003B2460"/>
    <w:rsid w:val="003B4E54"/>
    <w:rsid w:val="003C631A"/>
    <w:rsid w:val="003C7152"/>
    <w:rsid w:val="003D068C"/>
    <w:rsid w:val="003D5026"/>
    <w:rsid w:val="003D60CF"/>
    <w:rsid w:val="003D7013"/>
    <w:rsid w:val="003F0C32"/>
    <w:rsid w:val="00400EEB"/>
    <w:rsid w:val="00412200"/>
    <w:rsid w:val="0041286D"/>
    <w:rsid w:val="0041563A"/>
    <w:rsid w:val="00424E46"/>
    <w:rsid w:val="00443840"/>
    <w:rsid w:val="004444D5"/>
    <w:rsid w:val="004A47E4"/>
    <w:rsid w:val="004D1093"/>
    <w:rsid w:val="004D12F5"/>
    <w:rsid w:val="004D58AD"/>
    <w:rsid w:val="004F5216"/>
    <w:rsid w:val="00504A6A"/>
    <w:rsid w:val="00511A94"/>
    <w:rsid w:val="0052646C"/>
    <w:rsid w:val="00543BE1"/>
    <w:rsid w:val="00563146"/>
    <w:rsid w:val="00573EE0"/>
    <w:rsid w:val="005835E5"/>
    <w:rsid w:val="005943E1"/>
    <w:rsid w:val="005A5377"/>
    <w:rsid w:val="005B34B9"/>
    <w:rsid w:val="005C0462"/>
    <w:rsid w:val="005C253F"/>
    <w:rsid w:val="005D3CB9"/>
    <w:rsid w:val="005D5E67"/>
    <w:rsid w:val="005D6EFB"/>
    <w:rsid w:val="005E2618"/>
    <w:rsid w:val="005F6C24"/>
    <w:rsid w:val="005F6D15"/>
    <w:rsid w:val="00610C91"/>
    <w:rsid w:val="0063515C"/>
    <w:rsid w:val="00645FF8"/>
    <w:rsid w:val="00655BE7"/>
    <w:rsid w:val="00663B4B"/>
    <w:rsid w:val="006674A2"/>
    <w:rsid w:val="00671DC6"/>
    <w:rsid w:val="006722FE"/>
    <w:rsid w:val="006778C8"/>
    <w:rsid w:val="00681808"/>
    <w:rsid w:val="00685A9E"/>
    <w:rsid w:val="0069383C"/>
    <w:rsid w:val="00695EB7"/>
    <w:rsid w:val="00696183"/>
    <w:rsid w:val="006A5C6E"/>
    <w:rsid w:val="006C0AD5"/>
    <w:rsid w:val="006C0EDA"/>
    <w:rsid w:val="006D0708"/>
    <w:rsid w:val="006D68C2"/>
    <w:rsid w:val="006F76B6"/>
    <w:rsid w:val="0070476A"/>
    <w:rsid w:val="00717CC7"/>
    <w:rsid w:val="00740A47"/>
    <w:rsid w:val="00741B4F"/>
    <w:rsid w:val="00764887"/>
    <w:rsid w:val="0076625B"/>
    <w:rsid w:val="00770656"/>
    <w:rsid w:val="007855EE"/>
    <w:rsid w:val="0079637A"/>
    <w:rsid w:val="00797B14"/>
    <w:rsid w:val="007A0EB3"/>
    <w:rsid w:val="007A32A6"/>
    <w:rsid w:val="007D7C11"/>
    <w:rsid w:val="007E547F"/>
    <w:rsid w:val="007F098F"/>
    <w:rsid w:val="007F09AA"/>
    <w:rsid w:val="00802449"/>
    <w:rsid w:val="008222FF"/>
    <w:rsid w:val="00825B66"/>
    <w:rsid w:val="00834A1D"/>
    <w:rsid w:val="00835EC8"/>
    <w:rsid w:val="00847CAD"/>
    <w:rsid w:val="00853932"/>
    <w:rsid w:val="008621EA"/>
    <w:rsid w:val="008712F6"/>
    <w:rsid w:val="00872396"/>
    <w:rsid w:val="00876A40"/>
    <w:rsid w:val="0087766B"/>
    <w:rsid w:val="008873E5"/>
    <w:rsid w:val="00894AEF"/>
    <w:rsid w:val="008A137E"/>
    <w:rsid w:val="008A5B15"/>
    <w:rsid w:val="008B604C"/>
    <w:rsid w:val="008D4B3D"/>
    <w:rsid w:val="008F00E9"/>
    <w:rsid w:val="008F4E53"/>
    <w:rsid w:val="009020D7"/>
    <w:rsid w:val="0091489B"/>
    <w:rsid w:val="0092128D"/>
    <w:rsid w:val="009333F6"/>
    <w:rsid w:val="00941BFE"/>
    <w:rsid w:val="0094297D"/>
    <w:rsid w:val="0094301A"/>
    <w:rsid w:val="0094648B"/>
    <w:rsid w:val="009472A1"/>
    <w:rsid w:val="009827B7"/>
    <w:rsid w:val="0099105F"/>
    <w:rsid w:val="00997303"/>
    <w:rsid w:val="009A74B9"/>
    <w:rsid w:val="009B0341"/>
    <w:rsid w:val="009B17DD"/>
    <w:rsid w:val="009B1D1E"/>
    <w:rsid w:val="009B3D3E"/>
    <w:rsid w:val="009B3F3A"/>
    <w:rsid w:val="009B5789"/>
    <w:rsid w:val="009C5F04"/>
    <w:rsid w:val="009D2266"/>
    <w:rsid w:val="009D528C"/>
    <w:rsid w:val="009D7762"/>
    <w:rsid w:val="009E2FD2"/>
    <w:rsid w:val="009E5424"/>
    <w:rsid w:val="009F22BD"/>
    <w:rsid w:val="00A01268"/>
    <w:rsid w:val="00A10E79"/>
    <w:rsid w:val="00A11FD8"/>
    <w:rsid w:val="00A14847"/>
    <w:rsid w:val="00A24590"/>
    <w:rsid w:val="00A360B9"/>
    <w:rsid w:val="00A407F6"/>
    <w:rsid w:val="00A54CB4"/>
    <w:rsid w:val="00A872A7"/>
    <w:rsid w:val="00AA0EAB"/>
    <w:rsid w:val="00AC735B"/>
    <w:rsid w:val="00AE2037"/>
    <w:rsid w:val="00AF0A15"/>
    <w:rsid w:val="00B321BD"/>
    <w:rsid w:val="00B3297A"/>
    <w:rsid w:val="00B52EF4"/>
    <w:rsid w:val="00B5490D"/>
    <w:rsid w:val="00B60BAB"/>
    <w:rsid w:val="00B650DC"/>
    <w:rsid w:val="00B767B3"/>
    <w:rsid w:val="00B776D5"/>
    <w:rsid w:val="00B841D9"/>
    <w:rsid w:val="00B93394"/>
    <w:rsid w:val="00B941D6"/>
    <w:rsid w:val="00BA143F"/>
    <w:rsid w:val="00BA17B7"/>
    <w:rsid w:val="00BA1A9C"/>
    <w:rsid w:val="00BC02A8"/>
    <w:rsid w:val="00BC27BD"/>
    <w:rsid w:val="00BD6357"/>
    <w:rsid w:val="00BE4595"/>
    <w:rsid w:val="00BF78D9"/>
    <w:rsid w:val="00C139F5"/>
    <w:rsid w:val="00C220CC"/>
    <w:rsid w:val="00C2727E"/>
    <w:rsid w:val="00C30542"/>
    <w:rsid w:val="00C30FB1"/>
    <w:rsid w:val="00C618FB"/>
    <w:rsid w:val="00C620CE"/>
    <w:rsid w:val="00C63771"/>
    <w:rsid w:val="00C80284"/>
    <w:rsid w:val="00C8046C"/>
    <w:rsid w:val="00C971BA"/>
    <w:rsid w:val="00CA014D"/>
    <w:rsid w:val="00CA6AA8"/>
    <w:rsid w:val="00CB0633"/>
    <w:rsid w:val="00CC5E7B"/>
    <w:rsid w:val="00CC6A89"/>
    <w:rsid w:val="00CC6F13"/>
    <w:rsid w:val="00CD2A26"/>
    <w:rsid w:val="00CD4FB2"/>
    <w:rsid w:val="00CE62A7"/>
    <w:rsid w:val="00D01869"/>
    <w:rsid w:val="00D25E60"/>
    <w:rsid w:val="00D357A0"/>
    <w:rsid w:val="00D4707E"/>
    <w:rsid w:val="00D53AFB"/>
    <w:rsid w:val="00D60040"/>
    <w:rsid w:val="00D62459"/>
    <w:rsid w:val="00D657CB"/>
    <w:rsid w:val="00D7189F"/>
    <w:rsid w:val="00D92E86"/>
    <w:rsid w:val="00D97CE7"/>
    <w:rsid w:val="00DA5A99"/>
    <w:rsid w:val="00DE1887"/>
    <w:rsid w:val="00DE7E71"/>
    <w:rsid w:val="00DF3AFA"/>
    <w:rsid w:val="00DF5443"/>
    <w:rsid w:val="00E04AA7"/>
    <w:rsid w:val="00E1342B"/>
    <w:rsid w:val="00E15020"/>
    <w:rsid w:val="00E41CA1"/>
    <w:rsid w:val="00E44FB8"/>
    <w:rsid w:val="00E46D3C"/>
    <w:rsid w:val="00E64BCC"/>
    <w:rsid w:val="00E74399"/>
    <w:rsid w:val="00EA3751"/>
    <w:rsid w:val="00EA38C4"/>
    <w:rsid w:val="00EA711A"/>
    <w:rsid w:val="00EB1B4F"/>
    <w:rsid w:val="00EB443E"/>
    <w:rsid w:val="00EB5A41"/>
    <w:rsid w:val="00EC3B5D"/>
    <w:rsid w:val="00EE171F"/>
    <w:rsid w:val="00EF31C5"/>
    <w:rsid w:val="00F05818"/>
    <w:rsid w:val="00F10D05"/>
    <w:rsid w:val="00F14A14"/>
    <w:rsid w:val="00F20650"/>
    <w:rsid w:val="00F46C53"/>
    <w:rsid w:val="00F54757"/>
    <w:rsid w:val="00F743EF"/>
    <w:rsid w:val="00F820BC"/>
    <w:rsid w:val="00F87A19"/>
    <w:rsid w:val="00F97280"/>
    <w:rsid w:val="00FA51E3"/>
    <w:rsid w:val="00FC41BE"/>
    <w:rsid w:val="00FC6F7D"/>
    <w:rsid w:val="00FD2ED3"/>
    <w:rsid w:val="00FE5687"/>
    <w:rsid w:val="00FE6C0D"/>
    <w:rsid w:val="00FE7E59"/>
    <w:rsid w:val="00FF0A80"/>
    <w:rsid w:val="00FF571A"/>
    <w:rsid w:val="010B22B0"/>
    <w:rsid w:val="01514167"/>
    <w:rsid w:val="018B248D"/>
    <w:rsid w:val="02053D6B"/>
    <w:rsid w:val="02A209F3"/>
    <w:rsid w:val="02AF3C27"/>
    <w:rsid w:val="035733AB"/>
    <w:rsid w:val="04155F9E"/>
    <w:rsid w:val="04214019"/>
    <w:rsid w:val="04556DBA"/>
    <w:rsid w:val="04827E4C"/>
    <w:rsid w:val="05AF4AB8"/>
    <w:rsid w:val="05BE7AC9"/>
    <w:rsid w:val="05C869C2"/>
    <w:rsid w:val="05EF3F4F"/>
    <w:rsid w:val="064B704B"/>
    <w:rsid w:val="065676B6"/>
    <w:rsid w:val="06731CC3"/>
    <w:rsid w:val="07DC4357"/>
    <w:rsid w:val="08785DEE"/>
    <w:rsid w:val="088A61B1"/>
    <w:rsid w:val="08C833FF"/>
    <w:rsid w:val="08D25907"/>
    <w:rsid w:val="09376E5C"/>
    <w:rsid w:val="0A5A1A5C"/>
    <w:rsid w:val="0AE13FA8"/>
    <w:rsid w:val="0B566ACA"/>
    <w:rsid w:val="0B64553A"/>
    <w:rsid w:val="0C197F77"/>
    <w:rsid w:val="0C5F04B8"/>
    <w:rsid w:val="0C680837"/>
    <w:rsid w:val="0C6A07D3"/>
    <w:rsid w:val="0C7E5800"/>
    <w:rsid w:val="0D2B61B4"/>
    <w:rsid w:val="0D7E2E1E"/>
    <w:rsid w:val="0DD35A49"/>
    <w:rsid w:val="0E3A4C54"/>
    <w:rsid w:val="0F717F8E"/>
    <w:rsid w:val="10076D1E"/>
    <w:rsid w:val="103A670E"/>
    <w:rsid w:val="104456F6"/>
    <w:rsid w:val="10841510"/>
    <w:rsid w:val="109127D2"/>
    <w:rsid w:val="10BD35C7"/>
    <w:rsid w:val="11223B94"/>
    <w:rsid w:val="11366ED6"/>
    <w:rsid w:val="114F39FF"/>
    <w:rsid w:val="123B2A82"/>
    <w:rsid w:val="12FB3F33"/>
    <w:rsid w:val="13A643FC"/>
    <w:rsid w:val="13FD357C"/>
    <w:rsid w:val="146A28D5"/>
    <w:rsid w:val="14C8253B"/>
    <w:rsid w:val="14DC1B42"/>
    <w:rsid w:val="14F43330"/>
    <w:rsid w:val="16881F81"/>
    <w:rsid w:val="16F92121"/>
    <w:rsid w:val="17237F28"/>
    <w:rsid w:val="179212AE"/>
    <w:rsid w:val="17D03019"/>
    <w:rsid w:val="184245FE"/>
    <w:rsid w:val="191F46F3"/>
    <w:rsid w:val="194A1770"/>
    <w:rsid w:val="19AC6690"/>
    <w:rsid w:val="19D83220"/>
    <w:rsid w:val="1A0533CB"/>
    <w:rsid w:val="1A361CF4"/>
    <w:rsid w:val="1AF85D10"/>
    <w:rsid w:val="1B5D5EB4"/>
    <w:rsid w:val="1B706442"/>
    <w:rsid w:val="1BC51582"/>
    <w:rsid w:val="1C387FA6"/>
    <w:rsid w:val="1C3E7F3A"/>
    <w:rsid w:val="1D960FB0"/>
    <w:rsid w:val="1DB00010"/>
    <w:rsid w:val="1DD04513"/>
    <w:rsid w:val="1DDF2F48"/>
    <w:rsid w:val="1E123CD7"/>
    <w:rsid w:val="1F2C36C6"/>
    <w:rsid w:val="1F63738D"/>
    <w:rsid w:val="1F6E1F30"/>
    <w:rsid w:val="1F8865D1"/>
    <w:rsid w:val="20FA1CCE"/>
    <w:rsid w:val="216B3644"/>
    <w:rsid w:val="217A7E64"/>
    <w:rsid w:val="21B07443"/>
    <w:rsid w:val="2297598E"/>
    <w:rsid w:val="23220BA9"/>
    <w:rsid w:val="233F7E6C"/>
    <w:rsid w:val="2366364A"/>
    <w:rsid w:val="23A47EB9"/>
    <w:rsid w:val="23AE4FF1"/>
    <w:rsid w:val="241A30FD"/>
    <w:rsid w:val="248B0E8F"/>
    <w:rsid w:val="259C009E"/>
    <w:rsid w:val="25DB3FA0"/>
    <w:rsid w:val="26545055"/>
    <w:rsid w:val="26647BE9"/>
    <w:rsid w:val="268F110A"/>
    <w:rsid w:val="270A6851"/>
    <w:rsid w:val="27146D9F"/>
    <w:rsid w:val="2775546C"/>
    <w:rsid w:val="27DB554A"/>
    <w:rsid w:val="28BB0DD7"/>
    <w:rsid w:val="28D06F30"/>
    <w:rsid w:val="2984685E"/>
    <w:rsid w:val="2996455E"/>
    <w:rsid w:val="29AB625B"/>
    <w:rsid w:val="2AA64C74"/>
    <w:rsid w:val="2BAF7B59"/>
    <w:rsid w:val="2BD51B55"/>
    <w:rsid w:val="2BEC2B5B"/>
    <w:rsid w:val="2C02412C"/>
    <w:rsid w:val="2C244C2D"/>
    <w:rsid w:val="2D0A755E"/>
    <w:rsid w:val="2D5244C2"/>
    <w:rsid w:val="2E4647A4"/>
    <w:rsid w:val="2E8D668F"/>
    <w:rsid w:val="2F560882"/>
    <w:rsid w:val="30A3070A"/>
    <w:rsid w:val="30A533C4"/>
    <w:rsid w:val="311741D6"/>
    <w:rsid w:val="319545F5"/>
    <w:rsid w:val="31996ECC"/>
    <w:rsid w:val="31F27FA3"/>
    <w:rsid w:val="32257D1B"/>
    <w:rsid w:val="325112E8"/>
    <w:rsid w:val="326423DD"/>
    <w:rsid w:val="32A52CCE"/>
    <w:rsid w:val="330E3283"/>
    <w:rsid w:val="334A5976"/>
    <w:rsid w:val="342E2D1F"/>
    <w:rsid w:val="34B93E0D"/>
    <w:rsid w:val="34C528CD"/>
    <w:rsid w:val="34CD1948"/>
    <w:rsid w:val="3569521C"/>
    <w:rsid w:val="356A7032"/>
    <w:rsid w:val="358D0F0B"/>
    <w:rsid w:val="35E159CB"/>
    <w:rsid w:val="35F36F90"/>
    <w:rsid w:val="35FD06B0"/>
    <w:rsid w:val="367063D6"/>
    <w:rsid w:val="36F936BC"/>
    <w:rsid w:val="37B60A7C"/>
    <w:rsid w:val="38541361"/>
    <w:rsid w:val="38D76FF9"/>
    <w:rsid w:val="390C0398"/>
    <w:rsid w:val="396C065D"/>
    <w:rsid w:val="3971469F"/>
    <w:rsid w:val="3A2D4A6A"/>
    <w:rsid w:val="3A342D41"/>
    <w:rsid w:val="3A3A1655"/>
    <w:rsid w:val="3B274EAC"/>
    <w:rsid w:val="3B2C7FDE"/>
    <w:rsid w:val="3BB15227"/>
    <w:rsid w:val="3C326368"/>
    <w:rsid w:val="3C4E2A76"/>
    <w:rsid w:val="3C4E5FA7"/>
    <w:rsid w:val="3C9D2D0D"/>
    <w:rsid w:val="3CD64701"/>
    <w:rsid w:val="3D6F6EEF"/>
    <w:rsid w:val="3DC90CCB"/>
    <w:rsid w:val="3E171CB9"/>
    <w:rsid w:val="3E357BCB"/>
    <w:rsid w:val="3EE25ED0"/>
    <w:rsid w:val="3F752E29"/>
    <w:rsid w:val="3FB47094"/>
    <w:rsid w:val="3FB62E0C"/>
    <w:rsid w:val="3FE03B95"/>
    <w:rsid w:val="3FF016A6"/>
    <w:rsid w:val="403703F1"/>
    <w:rsid w:val="4039102D"/>
    <w:rsid w:val="40671C5C"/>
    <w:rsid w:val="40F2562B"/>
    <w:rsid w:val="40F736DC"/>
    <w:rsid w:val="41C21F3C"/>
    <w:rsid w:val="41D76432"/>
    <w:rsid w:val="42DF41BE"/>
    <w:rsid w:val="42F21FE1"/>
    <w:rsid w:val="4339161E"/>
    <w:rsid w:val="435E049A"/>
    <w:rsid w:val="43EF074F"/>
    <w:rsid w:val="44DA082B"/>
    <w:rsid w:val="450B26F5"/>
    <w:rsid w:val="45C111D7"/>
    <w:rsid w:val="46036001"/>
    <w:rsid w:val="46BC33FE"/>
    <w:rsid w:val="46EE06BF"/>
    <w:rsid w:val="47CF6CBB"/>
    <w:rsid w:val="47D44777"/>
    <w:rsid w:val="485F251B"/>
    <w:rsid w:val="487C3C49"/>
    <w:rsid w:val="48C949A6"/>
    <w:rsid w:val="48F40AE1"/>
    <w:rsid w:val="491821C4"/>
    <w:rsid w:val="49731D6E"/>
    <w:rsid w:val="49CE4646"/>
    <w:rsid w:val="4A325785"/>
    <w:rsid w:val="4A35684C"/>
    <w:rsid w:val="4A392FB7"/>
    <w:rsid w:val="4B217A7B"/>
    <w:rsid w:val="4B725F7A"/>
    <w:rsid w:val="4B8A6233"/>
    <w:rsid w:val="4BA27C60"/>
    <w:rsid w:val="4BD765E4"/>
    <w:rsid w:val="4BEF1B80"/>
    <w:rsid w:val="4C076A44"/>
    <w:rsid w:val="4C556A82"/>
    <w:rsid w:val="4C8F701A"/>
    <w:rsid w:val="4C9449C2"/>
    <w:rsid w:val="4DD23507"/>
    <w:rsid w:val="4E2F0959"/>
    <w:rsid w:val="4E4477D9"/>
    <w:rsid w:val="4E766588"/>
    <w:rsid w:val="4E7C5729"/>
    <w:rsid w:val="501E52BF"/>
    <w:rsid w:val="504A25E2"/>
    <w:rsid w:val="504D156B"/>
    <w:rsid w:val="50D1079B"/>
    <w:rsid w:val="51000F15"/>
    <w:rsid w:val="51415D04"/>
    <w:rsid w:val="517F3553"/>
    <w:rsid w:val="524B1BBC"/>
    <w:rsid w:val="526D46A6"/>
    <w:rsid w:val="527229DF"/>
    <w:rsid w:val="528A2602"/>
    <w:rsid w:val="52C8137C"/>
    <w:rsid w:val="52E33975"/>
    <w:rsid w:val="530F6FAB"/>
    <w:rsid w:val="53933738"/>
    <w:rsid w:val="547F1F0F"/>
    <w:rsid w:val="54E25916"/>
    <w:rsid w:val="54FB5044"/>
    <w:rsid w:val="5505581C"/>
    <w:rsid w:val="55252ABD"/>
    <w:rsid w:val="552E63CC"/>
    <w:rsid w:val="559B2D78"/>
    <w:rsid w:val="55DF0EB7"/>
    <w:rsid w:val="55F652EB"/>
    <w:rsid w:val="56044479"/>
    <w:rsid w:val="563835F2"/>
    <w:rsid w:val="56586573"/>
    <w:rsid w:val="56847368"/>
    <w:rsid w:val="56A348E1"/>
    <w:rsid w:val="56AA66B5"/>
    <w:rsid w:val="56C41E5B"/>
    <w:rsid w:val="57E8416F"/>
    <w:rsid w:val="58535293"/>
    <w:rsid w:val="58F46A27"/>
    <w:rsid w:val="59E91F57"/>
    <w:rsid w:val="5B0D3DD0"/>
    <w:rsid w:val="5B1965E1"/>
    <w:rsid w:val="5B9E0ECC"/>
    <w:rsid w:val="5C5B2544"/>
    <w:rsid w:val="5D594379"/>
    <w:rsid w:val="5D6E16C8"/>
    <w:rsid w:val="5D8A795A"/>
    <w:rsid w:val="5D8D744A"/>
    <w:rsid w:val="5DBC74B6"/>
    <w:rsid w:val="5DDA040E"/>
    <w:rsid w:val="5DF11787"/>
    <w:rsid w:val="5E655CD1"/>
    <w:rsid w:val="5FDF1AEA"/>
    <w:rsid w:val="5FF4035D"/>
    <w:rsid w:val="60CA6944"/>
    <w:rsid w:val="60E455D3"/>
    <w:rsid w:val="60EE0200"/>
    <w:rsid w:val="61584165"/>
    <w:rsid w:val="61726614"/>
    <w:rsid w:val="61DB1344"/>
    <w:rsid w:val="62446EED"/>
    <w:rsid w:val="62E47E25"/>
    <w:rsid w:val="62FA2EBF"/>
    <w:rsid w:val="63520F1A"/>
    <w:rsid w:val="639A01CB"/>
    <w:rsid w:val="646D3B32"/>
    <w:rsid w:val="64A313ED"/>
    <w:rsid w:val="65FC516D"/>
    <w:rsid w:val="66034378"/>
    <w:rsid w:val="66076385"/>
    <w:rsid w:val="664D5290"/>
    <w:rsid w:val="667B5300"/>
    <w:rsid w:val="67204FD9"/>
    <w:rsid w:val="67917B37"/>
    <w:rsid w:val="67B32E99"/>
    <w:rsid w:val="67E24EBB"/>
    <w:rsid w:val="682365A5"/>
    <w:rsid w:val="68301225"/>
    <w:rsid w:val="68504F11"/>
    <w:rsid w:val="68E343C2"/>
    <w:rsid w:val="6902068D"/>
    <w:rsid w:val="693E0690"/>
    <w:rsid w:val="6A647785"/>
    <w:rsid w:val="6A837C0B"/>
    <w:rsid w:val="6A851C4B"/>
    <w:rsid w:val="6AA50A05"/>
    <w:rsid w:val="6AE312FA"/>
    <w:rsid w:val="6BA030DD"/>
    <w:rsid w:val="6BAF12A7"/>
    <w:rsid w:val="6BC22391"/>
    <w:rsid w:val="6BD57476"/>
    <w:rsid w:val="6C22511C"/>
    <w:rsid w:val="6C494E84"/>
    <w:rsid w:val="6CC22D58"/>
    <w:rsid w:val="6D725D15"/>
    <w:rsid w:val="6D9A0C88"/>
    <w:rsid w:val="6D9E6B0A"/>
    <w:rsid w:val="6DEE7A68"/>
    <w:rsid w:val="6E6C6C08"/>
    <w:rsid w:val="6EBC069A"/>
    <w:rsid w:val="6F7B5355"/>
    <w:rsid w:val="6FCA62DC"/>
    <w:rsid w:val="70006044"/>
    <w:rsid w:val="70076BE8"/>
    <w:rsid w:val="713D7A09"/>
    <w:rsid w:val="71C236F8"/>
    <w:rsid w:val="72365BF8"/>
    <w:rsid w:val="72E1289C"/>
    <w:rsid w:val="73731C19"/>
    <w:rsid w:val="73D17A6F"/>
    <w:rsid w:val="74197DAD"/>
    <w:rsid w:val="741B030F"/>
    <w:rsid w:val="743D755A"/>
    <w:rsid w:val="74730CF0"/>
    <w:rsid w:val="754206C3"/>
    <w:rsid w:val="75C5083A"/>
    <w:rsid w:val="76A333E3"/>
    <w:rsid w:val="76F06A3D"/>
    <w:rsid w:val="77160E3C"/>
    <w:rsid w:val="773603BE"/>
    <w:rsid w:val="7755292F"/>
    <w:rsid w:val="77961508"/>
    <w:rsid w:val="77A40BBF"/>
    <w:rsid w:val="77F959B0"/>
    <w:rsid w:val="783D4024"/>
    <w:rsid w:val="78866262"/>
    <w:rsid w:val="788E75B2"/>
    <w:rsid w:val="78BD078C"/>
    <w:rsid w:val="790B6852"/>
    <w:rsid w:val="7967694A"/>
    <w:rsid w:val="796D740E"/>
    <w:rsid w:val="7A044199"/>
    <w:rsid w:val="7A3B1FE1"/>
    <w:rsid w:val="7A4356C1"/>
    <w:rsid w:val="7A707A80"/>
    <w:rsid w:val="7A7237F8"/>
    <w:rsid w:val="7BC40083"/>
    <w:rsid w:val="7BC46AE2"/>
    <w:rsid w:val="7BD11AE3"/>
    <w:rsid w:val="7C374CF9"/>
    <w:rsid w:val="7C3E1BE4"/>
    <w:rsid w:val="7C3F06A2"/>
    <w:rsid w:val="7C5E31F5"/>
    <w:rsid w:val="7C8E45ED"/>
    <w:rsid w:val="7CC520A1"/>
    <w:rsid w:val="7CE309DD"/>
    <w:rsid w:val="7CE84C53"/>
    <w:rsid w:val="7D1172F8"/>
    <w:rsid w:val="7D1B5E01"/>
    <w:rsid w:val="7D2A432B"/>
    <w:rsid w:val="7D636BA8"/>
    <w:rsid w:val="7DEB67C4"/>
    <w:rsid w:val="7E0E55E6"/>
    <w:rsid w:val="7E1772CD"/>
    <w:rsid w:val="7E1D1CCD"/>
    <w:rsid w:val="7E520D11"/>
    <w:rsid w:val="7F5E03E3"/>
    <w:rsid w:val="7FB26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3"/>
    <w:basedOn w:val="1"/>
    <w:next w:val="1"/>
    <w:autoRedefine/>
    <w:semiHidden/>
    <w:unhideWhenUsed/>
    <w:qFormat/>
    <w:uiPriority w:val="9"/>
    <w:pPr>
      <w:keepNext/>
      <w:keepLines/>
      <w:numPr>
        <w:ilvl w:val="2"/>
        <w:numId w:val="1"/>
      </w:numPr>
      <w:adjustRightInd w:val="0"/>
      <w:spacing w:line="360" w:lineRule="auto"/>
      <w:ind w:firstLine="480" w:firstLineChars="200"/>
      <w:textAlignment w:val="baseline"/>
      <w:outlineLvl w:val="2"/>
    </w:pPr>
    <w:rPr>
      <w:rFonts w:ascii="Times New Roman" w:hAnsi="Times New Roman" w:eastAsia="仿宋"/>
      <w:kern w:val="0"/>
      <w:sz w:val="28"/>
      <w:szCs w:val="20"/>
    </w:rPr>
  </w:style>
  <w:style w:type="paragraph" w:styleId="4">
    <w:name w:val="heading 5"/>
    <w:basedOn w:val="1"/>
    <w:next w:val="1"/>
    <w:autoRedefine/>
    <w:semiHidden/>
    <w:unhideWhenUsed/>
    <w:qFormat/>
    <w:uiPriority w:val="9"/>
    <w:pPr>
      <w:keepNext/>
      <w:keepLines/>
      <w:numPr>
        <w:ilvl w:val="4"/>
        <w:numId w:val="1"/>
      </w:numPr>
      <w:spacing w:before="280" w:after="290" w:line="372" w:lineRule="auto"/>
      <w:outlineLvl w:val="4"/>
    </w:pPr>
    <w:rPr>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rFonts w:ascii="Times New Roman" w:hAnsi="Times New Roman" w:cs="Times New Roman"/>
    </w:rPr>
  </w:style>
  <w:style w:type="paragraph" w:styleId="6">
    <w:name w:val="annotation text"/>
    <w:basedOn w:val="1"/>
    <w:link w:val="24"/>
    <w:autoRedefine/>
    <w:semiHidden/>
    <w:unhideWhenUsed/>
    <w:qFormat/>
    <w:uiPriority w:val="99"/>
    <w:pPr>
      <w:jc w:val="left"/>
    </w:pPr>
  </w:style>
  <w:style w:type="paragraph" w:styleId="7">
    <w:name w:val="Body Text"/>
    <w:basedOn w:val="1"/>
    <w:autoRedefine/>
    <w:qFormat/>
    <w:uiPriority w:val="1"/>
    <w:pPr>
      <w:ind w:left="998"/>
    </w:pPr>
    <w:rPr>
      <w:sz w:val="24"/>
      <w:szCs w:val="24"/>
    </w:rPr>
  </w:style>
  <w:style w:type="paragraph" w:styleId="8">
    <w:name w:val="Balloon Text"/>
    <w:basedOn w:val="1"/>
    <w:link w:val="23"/>
    <w:autoRedefine/>
    <w:semiHidden/>
    <w:unhideWhenUsed/>
    <w:qFormat/>
    <w:uiPriority w:val="99"/>
    <w:rPr>
      <w:sz w:val="18"/>
      <w:szCs w:val="18"/>
    </w:r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25"/>
    <w:autoRedefine/>
    <w:semiHidden/>
    <w:unhideWhenUsed/>
    <w:qFormat/>
    <w:uiPriority w:val="99"/>
    <w:rPr>
      <w:b/>
      <w:bCs/>
    </w:rPr>
  </w:style>
  <w:style w:type="character" w:styleId="14">
    <w:name w:val="annotation reference"/>
    <w:basedOn w:val="13"/>
    <w:autoRedefine/>
    <w:semiHidden/>
    <w:unhideWhenUsed/>
    <w:qFormat/>
    <w:uiPriority w:val="99"/>
    <w:rPr>
      <w:sz w:val="21"/>
      <w:szCs w:val="21"/>
    </w:rPr>
  </w:style>
  <w:style w:type="character" w:customStyle="1" w:styleId="15">
    <w:name w:val="页眉 Char"/>
    <w:basedOn w:val="13"/>
    <w:link w:val="10"/>
    <w:autoRedefine/>
    <w:qFormat/>
    <w:uiPriority w:val="99"/>
    <w:rPr>
      <w:rFonts w:ascii="Calibri" w:hAnsi="Calibri" w:eastAsia="宋体" w:cs="Calibri"/>
      <w:kern w:val="2"/>
      <w:sz w:val="18"/>
      <w:szCs w:val="18"/>
    </w:rPr>
  </w:style>
  <w:style w:type="character" w:customStyle="1" w:styleId="16">
    <w:name w:val="页脚 Char"/>
    <w:basedOn w:val="13"/>
    <w:link w:val="9"/>
    <w:autoRedefine/>
    <w:qFormat/>
    <w:uiPriority w:val="99"/>
    <w:rPr>
      <w:rFonts w:ascii="Calibri" w:hAnsi="Calibri" w:eastAsia="宋体" w:cs="Calibri"/>
      <w:kern w:val="2"/>
      <w:sz w:val="18"/>
      <w:szCs w:val="18"/>
    </w:rPr>
  </w:style>
  <w:style w:type="paragraph" w:customStyle="1" w:styleId="17">
    <w:name w:val="修订1"/>
    <w:autoRedefine/>
    <w:hidden/>
    <w:semiHidden/>
    <w:qFormat/>
    <w:uiPriority w:val="99"/>
    <w:rPr>
      <w:rFonts w:ascii="Calibri" w:hAnsi="Calibri" w:eastAsia="宋体" w:cs="Calibri"/>
      <w:kern w:val="2"/>
      <w:sz w:val="21"/>
      <w:szCs w:val="22"/>
      <w:lang w:val="en-US" w:eastAsia="zh-CN" w:bidi="ar-SA"/>
    </w:rPr>
  </w:style>
  <w:style w:type="paragraph" w:customStyle="1" w:styleId="18">
    <w:name w:val="修订2"/>
    <w:autoRedefine/>
    <w:hidden/>
    <w:semiHidden/>
    <w:qFormat/>
    <w:uiPriority w:val="99"/>
    <w:rPr>
      <w:rFonts w:ascii="Calibri" w:hAnsi="Calibri" w:eastAsia="宋体" w:cs="Calibri"/>
      <w:kern w:val="2"/>
      <w:sz w:val="21"/>
      <w:szCs w:val="22"/>
      <w:lang w:val="en-US" w:eastAsia="zh-CN" w:bidi="ar-SA"/>
    </w:rPr>
  </w:style>
  <w:style w:type="character" w:customStyle="1" w:styleId="19">
    <w:name w:val="正文文本 + Sylfaen"/>
    <w:basedOn w:val="13"/>
    <w:autoRedefine/>
    <w:qFormat/>
    <w:uiPriority w:val="0"/>
    <w:rPr>
      <w:rFonts w:ascii="Sylfaen" w:hAnsi="Sylfaen" w:eastAsia="Sylfaen" w:cs="Sylfaen"/>
      <w:color w:val="000000"/>
      <w:spacing w:val="0"/>
      <w:w w:val="100"/>
      <w:position w:val="0"/>
      <w:sz w:val="23"/>
      <w:szCs w:val="23"/>
      <w:u w:val="none"/>
      <w:lang w:val="zh-TW"/>
    </w:rPr>
  </w:style>
  <w:style w:type="character" w:customStyle="1" w:styleId="20">
    <w:name w:val="正文文本_"/>
    <w:basedOn w:val="13"/>
    <w:link w:val="21"/>
    <w:autoRedefine/>
    <w:qFormat/>
    <w:uiPriority w:val="0"/>
    <w:rPr>
      <w:rFonts w:ascii="Arial Unicode MS" w:hAnsi="Arial Unicode MS" w:eastAsia="Arial Unicode MS" w:cs="Arial Unicode MS"/>
      <w:sz w:val="21"/>
      <w:szCs w:val="21"/>
      <w:shd w:val="clear" w:color="auto" w:fill="FFFFFF"/>
    </w:rPr>
  </w:style>
  <w:style w:type="paragraph" w:customStyle="1" w:styleId="21">
    <w:name w:val="正文文本14"/>
    <w:basedOn w:val="1"/>
    <w:link w:val="20"/>
    <w:autoRedefine/>
    <w:qFormat/>
    <w:uiPriority w:val="0"/>
    <w:pPr>
      <w:shd w:val="clear" w:color="auto" w:fill="FFFFFF"/>
      <w:spacing w:before="240" w:line="398" w:lineRule="exact"/>
      <w:ind w:hanging="520"/>
      <w:jc w:val="distribute"/>
    </w:pPr>
    <w:rPr>
      <w:rFonts w:ascii="Arial Unicode MS" w:hAnsi="Arial Unicode MS" w:eastAsia="Arial Unicode MS" w:cs="Arial Unicode MS"/>
      <w:kern w:val="0"/>
      <w:szCs w:val="21"/>
    </w:rPr>
  </w:style>
  <w:style w:type="character" w:customStyle="1" w:styleId="22">
    <w:name w:val="正文文本1"/>
    <w:basedOn w:val="20"/>
    <w:autoRedefine/>
    <w:qFormat/>
    <w:uiPriority w:val="0"/>
    <w:rPr>
      <w:rFonts w:ascii="Arial Unicode MS" w:hAnsi="Arial Unicode MS" w:eastAsia="Arial Unicode MS" w:cs="Arial Unicode MS"/>
      <w:color w:val="000000"/>
      <w:spacing w:val="0"/>
      <w:w w:val="100"/>
      <w:position w:val="0"/>
      <w:sz w:val="21"/>
      <w:szCs w:val="21"/>
      <w:shd w:val="clear" w:color="auto" w:fill="FFFFFF"/>
      <w:lang w:val="en-US"/>
    </w:rPr>
  </w:style>
  <w:style w:type="character" w:customStyle="1" w:styleId="23">
    <w:name w:val="批注框文本 Char"/>
    <w:basedOn w:val="13"/>
    <w:link w:val="8"/>
    <w:autoRedefine/>
    <w:semiHidden/>
    <w:qFormat/>
    <w:uiPriority w:val="99"/>
    <w:rPr>
      <w:rFonts w:ascii="Calibri" w:hAnsi="Calibri" w:eastAsia="宋体" w:cs="Calibri"/>
      <w:kern w:val="2"/>
      <w:sz w:val="18"/>
      <w:szCs w:val="18"/>
    </w:rPr>
  </w:style>
  <w:style w:type="character" w:customStyle="1" w:styleId="24">
    <w:name w:val="批注文字 Char"/>
    <w:basedOn w:val="13"/>
    <w:link w:val="6"/>
    <w:autoRedefine/>
    <w:semiHidden/>
    <w:qFormat/>
    <w:uiPriority w:val="99"/>
    <w:rPr>
      <w:rFonts w:ascii="Calibri" w:hAnsi="Calibri" w:eastAsia="宋体" w:cs="Calibri"/>
      <w:kern w:val="2"/>
      <w:sz w:val="21"/>
      <w:szCs w:val="22"/>
    </w:rPr>
  </w:style>
  <w:style w:type="character" w:customStyle="1" w:styleId="25">
    <w:name w:val="批注主题 Char"/>
    <w:basedOn w:val="24"/>
    <w:link w:val="11"/>
    <w:autoRedefine/>
    <w:semiHidden/>
    <w:qFormat/>
    <w:uiPriority w:val="99"/>
    <w:rPr>
      <w:rFonts w:ascii="Calibri" w:hAnsi="Calibri" w:eastAsia="宋体" w:cs="Calibri"/>
      <w:b/>
      <w:bCs/>
      <w:kern w:val="2"/>
      <w:sz w:val="21"/>
      <w:szCs w:val="22"/>
    </w:rPr>
  </w:style>
  <w:style w:type="character" w:customStyle="1" w:styleId="26">
    <w:name w:val="样式 仿宋"/>
    <w:autoRedefine/>
    <w:qFormat/>
    <w:uiPriority w:val="0"/>
    <w:rPr>
      <w:rFonts w:ascii="仿宋" w:hAnsi="仿宋" w:eastAsia="仿宋"/>
      <w:kern w:val="1"/>
    </w:rPr>
  </w:style>
  <w:style w:type="paragraph" w:styleId="27">
    <w:name w:val="List Paragraph"/>
    <w:basedOn w:val="1"/>
    <w:link w:val="30"/>
    <w:autoRedefine/>
    <w:qFormat/>
    <w:uiPriority w:val="34"/>
    <w:pPr>
      <w:ind w:firstLine="420" w:firstLineChars="200"/>
    </w:pPr>
  </w:style>
  <w:style w:type="paragraph" w:customStyle="1" w:styleId="28">
    <w:name w:val="修订3"/>
    <w:autoRedefine/>
    <w:hidden/>
    <w:semiHidden/>
    <w:qFormat/>
    <w:uiPriority w:val="99"/>
    <w:rPr>
      <w:rFonts w:ascii="Calibri" w:hAnsi="Calibri" w:eastAsia="宋体" w:cs="Calibri"/>
      <w:kern w:val="2"/>
      <w:sz w:val="21"/>
      <w:szCs w:val="22"/>
      <w:lang w:val="en-US" w:eastAsia="zh-CN" w:bidi="ar-SA"/>
    </w:rPr>
  </w:style>
  <w:style w:type="paragraph" w:customStyle="1" w:styleId="29">
    <w:name w:val="修订4"/>
    <w:autoRedefine/>
    <w:hidden/>
    <w:semiHidden/>
    <w:qFormat/>
    <w:uiPriority w:val="99"/>
    <w:rPr>
      <w:rFonts w:ascii="Calibri" w:hAnsi="Calibri" w:eastAsia="宋体" w:cs="Calibri"/>
      <w:kern w:val="2"/>
      <w:sz w:val="21"/>
      <w:szCs w:val="22"/>
      <w:lang w:val="en-US" w:eastAsia="zh-CN" w:bidi="ar-SA"/>
    </w:rPr>
  </w:style>
  <w:style w:type="character" w:customStyle="1" w:styleId="30">
    <w:name w:val="列出段落 Char"/>
    <w:link w:val="27"/>
    <w:autoRedefine/>
    <w:qFormat/>
    <w:locked/>
    <w:uiPriority w:val="34"/>
    <w:rPr>
      <w:kern w:val="2"/>
      <w:sz w:val="21"/>
      <w:szCs w:val="22"/>
    </w:rPr>
  </w:style>
  <w:style w:type="paragraph" w:customStyle="1" w:styleId="31">
    <w:name w:val="正式文本"/>
    <w:basedOn w:val="1"/>
    <w:autoRedefine/>
    <w:qFormat/>
    <w:uiPriority w:val="0"/>
    <w:pPr>
      <w:spacing w:line="500" w:lineRule="exact"/>
      <w:ind w:firstLine="480"/>
    </w:pPr>
  </w:style>
  <w:style w:type="paragraph" w:customStyle="1" w:styleId="32">
    <w:name w:val="修订5"/>
    <w:autoRedefine/>
    <w:hidden/>
    <w:semiHidden/>
    <w:qFormat/>
    <w:uiPriority w:val="99"/>
    <w:rPr>
      <w:rFonts w:ascii="Calibri" w:hAnsi="Calibri" w:eastAsia="宋体" w:cs="Calibri"/>
      <w:kern w:val="2"/>
      <w:sz w:val="21"/>
      <w:szCs w:val="22"/>
      <w:lang w:val="en-US" w:eastAsia="zh-CN" w:bidi="ar-SA"/>
    </w:rPr>
  </w:style>
  <w:style w:type="paragraph" w:customStyle="1" w:styleId="33">
    <w:name w:val="修订6"/>
    <w:autoRedefine/>
    <w:hidden/>
    <w:semiHidden/>
    <w:qFormat/>
    <w:uiPriority w:val="99"/>
    <w:rPr>
      <w:rFonts w:ascii="Calibri" w:hAnsi="Calibri" w:eastAsia="宋体" w:cs="Calibri"/>
      <w:kern w:val="2"/>
      <w:sz w:val="21"/>
      <w:szCs w:val="22"/>
      <w:lang w:val="en-US" w:eastAsia="zh-CN" w:bidi="ar-SA"/>
    </w:rPr>
  </w:style>
  <w:style w:type="paragraph" w:customStyle="1" w:styleId="34">
    <w:name w:val="修订7"/>
    <w:autoRedefine/>
    <w:hidden/>
    <w:semiHidden/>
    <w:qFormat/>
    <w:uiPriority w:val="99"/>
    <w:rPr>
      <w:rFonts w:ascii="Calibri" w:hAnsi="Calibri" w:eastAsia="宋体" w:cs="Calibri"/>
      <w:kern w:val="2"/>
      <w:sz w:val="21"/>
      <w:szCs w:val="22"/>
      <w:lang w:val="en-US" w:eastAsia="zh-CN" w:bidi="ar-SA"/>
    </w:rPr>
  </w:style>
  <w:style w:type="paragraph" w:customStyle="1" w:styleId="35">
    <w:name w:val="修订8"/>
    <w:autoRedefine/>
    <w:hidden/>
    <w:semiHidden/>
    <w:qFormat/>
    <w:uiPriority w:val="99"/>
    <w:rPr>
      <w:rFonts w:ascii="Calibri" w:hAnsi="Calibri" w:eastAsia="宋体" w:cs="Calibri"/>
      <w:kern w:val="2"/>
      <w:sz w:val="21"/>
      <w:szCs w:val="22"/>
      <w:lang w:val="en-US" w:eastAsia="zh-CN" w:bidi="ar-SA"/>
    </w:rPr>
  </w:style>
  <w:style w:type="paragraph" w:customStyle="1" w:styleId="36">
    <w:name w:val="修订9"/>
    <w:autoRedefine/>
    <w:hidden/>
    <w:semiHidden/>
    <w:qFormat/>
    <w:uiPriority w:val="99"/>
    <w:rPr>
      <w:rFonts w:ascii="Calibri" w:hAnsi="Calibri" w:eastAsia="宋体" w:cs="Calibri"/>
      <w:kern w:val="2"/>
      <w:sz w:val="21"/>
      <w:szCs w:val="22"/>
      <w:lang w:val="en-US" w:eastAsia="zh-CN" w:bidi="ar-SA"/>
    </w:rPr>
  </w:style>
  <w:style w:type="paragraph" w:customStyle="1" w:styleId="37">
    <w:name w:val="修订10"/>
    <w:autoRedefine/>
    <w:hidden/>
    <w:semiHidden/>
    <w:qFormat/>
    <w:uiPriority w:val="99"/>
    <w:rPr>
      <w:rFonts w:ascii="Calibri" w:hAnsi="Calibri" w:eastAsia="宋体" w:cs="Calibri"/>
      <w:kern w:val="2"/>
      <w:sz w:val="21"/>
      <w:szCs w:val="22"/>
      <w:lang w:val="en-US" w:eastAsia="zh-CN" w:bidi="ar-SA"/>
    </w:rPr>
  </w:style>
  <w:style w:type="paragraph" w:customStyle="1" w:styleId="38">
    <w:name w:val="修订11"/>
    <w:autoRedefine/>
    <w:hidden/>
    <w:unhideWhenUsed/>
    <w:qFormat/>
    <w:uiPriority w:val="99"/>
    <w:rPr>
      <w:rFonts w:ascii="Calibri" w:hAnsi="Calibri" w:eastAsia="宋体" w:cs="Calibri"/>
      <w:kern w:val="2"/>
      <w:sz w:val="21"/>
      <w:szCs w:val="22"/>
      <w:lang w:val="en-US" w:eastAsia="zh-CN" w:bidi="ar-SA"/>
    </w:rPr>
  </w:style>
  <w:style w:type="character" w:customStyle="1" w:styleId="39">
    <w:name w:val="font21"/>
    <w:basedOn w:val="13"/>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D8B95-FDD0-4590-98A1-811150299F4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370</Words>
  <Characters>2109</Characters>
  <Lines>17</Lines>
  <Paragraphs>4</Paragraphs>
  <TotalTime>4</TotalTime>
  <ScaleCrop>false</ScaleCrop>
  <LinksUpToDate>false</LinksUpToDate>
  <CharactersWithSpaces>2475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2023-11-22T06:22:00Z</dcterms:created>
  <dc:creator>Leo</dc:creator>
  <cp:lastModifiedBy>sky</cp:lastModifiedBy>
  <cp:lastPrinted>2022-09-16T08:54:00Z</cp:lastPrinted>
  <dcterms:modified xsi:type="dcterms:W3CDTF">2024-05-17T07:44:11Z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26A7067D57304F0C966D0FD5DF102572_13</vt:lpwstr>
  </property>
  <property fmtid="{D5CDD505-2E9C-101B-9397-08002B2CF9AE}" pid="4" name="commondata">
    <vt:lpwstr>eyJoZGlkIjoiNTY5ZjYyYWE2MjQ1YjBlZjBjZmI5MjA2MjYxZDI2ODgifQ==</vt:lpwstr>
  </property>
</Properties>
</file>