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自行车公司、沃也市场</w:t>
      </w:r>
    </w:p>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lang w:val="en-US" w:eastAsia="zh-CN"/>
        </w:rPr>
        <w:t>人力资源外包服务</w:t>
      </w:r>
      <w:r>
        <w:rPr>
          <w:rFonts w:hint="eastAsia" w:ascii="方正小标宋_GBK" w:hAnsi="仿宋" w:eastAsia="方正小标宋_GBK" w:cs="仿宋"/>
          <w:sz w:val="44"/>
          <w:szCs w:val="44"/>
        </w:rPr>
        <w:t>询价</w:t>
      </w:r>
      <w:r>
        <w:rPr>
          <w:rFonts w:hint="eastAsia" w:ascii="方正小标宋_GBK" w:eastAsia="方正小标宋_GBK"/>
          <w:sz w:val="44"/>
          <w:szCs w:val="44"/>
        </w:rPr>
        <w:t>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w:t>
      </w:r>
      <w:r>
        <w:rPr>
          <w:rFonts w:hint="eastAsia" w:ascii="仿宋_GB2312" w:hAnsi="仿宋_GB2312" w:eastAsia="仿宋_GB2312" w:cs="仿宋_GB2312"/>
          <w:kern w:val="0"/>
          <w:sz w:val="32"/>
          <w:szCs w:val="32"/>
          <w:lang w:val="en-US" w:eastAsia="zh-CN"/>
        </w:rPr>
        <w:t>自行车有限</w:t>
      </w:r>
      <w:r>
        <w:rPr>
          <w:rFonts w:hint="eastAsia" w:ascii="仿宋_GB2312" w:hAnsi="仿宋_GB2312" w:eastAsia="仿宋_GB2312" w:cs="仿宋_GB2312"/>
          <w:kern w:val="0"/>
          <w:sz w:val="32"/>
          <w:szCs w:val="32"/>
        </w:rPr>
        <w:t>公司</w:t>
      </w:r>
      <w:r>
        <w:rPr>
          <w:rFonts w:hint="eastAsia" w:ascii="仿宋_GB2312" w:hAnsi="仿宋_GB2312" w:eastAsia="仿宋_GB2312" w:cs="仿宋_GB2312"/>
          <w:kern w:val="0"/>
          <w:sz w:val="32"/>
          <w:szCs w:val="32"/>
          <w:lang w:eastAsia="zh-CN"/>
        </w:rPr>
        <w:t>、青岛沃也市场服务有限公司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2.服务名称：自行车公司、沃也市场人力资源外包服务</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概况：</w:t>
      </w:r>
      <w:r>
        <w:rPr>
          <w:rFonts w:hint="eastAsia" w:ascii="仿宋_GB2312" w:hAnsi="仿宋_GB2312" w:eastAsia="仿宋_GB2312" w:cs="仿宋_GB2312"/>
          <w:sz w:val="32"/>
          <w:szCs w:val="32"/>
          <w:lang w:val="en-US" w:eastAsia="zh-CN"/>
        </w:rPr>
        <w:t>青岛自行车有限公司有劳务外包人员8人，青岛沃也市场服务有限公司有劳务外包人员4人，现需选聘第三方人力资源机构提供人力资源外包服务。</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4.服务内容：</w:t>
      </w:r>
      <w:r>
        <w:rPr>
          <w:rFonts w:hint="eastAsia" w:ascii="仿宋_GB2312" w:hAnsi="仿宋_GB2312" w:eastAsia="仿宋_GB2312" w:cs="仿宋_GB2312"/>
          <w:sz w:val="32"/>
          <w:szCs w:val="32"/>
          <w:lang w:eastAsia="zh-CN"/>
        </w:rPr>
        <w:t>包括但不限于劳务外包人员</w:t>
      </w:r>
      <w:r>
        <w:rPr>
          <w:rFonts w:hint="eastAsia" w:ascii="仿宋_GB2312" w:hAnsi="仿宋_GB2312" w:eastAsia="仿宋_GB2312" w:cs="仿宋_GB2312"/>
          <w:sz w:val="32"/>
          <w:szCs w:val="32"/>
          <w:lang w:val="en-US" w:eastAsia="zh-CN"/>
        </w:rPr>
        <w:t>劳务合同签订辞退、工资福利发放、代扣个人所得税、购买雇主责任险、人员招聘（如有）、岗前培训（如有）等人力资源服务项目。</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5.服务地点：青岛市市北区曹县路27号、大成路112号</w:t>
      </w:r>
    </w:p>
    <w:p>
      <w:pPr>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6.采购预算：</w:t>
      </w:r>
      <w:r>
        <w:rPr>
          <w:rFonts w:hint="eastAsia" w:ascii="仿宋_GB2312" w:eastAsia="仿宋_GB2312"/>
          <w:sz w:val="32"/>
          <w:szCs w:val="32"/>
          <w:lang w:val="en-US" w:eastAsia="zh-CN"/>
        </w:rPr>
        <w:t>167040</w:t>
      </w:r>
      <w:r>
        <w:rPr>
          <w:rFonts w:hint="eastAsia" w:ascii="仿宋_GB2312" w:eastAsia="仿宋_GB2312"/>
          <w:sz w:val="32"/>
          <w:szCs w:val="32"/>
        </w:rPr>
        <w:t>元</w:t>
      </w:r>
      <w:r>
        <w:rPr>
          <w:rFonts w:ascii="仿宋_GB2312" w:eastAsia="仿宋_GB2312"/>
          <w:sz w:val="32"/>
          <w:szCs w:val="32"/>
        </w:rPr>
        <w:t xml:space="preserve"> </w:t>
      </w:r>
      <w:r>
        <w:rPr>
          <w:rFonts w:hint="eastAsia" w:ascii="仿宋_GB2312" w:eastAsia="仿宋_GB2312"/>
          <w:sz w:val="32"/>
          <w:szCs w:val="32"/>
          <w:lang w:eastAsia="zh-CN"/>
        </w:rPr>
        <w:t>，服务期限两年，其中外包人员管理服务费</w:t>
      </w:r>
      <w:r>
        <w:rPr>
          <w:rFonts w:hint="eastAsia" w:ascii="仿宋_GB2312" w:eastAsia="仿宋_GB2312"/>
          <w:sz w:val="32"/>
          <w:szCs w:val="32"/>
          <w:lang w:val="en-US" w:eastAsia="zh-CN"/>
        </w:rPr>
        <w:t>180元/人/月，雇主责任险400元/人/月。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1.在中华人民共和国境内注册，具有独立的法人资格；</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2.具有《人力资源服务许可证》。</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3.近三年（2021年1月1日至今）承揽过人力资源外包服务项目业绩。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1.服务要求：严格按照国家及青岛市法律、法规、规定执行人力资源外包服务，严格执行合同约定及各项承诺，能够有效地帮助企业规避用工风险和应对各种冲突。</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2.服务内容：向青岛自行车有限公司提供8名劳务外包人员服务，向青岛沃也市场服务有限公司提供4名劳务外包人员服务，包括人员的劳务合同签订、辞退、工资福利发放、代扣个人所得税、购买雇主责任险等人力资源服务项目。服务过程中青岛自行车有限公司和青岛沃也市场服务有限公司会根据公司自身需求调整岗位及人员数量，如有岗位及人员增加，则需提供人员招聘、岗前培训等人力资源服务项目。</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3.人员情况：青岛自行车有限公司8名劳务外包人员，其中55至60岁1名、60至65岁6名、65至70岁1名，均为内勤人员。</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青岛沃也市场服务有限公司4名劳务外包人员，其中内勤人员2名，年龄60-65岁；保洁人员1名，年龄59岁；门卫1名，年龄61岁。</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4.服务期限：两年。</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5.人员配备要求：第三方人力资源机构需派出一名项目经理负责协调沟通工作，并且保证后台业务支撑人员进行项目全流程管理。</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6.雇主责任险：第三方人力资源机构需为劳务外包人员购买雇主责任险，雇主责任险（每人）限额不低于60万（死亡伤残赔偿限额）及20万（医疗费用赔偿限额），请各报价单位提报拟购买的雇主责任险方案，需包含雇主责任险保险内容及保额。</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7.结算方式：按实际人数结算，如超出服务内容中约定人数，按服务内容中约定人数计取。</w:t>
      </w:r>
    </w:p>
    <w:p>
      <w:pPr>
        <w:adjustRightInd w:val="0"/>
        <w:snapToGrid w:val="0"/>
        <w:spacing w:line="560" w:lineRule="exact"/>
        <w:ind w:firstLine="640" w:firstLineChars="200"/>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8.合同与付款：青岛自行车有限公司和青岛沃也市场服务有限公司分别与中标单位签订合同及支付服务费。每月按实际劳务外包人员数量支付管理服务费及雇主责任险。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w:t>
      </w:r>
      <w:r>
        <w:rPr>
          <w:rFonts w:hint="eastAsia" w:ascii="仿宋_GB2312" w:eastAsia="仿宋_GB2312"/>
          <w:sz w:val="32"/>
          <w:szCs w:val="32"/>
          <w:lang w:eastAsia="zh-CN"/>
        </w:rPr>
        <w:t>总价及单价</w:t>
      </w:r>
      <w:r>
        <w:rPr>
          <w:rFonts w:hint="eastAsia" w:ascii="仿宋_GB2312" w:eastAsia="仿宋_GB2312"/>
          <w:sz w:val="32"/>
          <w:szCs w:val="32"/>
        </w:rPr>
        <w:t>报价</w:t>
      </w:r>
      <w:r>
        <w:rPr>
          <w:rFonts w:hint="eastAsia" w:ascii="仿宋_GB2312" w:eastAsia="仿宋_GB2312"/>
          <w:sz w:val="32"/>
          <w:szCs w:val="32"/>
          <w:lang w:eastAsia="zh-CN"/>
        </w:rPr>
        <w:t>均</w:t>
      </w:r>
      <w:r>
        <w:rPr>
          <w:rFonts w:hint="eastAsia" w:ascii="仿宋_GB2312" w:eastAsia="仿宋_GB2312"/>
          <w:sz w:val="32"/>
          <w:szCs w:val="32"/>
        </w:rPr>
        <w:t>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w:t>
      </w:r>
      <w:r>
        <w:rPr>
          <w:rFonts w:hint="eastAsia" w:ascii="仿宋_GB2312" w:hAnsi="宋体" w:eastAsia="仿宋_GB2312" w:cs="宋体"/>
          <w:kern w:val="0"/>
          <w:sz w:val="32"/>
          <w:szCs w:val="32"/>
        </w:rPr>
        <w:t>、</w:t>
      </w:r>
      <w:r>
        <w:rPr>
          <w:rFonts w:hint="eastAsia" w:ascii="仿宋_GB2312" w:hAnsi="仿宋_GB2312" w:eastAsia="仿宋_GB2312" w:cs="仿宋_GB2312"/>
          <w:kern w:val="0"/>
          <w:sz w:val="32"/>
          <w:szCs w:val="32"/>
        </w:rPr>
        <w:t>资质证书（复印件）</w:t>
      </w:r>
      <w:r>
        <w:rPr>
          <w:rFonts w:hint="eastAsia" w:ascii="仿宋_GB2312" w:eastAsia="仿宋_GB2312"/>
          <w:sz w:val="32"/>
          <w:szCs w:val="32"/>
        </w:rPr>
        <w:t>、法人身份证明或授权委托书（附件1）、同类合同业绩（复印件）、报价承诺函（附件2）、报价单（附件3）</w:t>
      </w:r>
      <w:r>
        <w:rPr>
          <w:rFonts w:hint="eastAsia" w:ascii="仿宋_GB2312" w:eastAsia="仿宋_GB2312"/>
          <w:sz w:val="32"/>
          <w:szCs w:val="32"/>
          <w:lang w:eastAsia="zh-CN"/>
        </w:rPr>
        <w:t>、项目负责人身份证（复印件）及其社保证明材料</w:t>
      </w:r>
      <w:r>
        <w:rPr>
          <w:rFonts w:hint="eastAsia" w:ascii="仿宋_GB2312" w:eastAsia="仿宋_GB2312"/>
          <w:sz w:val="32"/>
          <w:szCs w:val="32"/>
        </w:rPr>
        <w:t>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1.报价截止时间：2024年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w:t>
      </w:r>
      <w:r>
        <w:rPr>
          <w:rFonts w:hint="eastAsia" w:ascii="仿宋_GB2312" w:eastAsia="仿宋_GB2312"/>
          <w:sz w:val="32"/>
          <w:szCs w:val="32"/>
          <w:lang w:val="en-US" w:eastAsia="zh-CN"/>
        </w:rPr>
        <w:t>10</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2.报价形式：报价文件可采取邮寄或现场递交的形式。</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3.送达地点：</w:t>
      </w:r>
      <w:r>
        <w:rPr>
          <w:rFonts w:hint="eastAsia" w:ascii="仿宋_GB2312" w:eastAsia="仿宋_GB2312"/>
          <w:sz w:val="32"/>
          <w:szCs w:val="32"/>
          <w:lang w:eastAsia="zh-CN"/>
        </w:rPr>
        <w:t>青岛市市北区曹县路</w:t>
      </w:r>
      <w:r>
        <w:rPr>
          <w:rFonts w:hint="eastAsia" w:ascii="仿宋_GB2312" w:eastAsia="仿宋_GB2312"/>
          <w:sz w:val="32"/>
          <w:szCs w:val="32"/>
          <w:lang w:val="en-US" w:eastAsia="zh-CN"/>
        </w:rPr>
        <w:t>27号</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spacing w:line="560" w:lineRule="exact"/>
        <w:ind w:firstLine="640" w:firstLineChars="20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朴香娟</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 电话：0532-</w:t>
      </w:r>
      <w:r>
        <w:rPr>
          <w:rFonts w:hint="eastAsia" w:ascii="仿宋_GB2312" w:hAnsi="宋体" w:eastAsia="仿宋_GB2312" w:cs="宋体"/>
          <w:kern w:val="0"/>
          <w:sz w:val="32"/>
          <w:szCs w:val="32"/>
          <w:lang w:val="en-US" w:eastAsia="zh-CN"/>
        </w:rPr>
        <w:t>83833803 18553201016</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ind w:firstLine="645"/>
        <w:jc w:val="right"/>
        <w:rPr>
          <w:rFonts w:ascii="仿宋_GB2312" w:hAnsi="仿宋_GB2312" w:eastAsia="仿宋_GB2312" w:cs="仿宋_GB2312"/>
          <w:kern w:val="0"/>
          <w:sz w:val="32"/>
          <w:szCs w:val="32"/>
        </w:rPr>
      </w:pPr>
      <w:r>
        <w:rPr>
          <w:rFonts w:hint="eastAsia" w:ascii="仿宋_GB2312" w:eastAsia="仿宋_GB2312"/>
          <w:sz w:val="32"/>
          <w:szCs w:val="32"/>
        </w:rPr>
        <w:t>青岛</w:t>
      </w:r>
      <w:r>
        <w:rPr>
          <w:rFonts w:hint="eastAsia" w:ascii="仿宋_GB2312" w:eastAsia="仿宋_GB2312"/>
          <w:sz w:val="32"/>
          <w:szCs w:val="32"/>
          <w:lang w:val="en-US" w:eastAsia="zh-CN"/>
        </w:rPr>
        <w:t>自行车</w:t>
      </w:r>
      <w:r>
        <w:rPr>
          <w:rFonts w:hint="eastAsia" w:ascii="仿宋_GB2312" w:eastAsia="仿宋_GB2312"/>
          <w:sz w:val="32"/>
          <w:szCs w:val="32"/>
        </w:rPr>
        <w:t>有限公司</w:t>
      </w:r>
      <w:r>
        <w:rPr>
          <w:rFonts w:hint="eastAsia" w:ascii="仿宋_GB2312" w:eastAsia="仿宋_GB2312"/>
          <w:sz w:val="32"/>
          <w:szCs w:val="32"/>
          <w:lang w:eastAsia="zh-CN"/>
        </w:rPr>
        <w:t>、</w:t>
      </w:r>
      <w:r>
        <w:rPr>
          <w:rFonts w:hint="eastAsia" w:ascii="仿宋_GB2312" w:eastAsia="仿宋_GB2312"/>
          <w:sz w:val="32"/>
          <w:szCs w:val="32"/>
        </w:rPr>
        <w:t>青岛沃也市场服务有限公司</w:t>
      </w:r>
      <w:r>
        <w:rPr>
          <w:rFonts w:hint="eastAsia" w:ascii="仿宋_GB2312" w:hAnsi="仿宋_GB2312" w:eastAsia="仿宋_GB2312" w:cs="仿宋_GB2312"/>
          <w:kern w:val="0"/>
          <w:sz w:val="32"/>
          <w:szCs w:val="32"/>
        </w:rPr>
        <w:t xml:space="preserve">   </w:t>
      </w:r>
    </w:p>
    <w:p>
      <w:pPr>
        <w:wordWrap w:val="0"/>
        <w:adjustRightInd w:val="0"/>
        <w:snapToGrid w:val="0"/>
        <w:spacing w:line="560" w:lineRule="exact"/>
        <w:ind w:firstLine="640" w:firstLineChars="200"/>
        <w:jc w:val="right"/>
        <w:rPr>
          <w:rFonts w:ascii="仿宋" w:hAnsi="仿宋" w:eastAsia="仿宋" w:cs="仿宋"/>
          <w:sz w:val="30"/>
          <w:szCs w:val="30"/>
        </w:rPr>
      </w:pPr>
      <w:r>
        <w:rPr>
          <w:rFonts w:hint="eastAsia" w:ascii="仿宋_GB2312" w:hAnsi="仿宋_GB2312" w:eastAsia="仿宋_GB2312" w:cs="仿宋_GB2312"/>
          <w:kern w:val="0"/>
          <w:sz w:val="32"/>
          <w:szCs w:val="32"/>
        </w:rPr>
        <w:t>2024年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30</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4"/>
      </w:pPr>
    </w:p>
    <w:p>
      <w:pPr>
        <w:pStyle w:val="4"/>
      </w:pPr>
    </w:p>
    <w:p>
      <w:pPr>
        <w:pStyle w:val="4"/>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青岛自行车有限公司、青岛沃也市场服务有限公司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自行车公司、沃也市场人力资源外包服务</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4"/>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sectPr>
          <w:footerReference r:id="rId3" w:type="default"/>
          <w:pgSz w:w="11906" w:h="16838"/>
          <w:pgMar w:top="1928" w:right="1474" w:bottom="1984" w:left="1587" w:header="567" w:footer="567" w:gutter="0"/>
          <w:pgNumType w:fmt="numberInDash"/>
          <w:cols w:space="0" w:num="1"/>
          <w:docGrid w:type="lines" w:linePitch="315" w:charSpace="0"/>
        </w:sect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tbl>
      <w:tblPr>
        <w:tblStyle w:val="8"/>
        <w:tblpPr w:leftFromText="180" w:rightFromText="180" w:vertAnchor="page" w:horzAnchor="page" w:tblpX="1476" w:tblpY="2908"/>
        <w:tblOverlap w:val="never"/>
        <w:tblW w:w="14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2192"/>
        <w:gridCol w:w="2025"/>
        <w:gridCol w:w="1590"/>
        <w:gridCol w:w="1575"/>
        <w:gridCol w:w="183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226"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lang w:val="en-US" w:eastAsia="zh-CN"/>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劳务外包人员管理服务费（元/人）</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adjustRightInd w:val="0"/>
              <w:snapToGrid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雇主责任险</w:t>
            </w:r>
          </w:p>
          <w:p>
            <w:pPr>
              <w:pStyle w:val="14"/>
              <w:adjustRightInd w:val="0"/>
              <w:snapToGrid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（元/人）</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劳务外包人员数量</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adjustRightInd w:val="0"/>
              <w:snapToGrid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服务期限</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小计（元）</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adjustRightInd w:val="0"/>
              <w:snapToGrid w:val="0"/>
              <w:rPr>
                <w:rFonts w:hint="eastAsia" w:ascii="宋体" w:hAnsi="宋体" w:eastAsia="宋体" w:cs="宋体"/>
                <w:b w:val="0"/>
                <w:bCs/>
                <w:color w:val="000000"/>
                <w:kern w:val="0"/>
                <w:sz w:val="24"/>
                <w:szCs w:val="24"/>
                <w:lang w:val="en-US" w:eastAsia="zh-CN"/>
              </w:rPr>
            </w:pPr>
          </w:p>
          <w:p>
            <w:pPr>
              <w:pStyle w:val="14"/>
              <w:adjustRightInd w:val="0"/>
              <w:snapToGrid w:val="0"/>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青岛自行车有限公司</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u w:val="single"/>
                <w:lang w:val="en-US" w:eastAsia="zh-CN"/>
              </w:rPr>
              <w:t xml:space="preserve">     /月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u w:val="single"/>
                <w:lang w:val="en-US" w:eastAsia="zh-CN"/>
              </w:rPr>
              <w:t xml:space="preserve">     /月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u w:val="single"/>
                <w:lang w:val="en-US" w:eastAsia="zh-CN" w:bidi="ar-SA"/>
              </w:rPr>
            </w:pPr>
            <w:r>
              <w:rPr>
                <w:rFonts w:hint="eastAsia" w:ascii="宋体" w:hAnsi="宋体" w:eastAsia="宋体" w:cs="宋体"/>
                <w:b w:val="0"/>
                <w:bCs/>
                <w:color w:val="000000"/>
                <w:kern w:val="0"/>
                <w:sz w:val="24"/>
                <w:szCs w:val="24"/>
                <w:lang w:val="en-US" w:eastAsia="zh-CN"/>
              </w:rPr>
              <w:t>8人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0"/>
                <w:sz w:val="24"/>
                <w:szCs w:val="24"/>
                <w:u w:val="none"/>
                <w:lang w:val="en-US" w:eastAsia="zh-CN"/>
              </w:rPr>
            </w:pPr>
            <w:r>
              <w:rPr>
                <w:rFonts w:hint="eastAsia" w:ascii="宋体" w:hAnsi="宋体" w:eastAsia="宋体" w:cs="宋体"/>
                <w:b w:val="0"/>
                <w:bCs/>
                <w:color w:val="000000"/>
                <w:kern w:val="0"/>
                <w:sz w:val="24"/>
                <w:szCs w:val="24"/>
                <w:u w:val="none"/>
                <w:lang w:val="en-US" w:eastAsia="zh-CN"/>
              </w:rPr>
              <w:t>两年</w:t>
            </w:r>
          </w:p>
        </w:tc>
        <w:tc>
          <w:tcPr>
            <w:tcW w:w="1830"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u w:val="single"/>
                <w:lang w:val="en-US" w:eastAsia="zh-CN"/>
              </w:rPr>
            </w:pPr>
          </w:p>
        </w:tc>
        <w:tc>
          <w:tcPr>
            <w:tcW w:w="1650" w:type="dxa"/>
            <w:tcBorders>
              <w:top w:val="single" w:color="000000" w:sz="4" w:space="0"/>
              <w:left w:val="single" w:color="000000" w:sz="4" w:space="0"/>
              <w:bottom w:val="single" w:color="auto" w:sz="4" w:space="0"/>
              <w:right w:val="single" w:color="000000" w:sz="4" w:space="0"/>
            </w:tcBorders>
            <w:shd w:val="clear" w:color="auto" w:fill="FFFFFF"/>
            <w:vAlign w:val="center"/>
          </w:tcPr>
          <w:p>
            <w:pPr>
              <w:autoSpaceDN/>
              <w:jc w:val="left"/>
              <w:textAlignment w:val="auto"/>
              <w:rPr>
                <w:rFonts w:hint="default" w:ascii="宋体" w:hAnsi="宋体" w:eastAsia="宋体" w:cs="宋体"/>
                <w:b w:val="0"/>
                <w:bCs/>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青岛沃也市场服务有限公司</w:t>
            </w:r>
          </w:p>
        </w:tc>
        <w:tc>
          <w:tcPr>
            <w:tcW w:w="2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u w:val="single"/>
                <w:lang w:val="en-US" w:eastAsia="zh-CN"/>
              </w:rPr>
              <w:t xml:space="preserve">     /月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u w:val="single"/>
                <w:lang w:val="en-US" w:eastAsia="zh-CN"/>
              </w:rPr>
              <w:t xml:space="preserve">     /月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4人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0"/>
                <w:sz w:val="24"/>
                <w:szCs w:val="24"/>
                <w:u w:val="none"/>
                <w:lang w:val="en-US" w:eastAsia="zh-CN"/>
              </w:rPr>
            </w:pPr>
            <w:r>
              <w:rPr>
                <w:rFonts w:hint="eastAsia" w:ascii="宋体" w:hAnsi="宋体" w:eastAsia="宋体" w:cs="宋体"/>
                <w:b w:val="0"/>
                <w:bCs/>
                <w:color w:val="000000"/>
                <w:kern w:val="0"/>
                <w:sz w:val="24"/>
                <w:szCs w:val="24"/>
                <w:u w:val="none"/>
                <w:lang w:val="en-US" w:eastAsia="zh-CN"/>
              </w:rPr>
              <w:t>两年</w:t>
            </w:r>
          </w:p>
        </w:tc>
        <w:tc>
          <w:tcPr>
            <w:tcW w:w="1830"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lang w:val="en-US" w:eastAsia="zh-CN"/>
              </w:rPr>
            </w:pPr>
          </w:p>
        </w:tc>
        <w:tc>
          <w:tcPr>
            <w:tcW w:w="1650"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雇主责任险方案</w:t>
            </w:r>
          </w:p>
        </w:tc>
        <w:tc>
          <w:tcPr>
            <w:tcW w:w="1086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center"/>
              <w:textAlignment w:val="center"/>
              <w:rPr>
                <w:rFonts w:hint="default" w:ascii="宋体" w:hAnsi="宋体" w:eastAsia="宋体" w:cs="宋体"/>
                <w:b w:val="0"/>
                <w:bCs/>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226" w:type="dxa"/>
            <w:vMerge w:val="restart"/>
            <w:tcBorders>
              <w:top w:val="single" w:color="000000" w:sz="4" w:space="0"/>
              <w:left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服务费合计（元）</w:t>
            </w:r>
          </w:p>
        </w:tc>
        <w:tc>
          <w:tcPr>
            <w:tcW w:w="1086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left"/>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226" w:type="dxa"/>
            <w:vMerge w:val="continue"/>
            <w:tcBorders>
              <w:left w:val="single" w:color="000000" w:sz="4" w:space="0"/>
              <w:right w:val="single" w:color="000000" w:sz="4" w:space="0"/>
            </w:tcBorders>
            <w:shd w:val="clear" w:color="auto" w:fill="FFFFFF"/>
            <w:vAlign w:val="center"/>
          </w:tcPr>
          <w:p>
            <w:pPr>
              <w:autoSpaceDN w:val="0"/>
              <w:jc w:val="center"/>
              <w:textAlignment w:val="center"/>
              <w:rPr>
                <w:rFonts w:hint="eastAsia" w:ascii="宋体" w:hAnsi="宋体" w:eastAsia="宋体" w:cs="宋体"/>
                <w:b w:val="0"/>
                <w:bCs/>
                <w:color w:val="000000"/>
                <w:kern w:val="0"/>
                <w:sz w:val="24"/>
                <w:szCs w:val="24"/>
                <w:lang w:eastAsia="zh-CN"/>
              </w:rPr>
            </w:pPr>
          </w:p>
        </w:tc>
        <w:tc>
          <w:tcPr>
            <w:tcW w:w="1086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N w:val="0"/>
              <w:jc w:val="left"/>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大写：</w:t>
            </w:r>
          </w:p>
        </w:tc>
      </w:tr>
    </w:tbl>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rPr>
          <w:rFonts w:ascii="仿宋_GB2312" w:hAnsi="仿宋" w:eastAsia="仿宋_GB2312"/>
          <w:color w:val="000000"/>
          <w:sz w:val="28"/>
          <w:szCs w:val="28"/>
        </w:rPr>
      </w:pPr>
      <w:r>
        <w:rPr>
          <w:rFonts w:hint="eastAsia" w:ascii="仿宋_GB2312" w:hAnsi="仿宋" w:eastAsia="仿宋_GB2312"/>
          <w:color w:val="000000"/>
          <w:sz w:val="28"/>
          <w:szCs w:val="28"/>
          <w:lang w:eastAsia="zh-CN"/>
        </w:rPr>
        <w:t>项目负责人</w:t>
      </w:r>
      <w:r>
        <w:rPr>
          <w:rFonts w:hint="eastAsia" w:ascii="仿宋_GB2312" w:hAnsi="仿宋" w:eastAsia="仿宋_GB2312"/>
          <w:color w:val="000000"/>
          <w:sz w:val="28"/>
          <w:szCs w:val="28"/>
        </w:rPr>
        <w:t>：</w:t>
      </w:r>
    </w:p>
    <w:p>
      <w:pPr>
        <w:widowControl/>
        <w:ind w:right="600"/>
        <w:rPr>
          <w:rFonts w:hint="eastAsia" w:ascii="仿宋_GB2312" w:hAnsi="仿宋_GB2312" w:eastAsia="仿宋_GB2312" w:cs="仿宋_GB2312"/>
          <w:sz w:val="28"/>
          <w:szCs w:val="28"/>
          <w:lang w:eastAsia="zh-CN"/>
        </w:rPr>
        <w:sectPr>
          <w:pgSz w:w="16838" w:h="11906" w:orient="landscape"/>
          <w:pgMar w:top="1587" w:right="1928" w:bottom="1474" w:left="1984" w:header="567" w:footer="567" w:gutter="0"/>
          <w:pgNumType w:fmt="numberInDash"/>
          <w:cols w:space="0" w:num="1"/>
          <w:docGrid w:type="lines" w:linePitch="315" w:charSpace="0"/>
        </w:sectPr>
      </w:pPr>
      <w:r>
        <w:rPr>
          <w:rFonts w:hint="eastAsia" w:ascii="仿宋_GB2312" w:hAnsi="仿宋" w:eastAsia="仿宋_GB2312"/>
          <w:color w:val="000000"/>
          <w:sz w:val="28"/>
          <w:szCs w:val="28"/>
        </w:rPr>
        <w:t>联系电话：</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adjustRightInd w:val="0"/>
        <w:snapToGrid w:val="0"/>
        <w:spacing w:line="560" w:lineRule="exact"/>
        <w:jc w:val="left"/>
        <w:rPr>
          <w:rFonts w:ascii="仿宋_GB2312" w:hAnsi="仿宋_GB2312" w:eastAsia="仿宋_GB2312" w:cs="仿宋_GB2312"/>
          <w:kern w:val="0"/>
          <w:sz w:val="32"/>
          <w:szCs w:val="32"/>
        </w:rPr>
      </w:pPr>
      <w:bookmarkStart w:id="0" w:name="_GoBack"/>
      <w:bookmarkEnd w:id="0"/>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6"/>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pPr>
                            <w:pStyle w:val="23"/>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6"/>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pPr>
                      <w:pStyle w:val="23"/>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D7B88"/>
    <w:rsid w:val="000E0178"/>
    <w:rsid w:val="00162D26"/>
    <w:rsid w:val="001A5612"/>
    <w:rsid w:val="001D6239"/>
    <w:rsid w:val="002A0A1C"/>
    <w:rsid w:val="002A70C4"/>
    <w:rsid w:val="002B7968"/>
    <w:rsid w:val="002C71E2"/>
    <w:rsid w:val="00326531"/>
    <w:rsid w:val="00332024"/>
    <w:rsid w:val="00397038"/>
    <w:rsid w:val="003B4983"/>
    <w:rsid w:val="003F1BC3"/>
    <w:rsid w:val="004070F3"/>
    <w:rsid w:val="004435CC"/>
    <w:rsid w:val="00474130"/>
    <w:rsid w:val="0047757D"/>
    <w:rsid w:val="004E4B2B"/>
    <w:rsid w:val="00536018"/>
    <w:rsid w:val="0054681F"/>
    <w:rsid w:val="00547E9F"/>
    <w:rsid w:val="00566030"/>
    <w:rsid w:val="005C6DC8"/>
    <w:rsid w:val="00691D0F"/>
    <w:rsid w:val="0069274E"/>
    <w:rsid w:val="006C55AC"/>
    <w:rsid w:val="00730153"/>
    <w:rsid w:val="00732F2B"/>
    <w:rsid w:val="007B7BBF"/>
    <w:rsid w:val="008150C9"/>
    <w:rsid w:val="00850521"/>
    <w:rsid w:val="00854C04"/>
    <w:rsid w:val="008745C9"/>
    <w:rsid w:val="008839F0"/>
    <w:rsid w:val="008B1554"/>
    <w:rsid w:val="008C65D2"/>
    <w:rsid w:val="00902B6A"/>
    <w:rsid w:val="009068B7"/>
    <w:rsid w:val="00924BC5"/>
    <w:rsid w:val="00933819"/>
    <w:rsid w:val="00982B6A"/>
    <w:rsid w:val="00991005"/>
    <w:rsid w:val="00996968"/>
    <w:rsid w:val="009C1668"/>
    <w:rsid w:val="009E6D05"/>
    <w:rsid w:val="00A23005"/>
    <w:rsid w:val="00A706D3"/>
    <w:rsid w:val="00A755E1"/>
    <w:rsid w:val="00A84DA1"/>
    <w:rsid w:val="00AA39A5"/>
    <w:rsid w:val="00AD2F13"/>
    <w:rsid w:val="00AE4481"/>
    <w:rsid w:val="00BA7D68"/>
    <w:rsid w:val="00BD48C2"/>
    <w:rsid w:val="00C435AD"/>
    <w:rsid w:val="00C6294B"/>
    <w:rsid w:val="00C9607C"/>
    <w:rsid w:val="00D14258"/>
    <w:rsid w:val="00D40D26"/>
    <w:rsid w:val="00D737EC"/>
    <w:rsid w:val="00DA4C85"/>
    <w:rsid w:val="00DE706D"/>
    <w:rsid w:val="00E000CD"/>
    <w:rsid w:val="00E24DD2"/>
    <w:rsid w:val="00E72466"/>
    <w:rsid w:val="00E83238"/>
    <w:rsid w:val="00E949B8"/>
    <w:rsid w:val="00EB03AE"/>
    <w:rsid w:val="00EE1DD3"/>
    <w:rsid w:val="00F42D56"/>
    <w:rsid w:val="00F812DD"/>
    <w:rsid w:val="00F83D6D"/>
    <w:rsid w:val="00FA33F9"/>
    <w:rsid w:val="00FB77A7"/>
    <w:rsid w:val="00FC5EAB"/>
    <w:rsid w:val="00FE2FC0"/>
    <w:rsid w:val="01F80AC9"/>
    <w:rsid w:val="023340C8"/>
    <w:rsid w:val="03923DE0"/>
    <w:rsid w:val="05B9052D"/>
    <w:rsid w:val="09023CF6"/>
    <w:rsid w:val="0DBC0BBA"/>
    <w:rsid w:val="0E76520D"/>
    <w:rsid w:val="10342683"/>
    <w:rsid w:val="11230F50"/>
    <w:rsid w:val="116D239E"/>
    <w:rsid w:val="13E76BAD"/>
    <w:rsid w:val="14E46C49"/>
    <w:rsid w:val="161D3B2C"/>
    <w:rsid w:val="1A4C59BC"/>
    <w:rsid w:val="1B2A18D8"/>
    <w:rsid w:val="24D97E4C"/>
    <w:rsid w:val="2F6D7037"/>
    <w:rsid w:val="324F79A0"/>
    <w:rsid w:val="36010EE0"/>
    <w:rsid w:val="362A0508"/>
    <w:rsid w:val="371E780B"/>
    <w:rsid w:val="372E04CB"/>
    <w:rsid w:val="3795122B"/>
    <w:rsid w:val="390F70E1"/>
    <w:rsid w:val="39E92488"/>
    <w:rsid w:val="3EC11C25"/>
    <w:rsid w:val="40EE65D6"/>
    <w:rsid w:val="41F8770C"/>
    <w:rsid w:val="455F7AA2"/>
    <w:rsid w:val="45C23D35"/>
    <w:rsid w:val="45E16709"/>
    <w:rsid w:val="48A47285"/>
    <w:rsid w:val="4963540B"/>
    <w:rsid w:val="4D630BFB"/>
    <w:rsid w:val="507F3EA0"/>
    <w:rsid w:val="50B769E4"/>
    <w:rsid w:val="52DE290D"/>
    <w:rsid w:val="5B290B78"/>
    <w:rsid w:val="5E5D0BCB"/>
    <w:rsid w:val="60D5619C"/>
    <w:rsid w:val="61D32E0B"/>
    <w:rsid w:val="66533C9C"/>
    <w:rsid w:val="68925915"/>
    <w:rsid w:val="694B3E8B"/>
    <w:rsid w:val="6C4038DA"/>
    <w:rsid w:val="6E3A2CD6"/>
    <w:rsid w:val="797A48CF"/>
    <w:rsid w:val="7A534BAA"/>
    <w:rsid w:val="7B851309"/>
    <w:rsid w:val="7D50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tLeast"/>
      <w:outlineLvl w:val="2"/>
    </w:pPr>
    <w:rPr>
      <w:b/>
      <w:bCs/>
      <w:szCs w:val="32"/>
    </w:rPr>
  </w:style>
  <w:style w:type="paragraph" w:styleId="3">
    <w:name w:val="heading 4"/>
    <w:basedOn w:val="1"/>
    <w:next w:val="1"/>
    <w:link w:val="12"/>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Indent 2"/>
    <w:basedOn w:val="1"/>
    <w:link w:val="13"/>
    <w:qFormat/>
    <w:uiPriority w:val="0"/>
    <w:pPr>
      <w:spacing w:after="120" w:line="480" w:lineRule="auto"/>
      <w:ind w:left="420" w:leftChars="200"/>
    </w:p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4 Char"/>
    <w:basedOn w:val="9"/>
    <w:link w:val="3"/>
    <w:qFormat/>
    <w:uiPriority w:val="9"/>
    <w:rPr>
      <w:rFonts w:ascii="Cambria" w:hAnsi="Cambria"/>
      <w:b/>
      <w:kern w:val="0"/>
      <w:sz w:val="28"/>
      <w:szCs w:val="20"/>
    </w:rPr>
  </w:style>
  <w:style w:type="character" w:customStyle="1" w:styleId="13">
    <w:name w:val="正文文本缩进 2 Char"/>
    <w:basedOn w:val="9"/>
    <w:link w:val="4"/>
    <w:qFormat/>
    <w:uiPriority w:val="0"/>
  </w:style>
  <w:style w:type="paragraph" w:customStyle="1" w:styleId="14">
    <w:name w:val="表格"/>
    <w:basedOn w:val="1"/>
    <w:qFormat/>
    <w:uiPriority w:val="0"/>
    <w:pPr>
      <w:jc w:val="center"/>
    </w:pPr>
    <w:rPr>
      <w:rFonts w:ascii="仿宋" w:hAnsi="仿宋" w:eastAsia="仿宋"/>
      <w:szCs w:val="21"/>
    </w:rPr>
  </w:style>
  <w:style w:type="character" w:customStyle="1" w:styleId="15">
    <w:name w:val="批注框文本 Char"/>
    <w:basedOn w:val="9"/>
    <w:link w:val="5"/>
    <w:semiHidden/>
    <w:qFormat/>
    <w:uiPriority w:val="99"/>
    <w:rPr>
      <w:kern w:val="2"/>
      <w:sz w:val="18"/>
      <w:szCs w:val="18"/>
    </w:rPr>
  </w:style>
  <w:style w:type="character" w:customStyle="1" w:styleId="16">
    <w:name w:val="font71"/>
    <w:basedOn w:val="9"/>
    <w:qFormat/>
    <w:uiPriority w:val="0"/>
    <w:rPr>
      <w:rFonts w:hint="eastAsia" w:ascii="宋体" w:hAnsi="宋体" w:eastAsia="宋体" w:cs="宋体"/>
      <w:b/>
      <w:bCs/>
      <w:color w:val="000000"/>
      <w:sz w:val="22"/>
      <w:szCs w:val="22"/>
      <w:u w:val="none"/>
    </w:rPr>
  </w:style>
  <w:style w:type="character" w:customStyle="1" w:styleId="17">
    <w:name w:val="font31"/>
    <w:basedOn w:val="9"/>
    <w:qFormat/>
    <w:uiPriority w:val="0"/>
    <w:rPr>
      <w:rFonts w:hint="eastAsia" w:ascii="微软雅黑" w:hAnsi="微软雅黑" w:eastAsia="微软雅黑" w:cs="微软雅黑"/>
      <w:color w:val="000000"/>
      <w:sz w:val="20"/>
      <w:szCs w:val="20"/>
      <w:u w:val="none"/>
    </w:rPr>
  </w:style>
  <w:style w:type="character" w:customStyle="1" w:styleId="18">
    <w:name w:val="font81"/>
    <w:basedOn w:val="9"/>
    <w:qFormat/>
    <w:uiPriority w:val="0"/>
    <w:rPr>
      <w:rFonts w:hint="eastAsia" w:ascii="宋体" w:hAnsi="宋体" w:eastAsia="宋体" w:cs="宋体"/>
      <w:color w:val="000000"/>
      <w:sz w:val="20"/>
      <w:szCs w:val="20"/>
      <w:u w:val="none"/>
    </w:rPr>
  </w:style>
  <w:style w:type="character" w:customStyle="1" w:styleId="19">
    <w:name w:val="font61"/>
    <w:basedOn w:val="9"/>
    <w:qFormat/>
    <w:uiPriority w:val="0"/>
    <w:rPr>
      <w:rFonts w:hint="eastAsia" w:ascii="宋体" w:hAnsi="宋体" w:eastAsia="宋体" w:cs="宋体"/>
      <w:b/>
      <w:bCs/>
      <w:color w:val="000000"/>
      <w:sz w:val="24"/>
      <w:szCs w:val="24"/>
      <w:u w:val="none"/>
    </w:rPr>
  </w:style>
  <w:style w:type="character" w:customStyle="1" w:styleId="20">
    <w:name w:val="font01"/>
    <w:basedOn w:val="9"/>
    <w:qFormat/>
    <w:uiPriority w:val="0"/>
    <w:rPr>
      <w:rFonts w:hint="eastAsia" w:ascii="宋体" w:hAnsi="宋体" w:eastAsia="宋体" w:cs="宋体"/>
      <w:color w:val="000000"/>
      <w:sz w:val="24"/>
      <w:szCs w:val="24"/>
      <w:u w:val="none"/>
    </w:rPr>
  </w:style>
  <w:style w:type="character" w:customStyle="1" w:styleId="21">
    <w:name w:val="font11"/>
    <w:basedOn w:val="9"/>
    <w:qFormat/>
    <w:uiPriority w:val="0"/>
    <w:rPr>
      <w:rFonts w:hint="eastAsia" w:ascii="宋体" w:hAnsi="宋体" w:eastAsia="宋体" w:cs="宋体"/>
      <w:b/>
      <w:bCs/>
      <w:color w:val="000000"/>
      <w:sz w:val="24"/>
      <w:szCs w:val="24"/>
      <w:u w:val="none"/>
    </w:rPr>
  </w:style>
  <w:style w:type="character" w:customStyle="1" w:styleId="22">
    <w:name w:val="font21"/>
    <w:basedOn w:val="9"/>
    <w:qFormat/>
    <w:uiPriority w:val="0"/>
    <w:rPr>
      <w:rFonts w:ascii="微软雅黑" w:hAnsi="微软雅黑" w:eastAsia="微软雅黑" w:cs="微软雅黑"/>
      <w:color w:val="000000"/>
      <w:sz w:val="20"/>
      <w:szCs w:val="20"/>
      <w:u w:val="none"/>
    </w:rPr>
  </w:style>
  <w:style w:type="paragraph" w:customStyle="1" w:styleId="23">
    <w:name w:val="Default"/>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2348</Words>
  <Characters>2461</Characters>
  <Lines>23</Lines>
  <Paragraphs>6</Paragraphs>
  <TotalTime>4</TotalTime>
  <ScaleCrop>false</ScaleCrop>
  <LinksUpToDate>false</LinksUpToDate>
  <CharactersWithSpaces>2976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cp:lastPrinted>2024-02-19T01:02:00Z</cp:lastPrinted>
  <dcterms:modified xsi:type="dcterms:W3CDTF">2024-05-30T10:54:34Z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941E742DE8014F519481B42A9D37985B_13</vt:lpwstr>
  </property>
</Properties>
</file>